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7603D" w14:textId="0174F1C9" w:rsidR="007812B8" w:rsidRDefault="007812B8" w:rsidP="00EA6852">
      <w:pPr>
        <w:suppressAutoHyphens/>
        <w:spacing w:after="0" w:line="240" w:lineRule="auto"/>
        <w:ind w:left="567" w:firstLine="709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                                                     ПРОЕКТ ДОГОВОРА</w:t>
      </w:r>
    </w:p>
    <w:p w14:paraId="14CCB4E5" w14:textId="572B0EE6" w:rsidR="00EA6852" w:rsidRPr="00DF489B" w:rsidRDefault="00EA6852" w:rsidP="00EA6852">
      <w:pPr>
        <w:suppressAutoHyphens/>
        <w:spacing w:after="0" w:line="240" w:lineRule="auto"/>
        <w:ind w:left="567" w:firstLine="709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F489B">
        <w:rPr>
          <w:rFonts w:ascii="Times New Roman" w:eastAsia="Times New Roman" w:hAnsi="Times New Roman" w:cs="Times New Roman"/>
          <w:b/>
          <w:sz w:val="28"/>
          <w:szCs w:val="24"/>
        </w:rPr>
        <w:t>ДОГОВОР №</w:t>
      </w:r>
      <w:r w:rsidR="00F5714B">
        <w:rPr>
          <w:rFonts w:ascii="Times New Roman" w:eastAsia="Times New Roman" w:hAnsi="Times New Roman" w:cs="Times New Roman"/>
          <w:b/>
          <w:sz w:val="28"/>
          <w:szCs w:val="24"/>
        </w:rPr>
        <w:t>___________</w:t>
      </w:r>
      <w:r w:rsidRPr="00DF489B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14:paraId="3CA335EF" w14:textId="0D2CB760" w:rsidR="00F5714B" w:rsidRPr="00F5714B" w:rsidRDefault="00F5714B" w:rsidP="00B301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4"/>
        </w:rPr>
        <w:t>на оказание у</w:t>
      </w:r>
      <w:r w:rsidRPr="00F5714B">
        <w:rPr>
          <w:rFonts w:ascii="Times New Roman" w:eastAsia="Times New Roman" w:hAnsi="Times New Roman" w:cs="Times New Roman"/>
          <w:b/>
          <w:sz w:val="20"/>
          <w:szCs w:val="24"/>
        </w:rPr>
        <w:t>слуг по проведению лабораторных исследований</w:t>
      </w:r>
    </w:p>
    <w:p w14:paraId="61A0319E" w14:textId="0028BC2B" w:rsidR="007812B8" w:rsidRDefault="00F5714B" w:rsidP="000A29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 w:rsidRPr="00F5714B">
        <w:rPr>
          <w:rFonts w:ascii="Times New Roman" w:eastAsia="Times New Roman" w:hAnsi="Times New Roman" w:cs="Times New Roman"/>
          <w:b/>
          <w:sz w:val="20"/>
          <w:szCs w:val="24"/>
        </w:rPr>
        <w:t>биологического материала пациентов</w:t>
      </w:r>
    </w:p>
    <w:p w14:paraId="12F5A8A4" w14:textId="77777777" w:rsidR="007812B8" w:rsidRPr="007812B8" w:rsidRDefault="007812B8" w:rsidP="007812B8">
      <w:pPr>
        <w:suppressAutoHyphens/>
        <w:spacing w:after="0" w:line="240" w:lineRule="auto"/>
        <w:ind w:left="567"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14:paraId="3DFFE783" w14:textId="202DAA94" w:rsidR="00802443" w:rsidRPr="00DF489B" w:rsidRDefault="00802443" w:rsidP="007812B8">
      <w:pPr>
        <w:tabs>
          <w:tab w:val="left" w:pos="5760"/>
          <w:tab w:val="left" w:pos="6372"/>
          <w:tab w:val="left" w:pos="7080"/>
          <w:tab w:val="left" w:pos="7788"/>
          <w:tab w:val="left" w:pos="8496"/>
          <w:tab w:val="right" w:pos="9360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DF489B">
        <w:rPr>
          <w:rFonts w:ascii="Times New Roman" w:eastAsia="Times New Roman" w:hAnsi="Times New Roman" w:cs="Times New Roman"/>
          <w:b/>
          <w:bCs/>
        </w:rPr>
        <w:t>г. Москва</w:t>
      </w:r>
      <w:r w:rsidR="007812B8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</w:t>
      </w:r>
      <w:r w:rsidRPr="00DF489B">
        <w:rPr>
          <w:rFonts w:ascii="Times New Roman" w:eastAsia="Times New Roman" w:hAnsi="Times New Roman" w:cs="Times New Roman"/>
          <w:b/>
          <w:bCs/>
        </w:rPr>
        <w:tab/>
        <w:t xml:space="preserve">           </w:t>
      </w:r>
      <w:r w:rsidR="007812B8">
        <w:rPr>
          <w:rFonts w:ascii="Times New Roman" w:eastAsia="Times New Roman" w:hAnsi="Times New Roman" w:cs="Times New Roman"/>
          <w:b/>
          <w:bCs/>
        </w:rPr>
        <w:t xml:space="preserve">    </w:t>
      </w:r>
      <w:r w:rsidRPr="00DF489B">
        <w:rPr>
          <w:rFonts w:ascii="Times New Roman" w:eastAsia="Times New Roman" w:hAnsi="Times New Roman" w:cs="Times New Roman"/>
          <w:b/>
          <w:bCs/>
        </w:rPr>
        <w:t xml:space="preserve">            «____» __________ 20</w:t>
      </w:r>
      <w:r w:rsidR="004425F1" w:rsidRPr="00DF489B">
        <w:rPr>
          <w:rFonts w:ascii="Times New Roman" w:eastAsia="Times New Roman" w:hAnsi="Times New Roman" w:cs="Times New Roman"/>
          <w:b/>
          <w:bCs/>
        </w:rPr>
        <w:t>2</w:t>
      </w:r>
      <w:r w:rsidR="00027993" w:rsidRPr="00DF489B">
        <w:rPr>
          <w:rFonts w:ascii="Times New Roman" w:eastAsia="Times New Roman" w:hAnsi="Times New Roman" w:cs="Times New Roman"/>
          <w:b/>
          <w:bCs/>
        </w:rPr>
        <w:t>2</w:t>
      </w:r>
      <w:r w:rsidRPr="00DF489B">
        <w:rPr>
          <w:rFonts w:ascii="Times New Roman" w:eastAsia="Times New Roman" w:hAnsi="Times New Roman" w:cs="Times New Roman"/>
          <w:b/>
          <w:bCs/>
        </w:rPr>
        <w:t xml:space="preserve"> г.</w:t>
      </w:r>
    </w:p>
    <w:p w14:paraId="76D4F673" w14:textId="2FC5A54F" w:rsidR="00A00C8C" w:rsidRPr="00A00C8C" w:rsidRDefault="00A00C8C" w:rsidP="00A00C8C">
      <w:pPr>
        <w:shd w:val="clear" w:color="auto" w:fill="FFFFFF" w:themeFill="background1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00C8C">
        <w:rPr>
          <w:rFonts w:ascii="Times New Roman" w:eastAsia="Times New Roman" w:hAnsi="Times New Roman" w:cs="Times New Roman"/>
          <w:bCs/>
          <w:sz w:val="20"/>
          <w:szCs w:val="20"/>
        </w:rPr>
        <w:t xml:space="preserve">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  (ГМЦ Росстата), именуемое в дальнейшем «Заказчик», в лице Временно исполняющего обязанности директора </w:t>
      </w:r>
      <w:proofErr w:type="spellStart"/>
      <w:r w:rsidRPr="00A00C8C">
        <w:rPr>
          <w:rFonts w:ascii="Times New Roman" w:eastAsia="Times New Roman" w:hAnsi="Times New Roman" w:cs="Times New Roman"/>
          <w:bCs/>
          <w:sz w:val="20"/>
          <w:szCs w:val="20"/>
        </w:rPr>
        <w:t>Выскребенцева</w:t>
      </w:r>
      <w:proofErr w:type="spellEnd"/>
      <w:r w:rsidRPr="00A00C8C">
        <w:rPr>
          <w:rFonts w:ascii="Times New Roman" w:eastAsia="Times New Roman" w:hAnsi="Times New Roman" w:cs="Times New Roman"/>
          <w:bCs/>
          <w:sz w:val="20"/>
          <w:szCs w:val="20"/>
        </w:rPr>
        <w:t xml:space="preserve"> Александра Юрьевича, действующего на основании Устава и приказа Росстата от 10.03.2022 № 15/</w:t>
      </w:r>
      <w:proofErr w:type="spellStart"/>
      <w:r w:rsidRPr="00A00C8C">
        <w:rPr>
          <w:rFonts w:ascii="Times New Roman" w:eastAsia="Times New Roman" w:hAnsi="Times New Roman" w:cs="Times New Roman"/>
          <w:bCs/>
          <w:sz w:val="20"/>
          <w:szCs w:val="20"/>
        </w:rPr>
        <w:t>кт</w:t>
      </w:r>
      <w:proofErr w:type="spellEnd"/>
      <w:r w:rsidRPr="00A00C8C">
        <w:rPr>
          <w:rFonts w:ascii="Times New Roman" w:eastAsia="Times New Roman" w:hAnsi="Times New Roman" w:cs="Times New Roman"/>
          <w:bCs/>
          <w:sz w:val="20"/>
          <w:szCs w:val="20"/>
        </w:rPr>
        <w:t>, с одной стороны, и _____________________________________________, именуемое в дальнейшем «</w:t>
      </w:r>
      <w:r w:rsidR="00952F43">
        <w:rPr>
          <w:rFonts w:ascii="Times New Roman" w:eastAsia="Times New Roman" w:hAnsi="Times New Roman" w:cs="Times New Roman"/>
          <w:bCs/>
          <w:sz w:val="20"/>
          <w:szCs w:val="20"/>
        </w:rPr>
        <w:t>Исполнитель</w:t>
      </w:r>
      <w:r w:rsidRPr="00A00C8C">
        <w:rPr>
          <w:rFonts w:ascii="Times New Roman" w:eastAsia="Times New Roman" w:hAnsi="Times New Roman" w:cs="Times New Roman"/>
          <w:bCs/>
          <w:sz w:val="20"/>
          <w:szCs w:val="20"/>
        </w:rPr>
        <w:t>», в лице ____________________________________________, действующего на основании __________, с другой стороны, вместе именуемые в дальнейшем "Стороны" и каждый в отдельности "Сторона", заключили по итогам проведения запроса котировок (Протокол заседания Единой комиссии по размещению заказов ГМЦ Росстата от «__» ___ 2022 г. № ____), настоящий Договор (далее – Договор) о нижеследующем:</w:t>
      </w:r>
    </w:p>
    <w:p w14:paraId="3C3EC029" w14:textId="77777777" w:rsidR="00D220B0" w:rsidRPr="00DF489B" w:rsidRDefault="00D220B0" w:rsidP="00802443">
      <w:pPr>
        <w:shd w:val="clear" w:color="auto" w:fill="FFFFFF" w:themeFill="background1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E5EB511" w14:textId="77777777" w:rsidR="00D220B0" w:rsidRPr="00DF489B" w:rsidRDefault="00D220B0" w:rsidP="00D220B0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F489B">
        <w:rPr>
          <w:rFonts w:ascii="Times New Roman" w:eastAsia="Times New Roman" w:hAnsi="Times New Roman" w:cs="Times New Roman"/>
          <w:b/>
          <w:sz w:val="20"/>
          <w:szCs w:val="20"/>
        </w:rPr>
        <w:t>1. Предмет Договора.</w:t>
      </w:r>
    </w:p>
    <w:p w14:paraId="225534A7" w14:textId="39FC02F8" w:rsidR="00D220B0" w:rsidRPr="004F337D" w:rsidRDefault="00D220B0" w:rsidP="00F5714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89B">
        <w:rPr>
          <w:rFonts w:ascii="Times New Roman" w:eastAsia="Times New Roman" w:hAnsi="Times New Roman" w:cs="Times New Roman"/>
          <w:sz w:val="20"/>
          <w:szCs w:val="20"/>
        </w:rPr>
        <w:t>1.1. Исполнитель принимает на себя обязательство в течение срока действия настоящего Договора на основе заказов (направительных бланков) Заказчика (п. 2.1., 2.6</w:t>
      </w:r>
      <w:r w:rsidR="004F337D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DF489B">
        <w:rPr>
          <w:rFonts w:ascii="Times New Roman" w:eastAsia="Times New Roman" w:hAnsi="Times New Roman" w:cs="Times New Roman"/>
          <w:sz w:val="20"/>
          <w:szCs w:val="20"/>
        </w:rPr>
        <w:t xml:space="preserve">) оказывать Заказчику </w:t>
      </w:r>
      <w:r w:rsidR="00F5714B" w:rsidRPr="00F5714B">
        <w:rPr>
          <w:rFonts w:ascii="Times New Roman" w:eastAsia="Times New Roman" w:hAnsi="Times New Roman" w:cs="Times New Roman"/>
          <w:sz w:val="20"/>
          <w:szCs w:val="20"/>
        </w:rPr>
        <w:t>услуг</w:t>
      </w:r>
      <w:r w:rsidR="00F5714B">
        <w:rPr>
          <w:rFonts w:ascii="Times New Roman" w:eastAsia="Times New Roman" w:hAnsi="Times New Roman" w:cs="Times New Roman"/>
          <w:sz w:val="20"/>
          <w:szCs w:val="20"/>
        </w:rPr>
        <w:t>и</w:t>
      </w:r>
      <w:r w:rsidR="00F5714B" w:rsidRPr="00F5714B">
        <w:rPr>
          <w:rFonts w:ascii="Times New Roman" w:eastAsia="Times New Roman" w:hAnsi="Times New Roman" w:cs="Times New Roman"/>
          <w:sz w:val="20"/>
          <w:szCs w:val="20"/>
        </w:rPr>
        <w:t xml:space="preserve"> по прове</w:t>
      </w:r>
      <w:r w:rsidR="00F5714B">
        <w:rPr>
          <w:rFonts w:ascii="Times New Roman" w:eastAsia="Times New Roman" w:hAnsi="Times New Roman" w:cs="Times New Roman"/>
          <w:sz w:val="20"/>
          <w:szCs w:val="20"/>
        </w:rPr>
        <w:t xml:space="preserve">дению лабораторных исследований </w:t>
      </w:r>
      <w:r w:rsidR="00F5714B" w:rsidRPr="00F5714B">
        <w:rPr>
          <w:rFonts w:ascii="Times New Roman" w:eastAsia="Times New Roman" w:hAnsi="Times New Roman" w:cs="Times New Roman"/>
          <w:sz w:val="20"/>
          <w:szCs w:val="20"/>
        </w:rPr>
        <w:t>биологического материала пациентов</w:t>
      </w:r>
      <w:r w:rsidRPr="00DF489B">
        <w:rPr>
          <w:rFonts w:ascii="Times New Roman" w:eastAsia="Times New Roman" w:hAnsi="Times New Roman" w:cs="Times New Roman"/>
          <w:sz w:val="20"/>
          <w:szCs w:val="20"/>
        </w:rPr>
        <w:t xml:space="preserve"> согласно перечню</w:t>
      </w:r>
      <w:r w:rsidR="00F122BC">
        <w:rPr>
          <w:rFonts w:ascii="Times New Roman" w:eastAsia="Times New Roman" w:hAnsi="Times New Roman" w:cs="Times New Roman"/>
          <w:sz w:val="20"/>
          <w:szCs w:val="20"/>
        </w:rPr>
        <w:t>, требованиям</w:t>
      </w:r>
      <w:r w:rsidR="00655606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r w:rsidRPr="00DF48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5606">
        <w:rPr>
          <w:rFonts w:ascii="Times New Roman" w:eastAsia="Times New Roman" w:hAnsi="Times New Roman" w:cs="Times New Roman"/>
          <w:sz w:val="20"/>
          <w:szCs w:val="20"/>
        </w:rPr>
        <w:t>характеристикам</w:t>
      </w:r>
      <w:r w:rsidR="00655606" w:rsidRPr="00DF48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F489B">
        <w:rPr>
          <w:rFonts w:ascii="Times New Roman" w:eastAsia="Times New Roman" w:hAnsi="Times New Roman" w:cs="Times New Roman"/>
          <w:sz w:val="20"/>
          <w:szCs w:val="20"/>
        </w:rPr>
        <w:t>услуг</w:t>
      </w:r>
      <w:r w:rsidR="00F122BC">
        <w:rPr>
          <w:rFonts w:ascii="Times New Roman" w:eastAsia="Times New Roman" w:hAnsi="Times New Roman" w:cs="Times New Roman"/>
          <w:sz w:val="20"/>
          <w:szCs w:val="20"/>
        </w:rPr>
        <w:t>, согласованным</w:t>
      </w:r>
      <w:r w:rsidRPr="00DF489B"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r w:rsidR="00F122BC">
        <w:rPr>
          <w:rFonts w:ascii="Times New Roman" w:eastAsia="Times New Roman" w:hAnsi="Times New Roman" w:cs="Times New Roman"/>
          <w:sz w:val="20"/>
          <w:szCs w:val="20"/>
        </w:rPr>
        <w:t>Техническом задании (</w:t>
      </w:r>
      <w:r w:rsidR="00630A49" w:rsidRPr="00742E6D">
        <w:rPr>
          <w:rFonts w:ascii="Times New Roman" w:eastAsia="Times New Roman" w:hAnsi="Times New Roman" w:cs="Times New Roman"/>
          <w:i/>
          <w:sz w:val="20"/>
          <w:szCs w:val="20"/>
        </w:rPr>
        <w:t>Приложение №1</w:t>
      </w:r>
      <w:r w:rsidR="00F122BC" w:rsidRPr="00742E6D">
        <w:rPr>
          <w:rFonts w:ascii="Times New Roman" w:eastAsia="Times New Roman" w:hAnsi="Times New Roman" w:cs="Times New Roman"/>
          <w:sz w:val="20"/>
          <w:szCs w:val="20"/>
        </w:rPr>
        <w:t xml:space="preserve">), </w:t>
      </w:r>
      <w:r w:rsidR="009806F4" w:rsidRPr="00742E6D">
        <w:rPr>
          <w:rFonts w:ascii="Times New Roman" w:eastAsia="Times New Roman" w:hAnsi="Times New Roman" w:cs="Times New Roman"/>
          <w:sz w:val="20"/>
          <w:szCs w:val="20"/>
        </w:rPr>
        <w:t>Спецификации</w:t>
      </w:r>
      <w:r w:rsidRPr="00742E6D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742E6D">
        <w:rPr>
          <w:rFonts w:ascii="Times New Roman" w:eastAsia="Times New Roman" w:hAnsi="Times New Roman" w:cs="Times New Roman"/>
          <w:i/>
          <w:sz w:val="20"/>
          <w:szCs w:val="20"/>
        </w:rPr>
        <w:t>Приложение №</w:t>
      </w:r>
      <w:r w:rsidR="009806F4" w:rsidRPr="00742E6D">
        <w:rPr>
          <w:rFonts w:ascii="Times New Roman" w:eastAsia="Times New Roman" w:hAnsi="Times New Roman" w:cs="Times New Roman"/>
          <w:i/>
          <w:sz w:val="20"/>
          <w:szCs w:val="20"/>
        </w:rPr>
        <w:t>2</w:t>
      </w:r>
      <w:r w:rsidRPr="00742E6D">
        <w:rPr>
          <w:rFonts w:ascii="Times New Roman" w:eastAsia="Times New Roman" w:hAnsi="Times New Roman" w:cs="Times New Roman"/>
          <w:sz w:val="20"/>
          <w:szCs w:val="20"/>
        </w:rPr>
        <w:t xml:space="preserve">). </w:t>
      </w:r>
      <w:r w:rsidR="004F337D" w:rsidRPr="00742E6D">
        <w:rPr>
          <w:rFonts w:ascii="Times New Roman" w:hAnsi="Times New Roman"/>
          <w:sz w:val="20"/>
          <w:szCs w:val="20"/>
        </w:rPr>
        <w:t>Максимальная сумма настоящего Договора</w:t>
      </w:r>
      <w:r w:rsidR="004F337D" w:rsidRPr="00742E6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42E6D">
        <w:rPr>
          <w:rFonts w:ascii="Times New Roman" w:eastAsia="Times New Roman" w:hAnsi="Times New Roman" w:cs="Times New Roman"/>
          <w:sz w:val="20"/>
          <w:szCs w:val="20"/>
        </w:rPr>
        <w:t xml:space="preserve">составляет </w:t>
      </w:r>
      <w:r w:rsidR="00742E6D" w:rsidRPr="00742E6D">
        <w:rPr>
          <w:rFonts w:ascii="Times New Roman" w:eastAsia="Times New Roman" w:hAnsi="Times New Roman" w:cs="Times New Roman"/>
          <w:sz w:val="20"/>
          <w:szCs w:val="20"/>
        </w:rPr>
        <w:t>________________________________</w:t>
      </w:r>
      <w:r w:rsidRPr="00742E6D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742E6D" w:rsidRPr="00742E6D">
        <w:rPr>
          <w:rFonts w:ascii="Times New Roman" w:eastAsia="Times New Roman" w:hAnsi="Times New Roman" w:cs="Times New Roman"/>
          <w:sz w:val="20"/>
          <w:szCs w:val="20"/>
        </w:rPr>
        <w:t>__</w:t>
      </w:r>
      <w:r w:rsidR="00733B96" w:rsidRPr="00742E6D">
        <w:rPr>
          <w:rFonts w:ascii="Times New Roman" w:eastAsia="Times New Roman" w:hAnsi="Times New Roman" w:cs="Times New Roman"/>
          <w:sz w:val="20"/>
          <w:szCs w:val="20"/>
        </w:rPr>
        <w:t>) рублей</w:t>
      </w:r>
      <w:r w:rsidRPr="00742E6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42E6D" w:rsidRPr="00742E6D">
        <w:rPr>
          <w:rFonts w:ascii="Times New Roman" w:eastAsia="Times New Roman" w:hAnsi="Times New Roman" w:cs="Times New Roman"/>
          <w:sz w:val="20"/>
          <w:szCs w:val="20"/>
        </w:rPr>
        <w:t>_____</w:t>
      </w:r>
      <w:r w:rsidRPr="00742E6D">
        <w:rPr>
          <w:rFonts w:ascii="Times New Roman" w:eastAsia="Times New Roman" w:hAnsi="Times New Roman" w:cs="Times New Roman"/>
          <w:sz w:val="20"/>
          <w:szCs w:val="20"/>
        </w:rPr>
        <w:t xml:space="preserve"> копеек</w:t>
      </w:r>
      <w:r w:rsidR="004F337D" w:rsidRPr="00742E6D">
        <w:rPr>
          <w:rFonts w:ascii="Times New Roman" w:hAnsi="Times New Roman"/>
          <w:sz w:val="24"/>
          <w:szCs w:val="24"/>
        </w:rPr>
        <w:t xml:space="preserve"> </w:t>
      </w:r>
      <w:r w:rsidR="004F337D" w:rsidRPr="00742E6D">
        <w:rPr>
          <w:rFonts w:ascii="Times New Roman" w:hAnsi="Times New Roman"/>
          <w:sz w:val="20"/>
          <w:szCs w:val="20"/>
        </w:rPr>
        <w:t>и определяется по общей стоимости фактически</w:t>
      </w:r>
      <w:r w:rsidR="004F337D" w:rsidRPr="004F337D">
        <w:rPr>
          <w:rFonts w:ascii="Times New Roman" w:hAnsi="Times New Roman"/>
          <w:sz w:val="20"/>
          <w:szCs w:val="20"/>
        </w:rPr>
        <w:t xml:space="preserve"> оказанных </w:t>
      </w:r>
      <w:r w:rsidR="004F337D">
        <w:rPr>
          <w:rFonts w:ascii="Times New Roman" w:hAnsi="Times New Roman"/>
          <w:sz w:val="20"/>
          <w:szCs w:val="20"/>
        </w:rPr>
        <w:t>у</w:t>
      </w:r>
      <w:r w:rsidR="004F337D" w:rsidRPr="004F337D">
        <w:rPr>
          <w:rFonts w:ascii="Times New Roman" w:hAnsi="Times New Roman"/>
          <w:sz w:val="20"/>
          <w:szCs w:val="20"/>
        </w:rPr>
        <w:t>слуг в период действия настоящего Договора.</w:t>
      </w:r>
    </w:p>
    <w:p w14:paraId="39D1BE97" w14:textId="6539695E" w:rsidR="00D220B0" w:rsidRPr="00DF489B" w:rsidRDefault="00D220B0" w:rsidP="00D220B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89B">
        <w:rPr>
          <w:rFonts w:ascii="Times New Roman" w:eastAsia="Times New Roman" w:hAnsi="Times New Roman" w:cs="Times New Roman"/>
          <w:sz w:val="20"/>
          <w:szCs w:val="20"/>
        </w:rPr>
        <w:t xml:space="preserve">1.2.  Заказчик обязуется принимать и </w:t>
      </w:r>
      <w:r w:rsidR="00D23F65" w:rsidRPr="00DF489B">
        <w:rPr>
          <w:rFonts w:ascii="Times New Roman" w:eastAsia="Times New Roman" w:hAnsi="Times New Roman" w:cs="Times New Roman"/>
          <w:sz w:val="20"/>
          <w:szCs w:val="20"/>
        </w:rPr>
        <w:t>оплачивать оказываемые</w:t>
      </w:r>
      <w:r w:rsidRPr="00DF489B">
        <w:rPr>
          <w:rFonts w:ascii="Times New Roman" w:eastAsia="Times New Roman" w:hAnsi="Times New Roman" w:cs="Times New Roman"/>
          <w:sz w:val="20"/>
          <w:szCs w:val="20"/>
        </w:rPr>
        <w:t xml:space="preserve"> Исполнителем медицинские услуги, в соответствии с настоящим Договором.</w:t>
      </w:r>
    </w:p>
    <w:p w14:paraId="3CAB7CC1" w14:textId="560F932F" w:rsidR="004F337D" w:rsidRPr="004F337D" w:rsidRDefault="004F337D" w:rsidP="004F337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F337D">
        <w:rPr>
          <w:rFonts w:ascii="Times New Roman" w:hAnsi="Times New Roman"/>
          <w:sz w:val="20"/>
          <w:szCs w:val="20"/>
        </w:rPr>
        <w:t>1.3. Заказчик в ходе исполнения настоящего Договора самостоятельно определяет потребность и необходимый объем услуг. Исполнитель не вправе требовать оплаты по Договору и/или возмещения каких-либо убытков и затрат Исполнителя при отсутствии у Заказчика необходимости в услугах.</w:t>
      </w:r>
    </w:p>
    <w:p w14:paraId="3E896B1E" w14:textId="77777777" w:rsidR="00D220B0" w:rsidRPr="00DF489B" w:rsidRDefault="00D220B0" w:rsidP="00D220B0">
      <w:pPr>
        <w:suppressAutoHyphens/>
        <w:spacing w:after="0" w:line="240" w:lineRule="auto"/>
        <w:ind w:left="567" w:firstLine="709"/>
        <w:jc w:val="center"/>
        <w:rPr>
          <w:rFonts w:ascii="Times New Roman" w:eastAsia="Times New Roman" w:hAnsi="Times New Roman" w:cs="Times New Roman"/>
          <w:b/>
        </w:rPr>
      </w:pPr>
    </w:p>
    <w:p w14:paraId="38DF2395" w14:textId="77777777" w:rsidR="00D220B0" w:rsidRPr="00DF489B" w:rsidRDefault="00D220B0" w:rsidP="00D220B0">
      <w:pPr>
        <w:suppressAutoHyphens/>
        <w:spacing w:after="0" w:line="240" w:lineRule="auto"/>
        <w:ind w:left="567"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F489B">
        <w:rPr>
          <w:rFonts w:ascii="Times New Roman" w:eastAsia="Times New Roman" w:hAnsi="Times New Roman" w:cs="Times New Roman"/>
          <w:b/>
          <w:sz w:val="20"/>
          <w:szCs w:val="20"/>
        </w:rPr>
        <w:t xml:space="preserve">2. Порядок передачи первичных проб на исследование. </w:t>
      </w:r>
    </w:p>
    <w:p w14:paraId="6364E21E" w14:textId="77777777" w:rsidR="00D220B0" w:rsidRPr="00DF489B" w:rsidRDefault="00D220B0" w:rsidP="00D220B0">
      <w:pPr>
        <w:suppressAutoHyphens/>
        <w:spacing w:after="0" w:line="240" w:lineRule="auto"/>
        <w:ind w:left="567"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F489B">
        <w:rPr>
          <w:rFonts w:ascii="Times New Roman" w:eastAsia="Times New Roman" w:hAnsi="Times New Roman" w:cs="Times New Roman"/>
          <w:b/>
          <w:sz w:val="20"/>
          <w:szCs w:val="20"/>
        </w:rPr>
        <w:t>Направительный бланк Заказчика.</w:t>
      </w:r>
    </w:p>
    <w:p w14:paraId="304394AE" w14:textId="77777777" w:rsidR="00D220B0" w:rsidRPr="00DF489B" w:rsidRDefault="00D220B0" w:rsidP="00D2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89B">
        <w:rPr>
          <w:rFonts w:ascii="Times New Roman" w:eastAsia="Times New Roman" w:hAnsi="Times New Roman" w:cs="Times New Roman"/>
          <w:sz w:val="20"/>
          <w:szCs w:val="20"/>
        </w:rPr>
        <w:t>2.1. Исполнитель оказывает услуги по лабораторной диагностике при условии передачи Заказчиком Исполнителю направительного бланка, а также клинического материала пациента, подлежащего исследованию согласно направительному бланку.</w:t>
      </w:r>
    </w:p>
    <w:p w14:paraId="2BABB3C0" w14:textId="4C4C133E" w:rsidR="00D220B0" w:rsidRPr="00DF489B" w:rsidRDefault="00D220B0" w:rsidP="00D2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F48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F489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(Клинический </w:t>
      </w:r>
      <w:r w:rsidR="00AB1CDC" w:rsidRPr="00DF489B">
        <w:rPr>
          <w:rFonts w:ascii="Times New Roman" w:eastAsia="Times New Roman" w:hAnsi="Times New Roman" w:cs="Times New Roman"/>
          <w:color w:val="000000"/>
          <w:sz w:val="20"/>
          <w:szCs w:val="20"/>
        </w:rPr>
        <w:t>материал пациента</w:t>
      </w:r>
      <w:r w:rsidRPr="00DF489B">
        <w:rPr>
          <w:rFonts w:ascii="Times New Roman" w:eastAsia="Times New Roman" w:hAnsi="Times New Roman" w:cs="Times New Roman"/>
          <w:color w:val="000000"/>
          <w:sz w:val="20"/>
          <w:szCs w:val="20"/>
        </w:rPr>
        <w:t>, предоставляемый Заказчиком на исследование, далее по тексту Договора именуется как «</w:t>
      </w:r>
      <w:r w:rsidRPr="00DF489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первичная проба</w:t>
      </w:r>
      <w:r w:rsidRPr="00DF489B">
        <w:rPr>
          <w:rFonts w:ascii="Times New Roman" w:eastAsia="Times New Roman" w:hAnsi="Times New Roman" w:cs="Times New Roman"/>
          <w:color w:val="000000"/>
          <w:sz w:val="20"/>
          <w:szCs w:val="20"/>
        </w:rPr>
        <w:t>» или «</w:t>
      </w:r>
      <w:r w:rsidRPr="00DF489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первичные пробы</w:t>
      </w:r>
      <w:r w:rsidRPr="00DF489B">
        <w:rPr>
          <w:rFonts w:ascii="Times New Roman" w:eastAsia="Times New Roman" w:hAnsi="Times New Roman" w:cs="Times New Roman"/>
          <w:color w:val="000000"/>
          <w:sz w:val="20"/>
          <w:szCs w:val="20"/>
        </w:rPr>
        <w:t>»).</w:t>
      </w:r>
    </w:p>
    <w:p w14:paraId="751B8CBC" w14:textId="1BE0A9A5" w:rsidR="00D220B0" w:rsidRPr="00CB7F9A" w:rsidRDefault="00D220B0" w:rsidP="00D2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8"/>
          <w:szCs w:val="20"/>
        </w:rPr>
      </w:pPr>
      <w:r w:rsidRPr="00DF489B">
        <w:rPr>
          <w:rFonts w:ascii="Times New Roman" w:eastAsia="Times New Roman" w:hAnsi="Times New Roman" w:cs="Times New Roman"/>
          <w:sz w:val="20"/>
          <w:szCs w:val="20"/>
        </w:rPr>
        <w:t xml:space="preserve">2.2. Заказчик </w:t>
      </w:r>
      <w:r w:rsidRPr="00ED63D4">
        <w:rPr>
          <w:rFonts w:ascii="Times New Roman" w:eastAsia="Times New Roman" w:hAnsi="Times New Roman" w:cs="Times New Roman"/>
          <w:sz w:val="20"/>
          <w:szCs w:val="20"/>
        </w:rPr>
        <w:t xml:space="preserve">самостоятельно </w:t>
      </w:r>
      <w:r w:rsidRPr="00DF489B">
        <w:rPr>
          <w:rFonts w:ascii="Times New Roman" w:eastAsia="Times New Roman" w:hAnsi="Times New Roman" w:cs="Times New Roman"/>
          <w:sz w:val="20"/>
          <w:szCs w:val="20"/>
        </w:rPr>
        <w:t xml:space="preserve">производит </w:t>
      </w:r>
      <w:r w:rsidRPr="00DF489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отбор у пациента первичной пробы в строгом соответствии с </w:t>
      </w:r>
      <w:proofErr w:type="spellStart"/>
      <w:r w:rsidRPr="00DF489B">
        <w:rPr>
          <w:rFonts w:ascii="Times New Roman" w:eastAsia="Times New Roman" w:hAnsi="Times New Roman" w:cs="Times New Roman"/>
          <w:color w:val="000000"/>
          <w:sz w:val="20"/>
          <w:szCs w:val="20"/>
        </w:rPr>
        <w:t>Преаналитическими</w:t>
      </w:r>
      <w:proofErr w:type="spellEnd"/>
      <w:r w:rsidRPr="00DF489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требованиями (инструкцией по взятию, хра</w:t>
      </w:r>
      <w:r w:rsidR="00905368">
        <w:rPr>
          <w:rFonts w:ascii="Times New Roman" w:eastAsia="Times New Roman" w:hAnsi="Times New Roman" w:cs="Times New Roman"/>
          <w:color w:val="000000"/>
          <w:sz w:val="20"/>
          <w:szCs w:val="20"/>
        </w:rPr>
        <w:t>нению биологического материала</w:t>
      </w:r>
      <w:r w:rsidR="00905368" w:rsidRPr="00CB7F9A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Pr="00CB7F9A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905368" w:rsidRPr="00CB7F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B7F9A">
        <w:rPr>
          <w:rFonts w:ascii="Times New Roman" w:eastAsia="Times New Roman" w:hAnsi="Times New Roman" w:cs="Times New Roman"/>
          <w:color w:val="000000"/>
          <w:sz w:val="20"/>
          <w:szCs w:val="20"/>
        </w:rPr>
        <w:t>действующими</w:t>
      </w:r>
      <w:r w:rsidR="00905368" w:rsidRPr="00CB7F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организации Исполнителя</w:t>
      </w:r>
      <w:r w:rsidR="00CB7F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CB7F9A">
        <w:rPr>
          <w:rFonts w:ascii="Times New Roman" w:eastAsia="Times New Roman" w:hAnsi="Times New Roman" w:cs="Times New Roman"/>
          <w:color w:val="000000"/>
          <w:sz w:val="20"/>
          <w:szCs w:val="20"/>
        </w:rPr>
        <w:t>а также действующим законодательством РФ</w:t>
      </w:r>
      <w:r w:rsidRPr="00CB7F9A">
        <w:rPr>
          <w:rFonts w:ascii="Times New Roman" w:eastAsia="Times New Roman" w:hAnsi="Times New Roman" w:cs="Times New Roman"/>
          <w:color w:val="000000"/>
          <w:sz w:val="18"/>
          <w:szCs w:val="20"/>
        </w:rPr>
        <w:t>.</w:t>
      </w:r>
    </w:p>
    <w:p w14:paraId="3CF30D25" w14:textId="32EA2349" w:rsidR="00D220B0" w:rsidRPr="00D8622C" w:rsidRDefault="00D220B0" w:rsidP="00D2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F489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2.3. Для осуществления отбора первичных проб Исполнитель обеспечивает Заказчика расходными материалами (пробирками и другими необходимыми материалами), </w:t>
      </w:r>
      <w:r w:rsidR="00CB7F9A">
        <w:rPr>
          <w:rFonts w:ascii="Times New Roman" w:eastAsia="Times New Roman" w:hAnsi="Times New Roman" w:cs="Times New Roman"/>
          <w:color w:val="000000"/>
          <w:sz w:val="20"/>
          <w:szCs w:val="20"/>
        </w:rPr>
        <w:t>в том числе направительными бланками</w:t>
      </w:r>
      <w:r w:rsidRPr="00D8622C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534C203A" w14:textId="0A9D0F5D" w:rsidR="00D220B0" w:rsidRPr="00DF489B" w:rsidRDefault="00D220B0" w:rsidP="00D2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F489B">
        <w:rPr>
          <w:rFonts w:ascii="Times New Roman" w:eastAsia="Times New Roman" w:hAnsi="Times New Roman" w:cs="Times New Roman"/>
          <w:color w:val="000000"/>
          <w:sz w:val="20"/>
          <w:szCs w:val="20"/>
        </w:rPr>
        <w:t>Исполнитель обеспечивает Зак</w:t>
      </w:r>
      <w:r w:rsidR="009E70E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азчика расходными материалами по </w:t>
      </w:r>
      <w:r w:rsidRPr="00DF489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его заявке, оформленной в соответствии с </w:t>
      </w:r>
      <w:r w:rsidR="00322195">
        <w:rPr>
          <w:rFonts w:ascii="Times New Roman" w:eastAsia="Times New Roman" w:hAnsi="Times New Roman" w:cs="Times New Roman"/>
          <w:color w:val="000000"/>
          <w:sz w:val="20"/>
          <w:szCs w:val="20"/>
        </w:rPr>
        <w:t>требованиями, действующими</w:t>
      </w:r>
      <w:r w:rsidR="00322195" w:rsidRPr="00CB7F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организации Исполнителя</w:t>
      </w:r>
      <w:r w:rsidRPr="00DF489B">
        <w:rPr>
          <w:rFonts w:ascii="Times New Roman" w:eastAsia="Times New Roman" w:hAnsi="Times New Roman" w:cs="Times New Roman"/>
          <w:color w:val="000000"/>
          <w:sz w:val="20"/>
          <w:szCs w:val="20"/>
        </w:rPr>
        <w:t>, в течение 2 (двух) рабочих дней с момента заявки. В случае отсутствия расходных материалов на складе Исполнителя, Исполнитель обязуется уведомить об этом Заказчика и согласовать с Заказчиком срок предоставления расходных материалов.</w:t>
      </w:r>
    </w:p>
    <w:p w14:paraId="2A7D3E78" w14:textId="13FDD397" w:rsidR="00D220B0" w:rsidRPr="00DF489B" w:rsidRDefault="00D220B0" w:rsidP="00D2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89B">
        <w:rPr>
          <w:rFonts w:ascii="Times New Roman" w:eastAsia="Times New Roman" w:hAnsi="Times New Roman" w:cs="Times New Roman"/>
          <w:sz w:val="20"/>
          <w:szCs w:val="20"/>
        </w:rPr>
        <w:t xml:space="preserve">Стоимость расходных материалов, предоставляемых Исполнителем, включена в стоимость услуг Исполнителя (п. </w:t>
      </w:r>
      <w:r w:rsidR="00630A49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DF489B">
        <w:rPr>
          <w:rFonts w:ascii="Times New Roman" w:eastAsia="Times New Roman" w:hAnsi="Times New Roman" w:cs="Times New Roman"/>
          <w:sz w:val="20"/>
          <w:szCs w:val="20"/>
        </w:rPr>
        <w:t>.1.).</w:t>
      </w:r>
    </w:p>
    <w:p w14:paraId="21D23C91" w14:textId="6FFDBC5A" w:rsidR="00D220B0" w:rsidRPr="00DF489B" w:rsidRDefault="00D220B0" w:rsidP="00D220B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D468E">
        <w:rPr>
          <w:rFonts w:ascii="Times New Roman" w:eastAsia="Times New Roman" w:hAnsi="Times New Roman" w:cs="Times New Roman"/>
          <w:sz w:val="20"/>
          <w:szCs w:val="20"/>
        </w:rPr>
        <w:t>2.4. Заказчик</w:t>
      </w:r>
      <w:r w:rsidRPr="00DF489B">
        <w:rPr>
          <w:rFonts w:ascii="Times New Roman" w:eastAsia="Times New Roman" w:hAnsi="Times New Roman" w:cs="Times New Roman"/>
          <w:sz w:val="20"/>
          <w:szCs w:val="20"/>
        </w:rPr>
        <w:t xml:space="preserve"> обязуется передавать на исследование Исполнителю первичные пробы с нанесенной маркировкой. Заказчик </w:t>
      </w:r>
      <w:r w:rsidRPr="00D8622C">
        <w:rPr>
          <w:rFonts w:ascii="Times New Roman" w:eastAsia="Times New Roman" w:hAnsi="Times New Roman" w:cs="Times New Roman"/>
          <w:sz w:val="20"/>
          <w:szCs w:val="20"/>
        </w:rPr>
        <w:t>самостоятельно</w:t>
      </w:r>
      <w:r w:rsidRPr="00DF489B">
        <w:rPr>
          <w:rFonts w:ascii="Times New Roman" w:eastAsia="Times New Roman" w:hAnsi="Times New Roman" w:cs="Times New Roman"/>
          <w:sz w:val="20"/>
          <w:szCs w:val="20"/>
        </w:rPr>
        <w:t xml:space="preserve"> осуществляет маркировку первичных проб. Каждая первичная проба должна иметь свой индивидуальный номер в соответствии с направительным бланком.</w:t>
      </w:r>
    </w:p>
    <w:p w14:paraId="196A3848" w14:textId="77777777" w:rsidR="00D220B0" w:rsidRPr="00DF489B" w:rsidRDefault="00D220B0" w:rsidP="00D220B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89B">
        <w:rPr>
          <w:rFonts w:ascii="Times New Roman" w:eastAsia="Times New Roman" w:hAnsi="Times New Roman" w:cs="Times New Roman"/>
          <w:sz w:val="20"/>
          <w:szCs w:val="20"/>
        </w:rPr>
        <w:t>Маркировка должна быть нанесена с использованием водостойкого фломастера черного или синего цвета и таким образом, чтобы Исполнитель мог четко идентифицировать первичную пробу с направительным бланком Заказчика.</w:t>
      </w:r>
    </w:p>
    <w:p w14:paraId="1AFDDF13" w14:textId="77777777" w:rsidR="00D220B0" w:rsidRPr="00DF489B" w:rsidRDefault="00D220B0" w:rsidP="00D220B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89B">
        <w:rPr>
          <w:rFonts w:ascii="Times New Roman" w:eastAsia="Times New Roman" w:hAnsi="Times New Roman" w:cs="Times New Roman"/>
          <w:sz w:val="20"/>
          <w:szCs w:val="20"/>
        </w:rPr>
        <w:t>2.5. Транспортировку направительных бланков, первичных проб на исследование, расходных материалов, а также результатов исследований, осуществляет Исполнитель в соответствии с разделом 6 настоящего Договора.</w:t>
      </w:r>
    </w:p>
    <w:p w14:paraId="1863A93B" w14:textId="77777777" w:rsidR="00D220B0" w:rsidRPr="00DF489B" w:rsidRDefault="00D220B0" w:rsidP="00D2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F489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2.6. Первичные пробы предоставляются Исполнителю одновременно с направительным бланком. </w:t>
      </w:r>
    </w:p>
    <w:p w14:paraId="4260014B" w14:textId="1D6F947D" w:rsidR="00D220B0" w:rsidRPr="00DF489B" w:rsidRDefault="00D220B0" w:rsidP="00D2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89B">
        <w:rPr>
          <w:rFonts w:ascii="Times New Roman" w:eastAsia="Times New Roman" w:hAnsi="Times New Roman" w:cs="Times New Roman"/>
          <w:sz w:val="20"/>
          <w:szCs w:val="20"/>
        </w:rPr>
        <w:t xml:space="preserve">В целях оформления медицинской документации при оказании медицинских услуг в соответствии с действующим законодательством РФ Заказчик обязуется при составлении направительных </w:t>
      </w:r>
      <w:r w:rsidR="000B3843" w:rsidRPr="00DF489B">
        <w:rPr>
          <w:rFonts w:ascii="Times New Roman" w:eastAsia="Times New Roman" w:hAnsi="Times New Roman" w:cs="Times New Roman"/>
          <w:sz w:val="20"/>
          <w:szCs w:val="20"/>
        </w:rPr>
        <w:t>бланков действовать</w:t>
      </w:r>
      <w:r w:rsidRPr="00DF489B">
        <w:rPr>
          <w:rFonts w:ascii="Times New Roman" w:eastAsia="Times New Roman" w:hAnsi="Times New Roman" w:cs="Times New Roman"/>
          <w:sz w:val="20"/>
          <w:szCs w:val="20"/>
        </w:rPr>
        <w:t xml:space="preserve"> в точном соответствии с требованиями, изложенными в настоящем пункте.</w:t>
      </w:r>
    </w:p>
    <w:p w14:paraId="781E714F" w14:textId="0F43816F" w:rsidR="00D220B0" w:rsidRPr="004A7225" w:rsidRDefault="00D220B0" w:rsidP="00D220B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F489B">
        <w:rPr>
          <w:rFonts w:ascii="Times New Roman" w:eastAsia="Times New Roman" w:hAnsi="Times New Roman" w:cs="Times New Roman"/>
          <w:sz w:val="20"/>
          <w:szCs w:val="20"/>
        </w:rPr>
        <w:t>Осуществляя заказ, Заказчик использ</w:t>
      </w:r>
      <w:r w:rsidR="004A7225">
        <w:rPr>
          <w:rFonts w:ascii="Times New Roman" w:eastAsia="Times New Roman" w:hAnsi="Times New Roman" w:cs="Times New Roman"/>
          <w:sz w:val="20"/>
          <w:szCs w:val="20"/>
        </w:rPr>
        <w:t>ует</w:t>
      </w:r>
      <w:r w:rsidRPr="00DF48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A7225">
        <w:rPr>
          <w:rFonts w:ascii="Times New Roman" w:eastAsia="Times New Roman" w:hAnsi="Times New Roman" w:cs="Times New Roman"/>
          <w:sz w:val="20"/>
          <w:szCs w:val="20"/>
        </w:rPr>
        <w:t>исключительно направительные бланки, предоставленные Исполнителем. Заказчик обязан заполнять направительный</w:t>
      </w:r>
      <w:r w:rsidRPr="00DF48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A7225">
        <w:rPr>
          <w:rFonts w:ascii="Times New Roman" w:eastAsia="Times New Roman" w:hAnsi="Times New Roman" w:cs="Times New Roman"/>
          <w:sz w:val="20"/>
          <w:szCs w:val="20"/>
        </w:rPr>
        <w:t xml:space="preserve">бланк </w:t>
      </w:r>
      <w:r w:rsidR="004A7225" w:rsidRPr="004A7225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4A7225">
        <w:rPr>
          <w:rFonts w:ascii="Times New Roman" w:eastAsia="Times New Roman" w:hAnsi="Times New Roman" w:cs="Times New Roman"/>
          <w:sz w:val="20"/>
          <w:szCs w:val="20"/>
        </w:rPr>
        <w:t xml:space="preserve"> соответствии с </w:t>
      </w:r>
      <w:r w:rsidR="00CB7F9A">
        <w:rPr>
          <w:rFonts w:ascii="Times New Roman" w:eastAsia="Times New Roman" w:hAnsi="Times New Roman" w:cs="Times New Roman"/>
          <w:sz w:val="20"/>
          <w:szCs w:val="20"/>
        </w:rPr>
        <w:t>и</w:t>
      </w:r>
      <w:r w:rsidR="00CB7F9A">
        <w:rPr>
          <w:rFonts w:ascii="Times New Roman" w:eastAsia="Times New Roman" w:hAnsi="Times New Roman" w:cs="Times New Roman"/>
          <w:color w:val="000000"/>
          <w:sz w:val="20"/>
          <w:szCs w:val="20"/>
        </w:rPr>
        <w:t>нструкцией по заполнению направительных бланков</w:t>
      </w:r>
      <w:r w:rsidR="00CB7F9A" w:rsidRPr="00CB7F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CB7F9A">
        <w:rPr>
          <w:rFonts w:ascii="Times New Roman" w:eastAsia="Times New Roman" w:hAnsi="Times New Roman" w:cs="Times New Roman"/>
          <w:color w:val="000000"/>
          <w:sz w:val="20"/>
          <w:szCs w:val="20"/>
        </w:rPr>
        <w:t>действующей</w:t>
      </w:r>
      <w:r w:rsidR="00CB7F9A" w:rsidRPr="00CB7F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организации Исполнителя</w:t>
      </w:r>
      <w:r w:rsidRPr="004A7225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49998C8E" w14:textId="77777777" w:rsidR="00250ABF" w:rsidRDefault="00250ABF" w:rsidP="00250A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5268640" w14:textId="22B20C43" w:rsidR="005B158A" w:rsidRPr="00DF489B" w:rsidRDefault="005B158A" w:rsidP="00250AB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3.</w:t>
      </w:r>
      <w:r w:rsidR="00D220B0" w:rsidRPr="00DF489B">
        <w:rPr>
          <w:rFonts w:ascii="Times New Roman" w:eastAsia="Times New Roman" w:hAnsi="Times New Roman" w:cs="Times New Roman"/>
          <w:b/>
          <w:sz w:val="20"/>
          <w:szCs w:val="20"/>
        </w:rPr>
        <w:t xml:space="preserve"> Порядок проведения диагностических исследований Исполнителем.</w:t>
      </w:r>
    </w:p>
    <w:p w14:paraId="10551FED" w14:textId="77777777" w:rsidR="00250ABF" w:rsidRDefault="005B158A" w:rsidP="00560B8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="00D220B0" w:rsidRPr="00DF489B">
        <w:rPr>
          <w:rFonts w:ascii="Times New Roman" w:eastAsia="Times New Roman" w:hAnsi="Times New Roman" w:cs="Times New Roman"/>
          <w:sz w:val="20"/>
          <w:szCs w:val="20"/>
        </w:rPr>
        <w:t xml:space="preserve">.1. Исполнитель проводит диагностические исследования качественно в соответствии </w:t>
      </w:r>
      <w:r w:rsidR="000B3843" w:rsidRPr="00DF489B">
        <w:rPr>
          <w:rFonts w:ascii="Times New Roman" w:eastAsia="Times New Roman" w:hAnsi="Times New Roman" w:cs="Times New Roman"/>
          <w:sz w:val="20"/>
          <w:szCs w:val="20"/>
        </w:rPr>
        <w:t>с действующим</w:t>
      </w:r>
      <w:r w:rsidR="00D220B0" w:rsidRPr="00DF48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240CBC6" w14:textId="77777777" w:rsidR="00250ABF" w:rsidRDefault="00250ABF" w:rsidP="00560B8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5598466" w14:textId="2CB68CB5" w:rsidR="00D220B0" w:rsidRPr="00DF489B" w:rsidRDefault="00D220B0" w:rsidP="00250A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89B">
        <w:rPr>
          <w:rFonts w:ascii="Times New Roman" w:eastAsia="Times New Roman" w:hAnsi="Times New Roman" w:cs="Times New Roman"/>
          <w:sz w:val="20"/>
          <w:szCs w:val="20"/>
        </w:rPr>
        <w:lastRenderedPageBreak/>
        <w:t>законодательством РФ</w:t>
      </w:r>
      <w:r w:rsidR="00560B84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560B84" w:rsidRPr="00560B84">
        <w:rPr>
          <w:rFonts w:ascii="Times New Roman" w:eastAsia="Times New Roman" w:hAnsi="Times New Roman" w:cs="Times New Roman"/>
          <w:sz w:val="20"/>
          <w:szCs w:val="20"/>
        </w:rPr>
        <w:t>Федеральный закон от 21 ноября 2011 года N 323-ФЗ «Об основах охраны здоровья граждан в Российской Федерации»;</w:t>
      </w:r>
      <w:r w:rsidR="00560B8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60B84" w:rsidRPr="00560B84">
        <w:rPr>
          <w:rFonts w:ascii="Times New Roman" w:eastAsia="Times New Roman" w:hAnsi="Times New Roman" w:cs="Times New Roman"/>
          <w:sz w:val="20"/>
          <w:szCs w:val="20"/>
        </w:rPr>
        <w:t>Федеральный закон от 27.07.2006 N 152-ФЗ «О персональных данных»;</w:t>
      </w:r>
      <w:r w:rsidR="00560B8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14E9A" w:rsidRPr="00114E9A">
        <w:rPr>
          <w:rFonts w:ascii="Times New Roman" w:eastAsia="Times New Roman" w:hAnsi="Times New Roman" w:cs="Times New Roman"/>
          <w:sz w:val="20"/>
          <w:szCs w:val="20"/>
        </w:rPr>
        <w:t>Закон «О предупреждении распространения в Российской Федерации заболевания, вызываемого вирусом иммунодефицита человека (ВИЧ-инфекции)»</w:t>
      </w:r>
      <w:r w:rsidR="00114E9A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r w:rsidR="00560B84" w:rsidRPr="00560B84">
        <w:rPr>
          <w:rFonts w:ascii="Times New Roman" w:eastAsia="Times New Roman" w:hAnsi="Times New Roman" w:cs="Times New Roman"/>
          <w:sz w:val="20"/>
          <w:szCs w:val="20"/>
        </w:rPr>
        <w:t>Федеральный закон от 30.03.1999 N 52-ФЗ «О санитарно-эпидемиологическом благополучии населения»;</w:t>
      </w:r>
      <w:r w:rsidR="00560B8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2728C">
        <w:rPr>
          <w:rFonts w:ascii="Times New Roman" w:eastAsia="Times New Roman" w:hAnsi="Times New Roman" w:cs="Times New Roman"/>
          <w:sz w:val="20"/>
          <w:szCs w:val="20"/>
        </w:rPr>
        <w:t>С</w:t>
      </w:r>
      <w:r w:rsidR="0012728C" w:rsidRPr="0012728C">
        <w:rPr>
          <w:rFonts w:ascii="Times New Roman" w:eastAsia="Times New Roman" w:hAnsi="Times New Roman" w:cs="Times New Roman"/>
          <w:sz w:val="20"/>
          <w:szCs w:val="20"/>
        </w:rPr>
        <w:t>анитарны</w:t>
      </w:r>
      <w:r w:rsidR="0012728C">
        <w:rPr>
          <w:rFonts w:ascii="Times New Roman" w:eastAsia="Times New Roman" w:hAnsi="Times New Roman" w:cs="Times New Roman"/>
          <w:sz w:val="20"/>
          <w:szCs w:val="20"/>
        </w:rPr>
        <w:t>е</w:t>
      </w:r>
      <w:r w:rsidR="0012728C" w:rsidRPr="0012728C">
        <w:rPr>
          <w:rFonts w:ascii="Times New Roman" w:eastAsia="Times New Roman" w:hAnsi="Times New Roman" w:cs="Times New Roman"/>
          <w:sz w:val="20"/>
          <w:szCs w:val="20"/>
        </w:rPr>
        <w:t xml:space="preserve"> правил</w:t>
      </w:r>
      <w:r w:rsidR="0012728C">
        <w:rPr>
          <w:rFonts w:ascii="Times New Roman" w:eastAsia="Times New Roman" w:hAnsi="Times New Roman" w:cs="Times New Roman"/>
          <w:sz w:val="20"/>
          <w:szCs w:val="20"/>
        </w:rPr>
        <w:t>а</w:t>
      </w:r>
      <w:r w:rsidR="0012728C" w:rsidRPr="0012728C">
        <w:rPr>
          <w:rFonts w:ascii="Times New Roman" w:eastAsia="Times New Roman" w:hAnsi="Times New Roman" w:cs="Times New Roman"/>
          <w:sz w:val="20"/>
          <w:szCs w:val="20"/>
        </w:rPr>
        <w:t xml:space="preserve"> и норм</w:t>
      </w:r>
      <w:r w:rsidR="0012728C">
        <w:rPr>
          <w:rFonts w:ascii="Times New Roman" w:eastAsia="Times New Roman" w:hAnsi="Times New Roman" w:cs="Times New Roman"/>
          <w:sz w:val="20"/>
          <w:szCs w:val="20"/>
        </w:rPr>
        <w:t>ы</w:t>
      </w:r>
      <w:r w:rsidR="0012728C" w:rsidRPr="0012728C">
        <w:rPr>
          <w:rFonts w:ascii="Times New Roman" w:eastAsia="Times New Roman" w:hAnsi="Times New Roman" w:cs="Times New Roman"/>
          <w:sz w:val="20"/>
          <w:szCs w:val="20"/>
        </w:rPr>
        <w:t xml:space="preserve"> СанПиН 3.3686-21 "Санитарно-эпидемиологические требования по профилактике инфекционных болезней"</w:t>
      </w:r>
      <w:r w:rsidR="0012728C">
        <w:rPr>
          <w:rFonts w:ascii="Times New Roman" w:eastAsia="Times New Roman" w:hAnsi="Times New Roman" w:cs="Times New Roman"/>
          <w:bCs/>
          <w:sz w:val="20"/>
          <w:szCs w:val="20"/>
        </w:rPr>
        <w:t xml:space="preserve">; </w:t>
      </w:r>
      <w:r w:rsidR="00560B84" w:rsidRPr="00560B84">
        <w:rPr>
          <w:rFonts w:ascii="Times New Roman" w:eastAsia="Times New Roman" w:hAnsi="Times New Roman" w:cs="Times New Roman"/>
          <w:bCs/>
          <w:sz w:val="20"/>
          <w:szCs w:val="20"/>
        </w:rPr>
        <w:t>Постановление Правительства РФ от 31.01.2020 № 66 «О внесении изменения в перечень заболеваний, представляющих опасность для окружающих»;</w:t>
      </w:r>
      <w:r w:rsidR="0012728C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560B84" w:rsidRPr="00560B84">
        <w:rPr>
          <w:rFonts w:ascii="Times New Roman" w:eastAsia="Times New Roman" w:hAnsi="Times New Roman" w:cs="Times New Roman"/>
          <w:bCs/>
          <w:sz w:val="20"/>
          <w:szCs w:val="20"/>
        </w:rPr>
        <w:t>Постановление Правительства РФ от 04.10.2012 N 1006 «Об утверждении Правил предоставления медицинскими организациями платных медицинских услуг»;</w:t>
      </w:r>
      <w:r w:rsidR="0012728C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560B84" w:rsidRPr="00560B84">
        <w:rPr>
          <w:rFonts w:ascii="Times New Roman" w:eastAsia="Times New Roman" w:hAnsi="Times New Roman" w:cs="Times New Roman"/>
          <w:bCs/>
          <w:sz w:val="20"/>
          <w:szCs w:val="20"/>
        </w:rPr>
        <w:t>Санитарно-эпидемиологические правила СП 3.1.3597-20 «Профилактика новой коронавирусной инфекции (COVID-19)»</w:t>
      </w:r>
      <w:r w:rsidR="0012728C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560B84">
        <w:rPr>
          <w:rFonts w:ascii="Times New Roman" w:eastAsia="Times New Roman" w:hAnsi="Times New Roman" w:cs="Times New Roman"/>
          <w:bCs/>
          <w:sz w:val="20"/>
          <w:szCs w:val="20"/>
        </w:rPr>
        <w:t>и</w:t>
      </w:r>
      <w:r w:rsidR="0012728C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560B84">
        <w:rPr>
          <w:rFonts w:ascii="Times New Roman" w:eastAsia="Times New Roman" w:hAnsi="Times New Roman" w:cs="Times New Roman"/>
          <w:bCs/>
          <w:sz w:val="20"/>
          <w:szCs w:val="20"/>
        </w:rPr>
        <w:t>т.д.</w:t>
      </w:r>
      <w:r w:rsidR="00560B84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DF489B">
        <w:rPr>
          <w:rFonts w:ascii="Times New Roman" w:eastAsia="Times New Roman" w:hAnsi="Times New Roman" w:cs="Times New Roman"/>
          <w:sz w:val="20"/>
          <w:szCs w:val="20"/>
        </w:rPr>
        <w:t xml:space="preserve">, внутренними локальными актами Исполнителя, установленными стандартами </w:t>
      </w:r>
      <w:r w:rsidR="000B3843" w:rsidRPr="00DF489B">
        <w:rPr>
          <w:rFonts w:ascii="Times New Roman" w:eastAsia="Times New Roman" w:hAnsi="Times New Roman" w:cs="Times New Roman"/>
          <w:sz w:val="20"/>
          <w:szCs w:val="20"/>
        </w:rPr>
        <w:t>и нормативами</w:t>
      </w:r>
      <w:r w:rsidRPr="00DF489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6390C7B" w14:textId="6BC7F526" w:rsidR="00D220B0" w:rsidRPr="00DF489B" w:rsidRDefault="005B158A" w:rsidP="00D220B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="00D220B0" w:rsidRPr="00DF489B">
        <w:rPr>
          <w:rFonts w:ascii="Times New Roman" w:eastAsia="Times New Roman" w:hAnsi="Times New Roman" w:cs="Times New Roman"/>
          <w:sz w:val="20"/>
          <w:szCs w:val="20"/>
        </w:rPr>
        <w:t>.2. Исполнитель по запросу Заказчика предоставляет консультации относительно выбора вида исследования, частоты повторения исследований, типа пробы</w:t>
      </w:r>
      <w:r w:rsidR="0012728C">
        <w:rPr>
          <w:rFonts w:ascii="Times New Roman" w:eastAsia="Times New Roman" w:hAnsi="Times New Roman" w:cs="Times New Roman"/>
          <w:sz w:val="20"/>
          <w:szCs w:val="20"/>
        </w:rPr>
        <w:t xml:space="preserve"> дистанционно по телефону___________, по </w:t>
      </w:r>
      <w:r w:rsidR="00114E9A">
        <w:rPr>
          <w:rFonts w:ascii="Times New Roman" w:eastAsia="Times New Roman" w:hAnsi="Times New Roman" w:cs="Times New Roman"/>
          <w:sz w:val="20"/>
          <w:szCs w:val="20"/>
        </w:rPr>
        <w:t>выделенным канам связи _____________.</w:t>
      </w:r>
    </w:p>
    <w:p w14:paraId="25A092D7" w14:textId="24BA4F53" w:rsidR="00D220B0" w:rsidRPr="00DF489B" w:rsidRDefault="005B158A" w:rsidP="00D220B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="00D220B0" w:rsidRPr="00DF489B">
        <w:rPr>
          <w:rFonts w:ascii="Times New Roman" w:eastAsia="Times New Roman" w:hAnsi="Times New Roman" w:cs="Times New Roman"/>
          <w:sz w:val="20"/>
          <w:szCs w:val="20"/>
        </w:rPr>
        <w:t xml:space="preserve">.3. Диагностические исследования первичных проб проводятся в сроки, установленные в </w:t>
      </w:r>
      <w:r w:rsidR="00DE16EC">
        <w:rPr>
          <w:rFonts w:ascii="Times New Roman" w:eastAsia="Times New Roman" w:hAnsi="Times New Roman" w:cs="Times New Roman"/>
          <w:sz w:val="20"/>
          <w:szCs w:val="20"/>
        </w:rPr>
        <w:t>Техническом задании (</w:t>
      </w:r>
      <w:r w:rsidR="00DE16EC">
        <w:rPr>
          <w:rFonts w:ascii="Times New Roman" w:eastAsia="Times New Roman" w:hAnsi="Times New Roman" w:cs="Times New Roman"/>
          <w:i/>
          <w:sz w:val="20"/>
          <w:szCs w:val="20"/>
        </w:rPr>
        <w:t>Приложени</w:t>
      </w:r>
      <w:r w:rsidR="00630A49">
        <w:rPr>
          <w:rFonts w:ascii="Times New Roman" w:eastAsia="Times New Roman" w:hAnsi="Times New Roman" w:cs="Times New Roman"/>
          <w:i/>
          <w:sz w:val="20"/>
          <w:szCs w:val="20"/>
        </w:rPr>
        <w:t>е</w:t>
      </w:r>
      <w:r w:rsidR="00DE16EC">
        <w:rPr>
          <w:rFonts w:ascii="Times New Roman" w:eastAsia="Times New Roman" w:hAnsi="Times New Roman" w:cs="Times New Roman"/>
          <w:i/>
          <w:sz w:val="20"/>
          <w:szCs w:val="20"/>
        </w:rPr>
        <w:t xml:space="preserve"> №1)</w:t>
      </w:r>
      <w:r w:rsidR="00D220B0" w:rsidRPr="00DF489B">
        <w:rPr>
          <w:rFonts w:ascii="Times New Roman" w:eastAsia="Times New Roman" w:hAnsi="Times New Roman" w:cs="Times New Roman"/>
          <w:i/>
          <w:sz w:val="20"/>
          <w:szCs w:val="20"/>
        </w:rPr>
        <w:t xml:space="preserve">. </w:t>
      </w:r>
      <w:r w:rsidR="00D220B0" w:rsidRPr="00DF489B">
        <w:rPr>
          <w:rFonts w:ascii="Times New Roman" w:eastAsia="Times New Roman" w:hAnsi="Times New Roman" w:cs="Times New Roman"/>
          <w:sz w:val="20"/>
          <w:szCs w:val="20"/>
        </w:rPr>
        <w:t xml:space="preserve">Срок диагностического исследования каждой первичной пробы исчисляется </w:t>
      </w:r>
      <w:r>
        <w:rPr>
          <w:rFonts w:ascii="Times New Roman" w:eastAsia="Times New Roman" w:hAnsi="Times New Roman" w:cs="Times New Roman"/>
          <w:sz w:val="20"/>
          <w:szCs w:val="20"/>
        </w:rPr>
        <w:t>календарными</w:t>
      </w:r>
      <w:r w:rsidR="00D220B0" w:rsidRPr="00DF489B">
        <w:rPr>
          <w:rFonts w:ascii="Times New Roman" w:eastAsia="Times New Roman" w:hAnsi="Times New Roman" w:cs="Times New Roman"/>
          <w:sz w:val="20"/>
          <w:szCs w:val="20"/>
        </w:rPr>
        <w:t xml:space="preserve"> днями, не считая дня приема Исполнителем направительного бланка и первичной пробы. При проведении дополнительных исследований на ранее переданную первичную пробу (п. </w:t>
      </w:r>
      <w:r w:rsidR="00630A49">
        <w:rPr>
          <w:rFonts w:ascii="Times New Roman" w:eastAsia="Times New Roman" w:hAnsi="Times New Roman" w:cs="Times New Roman"/>
          <w:sz w:val="20"/>
          <w:szCs w:val="20"/>
        </w:rPr>
        <w:t>3</w:t>
      </w:r>
      <w:r w:rsidR="00D220B0" w:rsidRPr="00DF489B">
        <w:rPr>
          <w:rFonts w:ascii="Times New Roman" w:eastAsia="Times New Roman" w:hAnsi="Times New Roman" w:cs="Times New Roman"/>
          <w:sz w:val="20"/>
          <w:szCs w:val="20"/>
        </w:rPr>
        <w:t xml:space="preserve">.4.) срок начинает </w:t>
      </w:r>
      <w:r>
        <w:rPr>
          <w:rFonts w:ascii="Times New Roman" w:eastAsia="Times New Roman" w:hAnsi="Times New Roman" w:cs="Times New Roman"/>
          <w:sz w:val="20"/>
          <w:szCs w:val="20"/>
        </w:rPr>
        <w:t>исчисляться</w:t>
      </w:r>
      <w:r w:rsidR="00D220B0" w:rsidRPr="00DF489B">
        <w:rPr>
          <w:rFonts w:ascii="Times New Roman" w:eastAsia="Times New Roman" w:hAnsi="Times New Roman" w:cs="Times New Roman"/>
          <w:sz w:val="20"/>
          <w:szCs w:val="20"/>
        </w:rPr>
        <w:t xml:space="preserve"> с момента получения</w:t>
      </w:r>
      <w:r w:rsidR="00630A4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220B0" w:rsidRPr="00DF489B">
        <w:rPr>
          <w:rFonts w:ascii="Times New Roman" w:eastAsia="Times New Roman" w:hAnsi="Times New Roman" w:cs="Times New Roman"/>
          <w:sz w:val="20"/>
          <w:szCs w:val="20"/>
        </w:rPr>
        <w:t xml:space="preserve">Исполнителем направительного бланка на дополнительное исследование. </w:t>
      </w:r>
    </w:p>
    <w:p w14:paraId="1C2E18E0" w14:textId="55BA0DE0" w:rsidR="00D220B0" w:rsidRPr="00DF489B" w:rsidRDefault="005B158A" w:rsidP="00D220B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3</w:t>
      </w:r>
      <w:r w:rsidR="00D220B0" w:rsidRPr="00DF489B">
        <w:rPr>
          <w:rFonts w:ascii="Times New Roman" w:eastAsia="Times New Roman" w:hAnsi="Times New Roman" w:cs="Times New Roman"/>
          <w:bCs/>
          <w:sz w:val="20"/>
          <w:szCs w:val="20"/>
        </w:rPr>
        <w:t xml:space="preserve">.4. </w:t>
      </w:r>
      <w:r w:rsidR="00D220B0" w:rsidRPr="00DF489B">
        <w:rPr>
          <w:rFonts w:ascii="Times New Roman" w:eastAsia="Times New Roman" w:hAnsi="Times New Roman" w:cs="Times New Roman"/>
          <w:sz w:val="20"/>
          <w:szCs w:val="20"/>
        </w:rPr>
        <w:t xml:space="preserve">Заказчик вправе заказать дополнительные исследования на ранее переданную первичную </w:t>
      </w:r>
      <w:r w:rsidR="00114E9A" w:rsidRPr="00DF489B">
        <w:rPr>
          <w:rFonts w:ascii="Times New Roman" w:eastAsia="Times New Roman" w:hAnsi="Times New Roman" w:cs="Times New Roman"/>
          <w:sz w:val="20"/>
          <w:szCs w:val="20"/>
        </w:rPr>
        <w:t>пробу по</w:t>
      </w:r>
      <w:r w:rsidR="00D220B0" w:rsidRPr="00DF489B">
        <w:rPr>
          <w:rFonts w:ascii="Times New Roman" w:eastAsia="Times New Roman" w:hAnsi="Times New Roman" w:cs="Times New Roman"/>
          <w:sz w:val="20"/>
          <w:szCs w:val="20"/>
        </w:rPr>
        <w:t xml:space="preserve"> согласованию с Исполнителем </w:t>
      </w:r>
      <w:r w:rsidR="00114E9A" w:rsidRPr="00DF489B">
        <w:rPr>
          <w:rFonts w:ascii="Times New Roman" w:eastAsia="Times New Roman" w:hAnsi="Times New Roman" w:cs="Times New Roman"/>
          <w:sz w:val="20"/>
          <w:szCs w:val="20"/>
        </w:rPr>
        <w:t>и при</w:t>
      </w:r>
      <w:r w:rsidR="00D220B0" w:rsidRPr="00DF489B">
        <w:rPr>
          <w:rFonts w:ascii="Times New Roman" w:eastAsia="Times New Roman" w:hAnsi="Times New Roman" w:cs="Times New Roman"/>
          <w:sz w:val="20"/>
          <w:szCs w:val="20"/>
        </w:rPr>
        <w:t xml:space="preserve"> наличии технических возможностей Исполнителя. В этом случае Заказчик направляет Исполнителю направительный бланк на дополнительное исследование.</w:t>
      </w:r>
    </w:p>
    <w:p w14:paraId="2F7D09E4" w14:textId="3C5EA534" w:rsidR="00D220B0" w:rsidRPr="00DF489B" w:rsidRDefault="005B158A" w:rsidP="00D220B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="00D220B0" w:rsidRPr="00DF489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.5. Диагностические исследования на наличие ВИЧ проводятся в соответствии с </w:t>
      </w:r>
      <w:bookmarkStart w:id="0" w:name="_Hlk107149099"/>
      <w:r w:rsidR="00D220B0" w:rsidRPr="00DF489B">
        <w:rPr>
          <w:rFonts w:ascii="Times New Roman" w:eastAsia="Times New Roman" w:hAnsi="Times New Roman" w:cs="Times New Roman"/>
          <w:color w:val="000000"/>
          <w:sz w:val="20"/>
          <w:szCs w:val="20"/>
        </w:rPr>
        <w:t>Законом «О предупреждении распространения в Российской Федерации заболевания, вызываемого вирусом иммунодефицита человека (ВИЧ-инфекции)»</w:t>
      </w:r>
      <w:bookmarkEnd w:id="0"/>
      <w:r w:rsidR="00D220B0" w:rsidRPr="00DF489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</w:p>
    <w:p w14:paraId="6AF1325D" w14:textId="77777777" w:rsidR="00D220B0" w:rsidRPr="00DF489B" w:rsidRDefault="00D220B0" w:rsidP="00D220B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F489B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p w14:paraId="4225FF03" w14:textId="64B9263D" w:rsidR="00D220B0" w:rsidRPr="00DF489B" w:rsidRDefault="005B158A" w:rsidP="00D220B0">
      <w:pPr>
        <w:suppressAutoHyphens/>
        <w:spacing w:after="0" w:line="240" w:lineRule="auto"/>
        <w:ind w:left="567"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4</w:t>
      </w:r>
      <w:r w:rsidR="00D220B0" w:rsidRPr="00DF489B">
        <w:rPr>
          <w:rFonts w:ascii="Times New Roman" w:eastAsia="Times New Roman" w:hAnsi="Times New Roman" w:cs="Times New Roman"/>
          <w:b/>
          <w:sz w:val="20"/>
          <w:szCs w:val="20"/>
        </w:rPr>
        <w:t>. Выдача результатов диагностических исследований.</w:t>
      </w:r>
    </w:p>
    <w:p w14:paraId="46B4FF37" w14:textId="58533008" w:rsidR="00D220B0" w:rsidRPr="00DF489B" w:rsidRDefault="005B158A" w:rsidP="00D220B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</w:t>
      </w:r>
      <w:r w:rsidR="00D220B0" w:rsidRPr="00DF489B">
        <w:rPr>
          <w:rFonts w:ascii="Times New Roman" w:eastAsia="Times New Roman" w:hAnsi="Times New Roman" w:cs="Times New Roman"/>
          <w:sz w:val="20"/>
          <w:szCs w:val="20"/>
        </w:rPr>
        <w:t>.1. Результаты произведенных диагностических исследований выдаются на бланках, утвержденных Исполнителем</w:t>
      </w:r>
      <w:r w:rsidR="00114E9A">
        <w:rPr>
          <w:rFonts w:ascii="Times New Roman" w:eastAsia="Times New Roman" w:hAnsi="Times New Roman" w:cs="Times New Roman"/>
          <w:sz w:val="20"/>
          <w:szCs w:val="20"/>
        </w:rPr>
        <w:t xml:space="preserve">, а также </w:t>
      </w:r>
      <w:r>
        <w:rPr>
          <w:rFonts w:ascii="Times New Roman" w:eastAsia="Times New Roman" w:hAnsi="Times New Roman" w:cs="Times New Roman"/>
          <w:sz w:val="20"/>
          <w:szCs w:val="20"/>
        </w:rPr>
        <w:t>с использованием</w:t>
      </w:r>
      <w:r w:rsidR="00114E9A">
        <w:rPr>
          <w:rFonts w:ascii="Times New Roman" w:eastAsia="Times New Roman" w:hAnsi="Times New Roman" w:cs="Times New Roman"/>
          <w:sz w:val="20"/>
          <w:szCs w:val="20"/>
        </w:rPr>
        <w:t xml:space="preserve"> личного кабинета Заказчика</w:t>
      </w:r>
      <w:r w:rsidR="00D220B0" w:rsidRPr="00DF489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8AFB4C1" w14:textId="0A669A58" w:rsidR="00D220B0" w:rsidRPr="00DF489B" w:rsidRDefault="005B158A" w:rsidP="00D220B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</w:t>
      </w:r>
      <w:r w:rsidR="00D220B0" w:rsidRPr="00DF489B">
        <w:rPr>
          <w:rFonts w:ascii="Times New Roman" w:eastAsia="Times New Roman" w:hAnsi="Times New Roman" w:cs="Times New Roman"/>
          <w:sz w:val="20"/>
          <w:szCs w:val="20"/>
        </w:rPr>
        <w:t xml:space="preserve">.2.  </w:t>
      </w:r>
      <w:r w:rsidR="00114E9A">
        <w:rPr>
          <w:rFonts w:ascii="Times New Roman" w:eastAsia="Times New Roman" w:hAnsi="Times New Roman" w:cs="Times New Roman"/>
          <w:sz w:val="20"/>
          <w:szCs w:val="20"/>
        </w:rPr>
        <w:t>П</w:t>
      </w:r>
      <w:r w:rsidR="00D220B0" w:rsidRPr="00DF489B">
        <w:rPr>
          <w:rFonts w:ascii="Times New Roman" w:eastAsia="Times New Roman" w:hAnsi="Times New Roman" w:cs="Times New Roman"/>
          <w:sz w:val="20"/>
          <w:szCs w:val="20"/>
        </w:rPr>
        <w:t xml:space="preserve">о просьбе Заказчика, </w:t>
      </w:r>
      <w:r w:rsidR="00114E9A" w:rsidRPr="00DF489B">
        <w:rPr>
          <w:rFonts w:ascii="Times New Roman" w:eastAsia="Times New Roman" w:hAnsi="Times New Roman" w:cs="Times New Roman"/>
          <w:sz w:val="20"/>
          <w:szCs w:val="20"/>
        </w:rPr>
        <w:t>результаты исследований</w:t>
      </w:r>
      <w:r w:rsidR="00D220B0" w:rsidRPr="00DF489B">
        <w:rPr>
          <w:rFonts w:ascii="Times New Roman" w:eastAsia="Times New Roman" w:hAnsi="Times New Roman" w:cs="Times New Roman"/>
          <w:sz w:val="20"/>
          <w:szCs w:val="20"/>
        </w:rPr>
        <w:t xml:space="preserve"> дополнительно могут сообщаться Заказчику по телефону, а также отправляться по электронной почте. В этом случае оригиналы бланков, содержащих результаты исследования, </w:t>
      </w:r>
      <w:r w:rsidR="00114E9A" w:rsidRPr="00DF489B">
        <w:rPr>
          <w:rFonts w:ascii="Times New Roman" w:eastAsia="Times New Roman" w:hAnsi="Times New Roman" w:cs="Times New Roman"/>
          <w:sz w:val="20"/>
          <w:szCs w:val="20"/>
        </w:rPr>
        <w:t>передаются Заказчику</w:t>
      </w:r>
      <w:r w:rsidR="00D220B0" w:rsidRPr="00DF489B">
        <w:rPr>
          <w:rFonts w:ascii="Times New Roman" w:eastAsia="Times New Roman" w:hAnsi="Times New Roman" w:cs="Times New Roman"/>
          <w:sz w:val="20"/>
          <w:szCs w:val="20"/>
        </w:rPr>
        <w:t xml:space="preserve"> при следующей передаче Заказчиком первичных проб на исследование.</w:t>
      </w:r>
    </w:p>
    <w:p w14:paraId="77B6066F" w14:textId="146715D4" w:rsidR="00D220B0" w:rsidRPr="00DF489B" w:rsidRDefault="005B158A" w:rsidP="00D220B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</w:t>
      </w:r>
      <w:r w:rsidR="00D220B0" w:rsidRPr="00DF489B">
        <w:rPr>
          <w:rFonts w:ascii="Times New Roman" w:eastAsia="Times New Roman" w:hAnsi="Times New Roman" w:cs="Times New Roman"/>
          <w:sz w:val="20"/>
          <w:szCs w:val="20"/>
        </w:rPr>
        <w:t xml:space="preserve">.3. Исполнитель передает результаты исследований представителю Заказчика по адресу (телефону, </w:t>
      </w:r>
      <w:r w:rsidR="00D220B0" w:rsidRPr="00DF489B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="00D220B0" w:rsidRPr="00DF489B">
        <w:rPr>
          <w:rFonts w:ascii="Times New Roman" w:eastAsia="Times New Roman" w:hAnsi="Times New Roman" w:cs="Times New Roman"/>
          <w:sz w:val="20"/>
          <w:szCs w:val="20"/>
        </w:rPr>
        <w:t>-</w:t>
      </w:r>
      <w:r w:rsidR="00D220B0" w:rsidRPr="00DF489B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="00D220B0" w:rsidRPr="00DF489B">
        <w:rPr>
          <w:rFonts w:ascii="Times New Roman" w:eastAsia="Times New Roman" w:hAnsi="Times New Roman" w:cs="Times New Roman"/>
          <w:sz w:val="20"/>
          <w:szCs w:val="20"/>
        </w:rPr>
        <w:t>), согласованным в настоящем Договоре.</w:t>
      </w:r>
    </w:p>
    <w:p w14:paraId="1D21C49E" w14:textId="61A6E47E" w:rsidR="00D220B0" w:rsidRPr="00DF489B" w:rsidRDefault="005B158A" w:rsidP="00D2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</w:t>
      </w:r>
      <w:r w:rsidR="00D220B0" w:rsidRPr="00DF489B">
        <w:rPr>
          <w:rFonts w:ascii="Times New Roman" w:eastAsia="Times New Roman" w:hAnsi="Times New Roman" w:cs="Times New Roman"/>
          <w:sz w:val="20"/>
          <w:szCs w:val="20"/>
        </w:rPr>
        <w:t>.4. Заказчик, заключая настоящий Договор, гарантирует, что им получено согласие от пациента на получение представителем Заказчика результатов исследований первичных проб пациента (сведений, составляющих врачебную тайну).</w:t>
      </w:r>
    </w:p>
    <w:p w14:paraId="33809147" w14:textId="2A82436F" w:rsidR="00D220B0" w:rsidRPr="00DF489B" w:rsidRDefault="005B158A" w:rsidP="00D220B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</w:t>
      </w:r>
      <w:r w:rsidR="00D220B0" w:rsidRPr="00DF489B">
        <w:rPr>
          <w:rFonts w:ascii="Times New Roman" w:eastAsia="Times New Roman" w:hAnsi="Times New Roman" w:cs="Times New Roman"/>
          <w:sz w:val="20"/>
          <w:szCs w:val="20"/>
        </w:rPr>
        <w:t>.5. При необходимости по запросу Заказчика Исполнителем может быть осуществлена интерпретация результатов диагностических исследований.</w:t>
      </w:r>
    </w:p>
    <w:p w14:paraId="66522D41" w14:textId="58D5BEA4" w:rsidR="00D220B0" w:rsidRPr="00DF489B" w:rsidRDefault="005B158A" w:rsidP="00D220B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</w:t>
      </w:r>
      <w:r w:rsidR="00D220B0" w:rsidRPr="00DF489B">
        <w:rPr>
          <w:rFonts w:ascii="Times New Roman" w:eastAsia="Times New Roman" w:hAnsi="Times New Roman" w:cs="Times New Roman"/>
          <w:sz w:val="20"/>
          <w:szCs w:val="20"/>
        </w:rPr>
        <w:t>.6. Исполнитель гарантирует выдачу Заказчику дубликата результатов диагностических исследований, в случае если запрос о выдаче дубликата будет передан Исполнителю в письменном виде.</w:t>
      </w:r>
    </w:p>
    <w:p w14:paraId="360B97DD" w14:textId="77777777" w:rsidR="00D220B0" w:rsidRPr="00DF489B" w:rsidRDefault="00D220B0" w:rsidP="00D220B0">
      <w:pPr>
        <w:suppressAutoHyphens/>
        <w:spacing w:after="0" w:line="240" w:lineRule="auto"/>
        <w:ind w:left="567" w:firstLine="709"/>
        <w:jc w:val="center"/>
        <w:rPr>
          <w:rFonts w:ascii="Times New Roman" w:eastAsia="Times New Roman" w:hAnsi="Times New Roman" w:cs="Times New Roman"/>
          <w:b/>
        </w:rPr>
      </w:pPr>
    </w:p>
    <w:p w14:paraId="75CDBCDE" w14:textId="2937A9EF" w:rsidR="00D220B0" w:rsidRPr="00DF489B" w:rsidRDefault="005B158A" w:rsidP="00D220B0">
      <w:pPr>
        <w:suppressAutoHyphens/>
        <w:spacing w:after="0" w:line="240" w:lineRule="auto"/>
        <w:ind w:left="567"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 w:rsidR="00D220B0" w:rsidRPr="00DF489B">
        <w:rPr>
          <w:rFonts w:ascii="Times New Roman" w:eastAsia="Times New Roman" w:hAnsi="Times New Roman" w:cs="Times New Roman"/>
          <w:b/>
          <w:sz w:val="20"/>
          <w:szCs w:val="20"/>
        </w:rPr>
        <w:t>. Транспортировка</w:t>
      </w:r>
      <w:r w:rsidR="00250ABF">
        <w:rPr>
          <w:rFonts w:ascii="Times New Roman" w:eastAsia="Times New Roman" w:hAnsi="Times New Roman" w:cs="Times New Roman"/>
          <w:b/>
          <w:sz w:val="20"/>
          <w:szCs w:val="20"/>
        </w:rPr>
        <w:t xml:space="preserve"> и передача биологического материала</w:t>
      </w:r>
      <w:r w:rsidR="00D220B0" w:rsidRPr="00DF489B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14:paraId="70D38AB4" w14:textId="221F4BEA" w:rsidR="00D220B0" w:rsidRPr="00DF489B" w:rsidRDefault="005B158A" w:rsidP="00D220B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5</w:t>
      </w:r>
      <w:r w:rsidR="00D220B0" w:rsidRPr="00DF489B">
        <w:rPr>
          <w:rFonts w:ascii="Times New Roman" w:eastAsia="Times New Roman" w:hAnsi="Times New Roman" w:cs="Times New Roman"/>
          <w:sz w:val="20"/>
          <w:szCs w:val="24"/>
        </w:rPr>
        <w:t xml:space="preserve">.1. </w:t>
      </w:r>
      <w:r w:rsidR="00D220B0" w:rsidRPr="00DF489B">
        <w:rPr>
          <w:rFonts w:ascii="Times New Roman" w:eastAsia="Times New Roman" w:hAnsi="Times New Roman" w:cs="Times New Roman"/>
          <w:sz w:val="20"/>
          <w:szCs w:val="20"/>
        </w:rPr>
        <w:t xml:space="preserve">Исполнитель самостоятельно производит транспортировку направительных бланков, первичных проб на исследование, расходных материалов, результатов исследований. Расходы Исполнителя по </w:t>
      </w:r>
      <w:r w:rsidR="00114E9A" w:rsidRPr="00DF489B">
        <w:rPr>
          <w:rFonts w:ascii="Times New Roman" w:eastAsia="Times New Roman" w:hAnsi="Times New Roman" w:cs="Times New Roman"/>
          <w:sz w:val="20"/>
          <w:szCs w:val="20"/>
        </w:rPr>
        <w:t>транспортировке включены</w:t>
      </w:r>
      <w:r w:rsidR="00D220B0" w:rsidRPr="00DF489B">
        <w:rPr>
          <w:rFonts w:ascii="Times New Roman" w:eastAsia="Times New Roman" w:hAnsi="Times New Roman" w:cs="Times New Roman"/>
          <w:sz w:val="20"/>
          <w:szCs w:val="20"/>
        </w:rPr>
        <w:t xml:space="preserve"> в стоимость услуг (п. 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="00D220B0" w:rsidRPr="00DF489B">
        <w:rPr>
          <w:rFonts w:ascii="Times New Roman" w:eastAsia="Times New Roman" w:hAnsi="Times New Roman" w:cs="Times New Roman"/>
          <w:sz w:val="20"/>
          <w:szCs w:val="20"/>
        </w:rPr>
        <w:t>.1.).</w:t>
      </w:r>
    </w:p>
    <w:p w14:paraId="7E7D178B" w14:textId="1AB74479" w:rsidR="00D220B0" w:rsidRPr="00DF489B" w:rsidRDefault="005B158A" w:rsidP="00D220B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5.2. Передача биологического материала Исполнителю</w:t>
      </w:r>
      <w:r w:rsidR="00D220B0" w:rsidRPr="00DF489B">
        <w:rPr>
          <w:rFonts w:ascii="Times New Roman" w:eastAsia="Times New Roman" w:hAnsi="Times New Roman" w:cs="Times New Roman"/>
          <w:sz w:val="20"/>
          <w:szCs w:val="20"/>
        </w:rPr>
        <w:t xml:space="preserve"> осуществляется в соответствии с графиком, составляемым с учетом режима работы лаборатории Исполнителя и режима работы Заказчика.</w:t>
      </w:r>
    </w:p>
    <w:p w14:paraId="1FFD2EF4" w14:textId="5CB0ED62" w:rsidR="00D220B0" w:rsidRPr="00DF489B" w:rsidRDefault="005B158A" w:rsidP="00D220B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="00D220B0" w:rsidRPr="00A737E9">
        <w:rPr>
          <w:rFonts w:ascii="Times New Roman" w:eastAsia="Times New Roman" w:hAnsi="Times New Roman" w:cs="Times New Roman"/>
          <w:sz w:val="20"/>
          <w:szCs w:val="20"/>
        </w:rPr>
        <w:t xml:space="preserve">.3. В целях осуществления </w:t>
      </w:r>
      <w:r w:rsidR="003A3BCB">
        <w:rPr>
          <w:rFonts w:ascii="Times New Roman" w:eastAsia="Times New Roman" w:hAnsi="Times New Roman" w:cs="Times New Roman"/>
          <w:sz w:val="20"/>
          <w:szCs w:val="20"/>
        </w:rPr>
        <w:t>передачи</w:t>
      </w:r>
      <w:r w:rsidR="00D220B0" w:rsidRPr="00A737E9">
        <w:rPr>
          <w:rFonts w:ascii="Times New Roman" w:eastAsia="Times New Roman" w:hAnsi="Times New Roman" w:cs="Times New Roman"/>
          <w:sz w:val="20"/>
          <w:szCs w:val="20"/>
        </w:rPr>
        <w:t xml:space="preserve"> Исполнителем в соответствии с настоящим разделом</w:t>
      </w:r>
      <w:r w:rsidR="00114E9A" w:rsidRPr="00A737E9">
        <w:rPr>
          <w:rFonts w:ascii="Times New Roman" w:eastAsia="Times New Roman" w:hAnsi="Times New Roman" w:cs="Times New Roman"/>
          <w:sz w:val="20"/>
          <w:szCs w:val="20"/>
        </w:rPr>
        <w:t>, Стороны</w:t>
      </w:r>
      <w:r w:rsidR="00D220B0" w:rsidRPr="00A737E9">
        <w:rPr>
          <w:rFonts w:ascii="Times New Roman" w:eastAsia="Times New Roman" w:hAnsi="Times New Roman" w:cs="Times New Roman"/>
          <w:sz w:val="20"/>
          <w:szCs w:val="20"/>
        </w:rPr>
        <w:t xml:space="preserve"> согласовали следующий пункт отправления первичных проб и доставки результатов исследований</w:t>
      </w:r>
      <w:r w:rsidR="009A023E">
        <w:rPr>
          <w:rFonts w:ascii="Times New Roman" w:eastAsia="Times New Roman" w:hAnsi="Times New Roman" w:cs="Times New Roman"/>
          <w:sz w:val="20"/>
          <w:szCs w:val="20"/>
        </w:rPr>
        <w:t>:</w:t>
      </w:r>
      <w:r w:rsidR="00D220B0" w:rsidRPr="00A737E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737E9" w:rsidRPr="00A737E9">
        <w:rPr>
          <w:rFonts w:ascii="Times New Roman" w:eastAsia="Times New Roman" w:hAnsi="Times New Roman" w:cs="Times New Roman"/>
          <w:b/>
          <w:sz w:val="20"/>
          <w:szCs w:val="20"/>
        </w:rPr>
        <w:t>г. Москва, Измайловское шоссе, д. 44</w:t>
      </w:r>
      <w:r w:rsidR="00D220B0" w:rsidRPr="00A737E9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14:paraId="4EFEF911" w14:textId="0658EEFA" w:rsidR="00D220B0" w:rsidRDefault="005B158A" w:rsidP="00D220B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="00D220B0" w:rsidRPr="00DF489B">
        <w:rPr>
          <w:rFonts w:ascii="Times New Roman" w:eastAsia="Times New Roman" w:hAnsi="Times New Roman" w:cs="Times New Roman"/>
          <w:sz w:val="20"/>
          <w:szCs w:val="20"/>
        </w:rPr>
        <w:t>.4. Представитель Заказчика лично передает первичные пробы и направительные бланки курьеру Исполнителя, о чем делается соответствующая запись в документе о передаче первичных проб.</w:t>
      </w:r>
    </w:p>
    <w:p w14:paraId="5BEA0461" w14:textId="77777777" w:rsidR="00114E9A" w:rsidRPr="00DF489B" w:rsidRDefault="00114E9A" w:rsidP="00D220B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53749F6" w14:textId="483CE256" w:rsidR="00D220B0" w:rsidRPr="00DF489B" w:rsidRDefault="003A3BCB" w:rsidP="00D220B0">
      <w:pPr>
        <w:tabs>
          <w:tab w:val="left" w:pos="-2835"/>
        </w:tabs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6</w:t>
      </w:r>
      <w:r w:rsidR="00D220B0" w:rsidRPr="00DF489B">
        <w:rPr>
          <w:rFonts w:ascii="Times New Roman" w:eastAsia="Times New Roman" w:hAnsi="Times New Roman" w:cs="Times New Roman"/>
          <w:b/>
          <w:sz w:val="20"/>
          <w:szCs w:val="20"/>
        </w:rPr>
        <w:t>. Стоимость услуг.</w:t>
      </w:r>
    </w:p>
    <w:p w14:paraId="751D2B58" w14:textId="0EFF4837" w:rsidR="00D220B0" w:rsidRPr="00DF489B" w:rsidRDefault="003A3BCB" w:rsidP="00D220B0">
      <w:pPr>
        <w:tabs>
          <w:tab w:val="left" w:pos="-2835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t>6</w:t>
      </w:r>
      <w:r w:rsidR="00D220B0" w:rsidRPr="00DF489B">
        <w:rPr>
          <w:rFonts w:ascii="Times New Roman" w:eastAsia="Times New Roman" w:hAnsi="Times New Roman" w:cs="Times New Roman"/>
          <w:noProof/>
          <w:sz w:val="20"/>
          <w:szCs w:val="20"/>
        </w:rPr>
        <w:t>.1.</w:t>
      </w:r>
      <w:r w:rsidR="00D220B0" w:rsidRPr="00DF489B">
        <w:rPr>
          <w:rFonts w:ascii="Times New Roman" w:eastAsia="Times New Roman" w:hAnsi="Times New Roman" w:cs="Times New Roman"/>
          <w:sz w:val="20"/>
          <w:szCs w:val="20"/>
        </w:rPr>
        <w:t xml:space="preserve"> Стоимость услуг, оказываемых Исполнителем, определяется в соответствии с</w:t>
      </w:r>
      <w:r w:rsidR="00235C21">
        <w:rPr>
          <w:rFonts w:ascii="Times New Roman" w:eastAsia="Times New Roman" w:hAnsi="Times New Roman" w:cs="Times New Roman"/>
          <w:sz w:val="20"/>
          <w:szCs w:val="20"/>
        </w:rPr>
        <w:t>о Спецификацией</w:t>
      </w:r>
      <w:r w:rsidR="00D220B0" w:rsidRPr="00DF489B">
        <w:rPr>
          <w:rFonts w:ascii="Times New Roman" w:eastAsia="Times New Roman" w:hAnsi="Times New Roman" w:cs="Times New Roman"/>
          <w:sz w:val="20"/>
          <w:szCs w:val="20"/>
          <w:highlight w:val="yellow"/>
        </w:rPr>
        <w:t xml:space="preserve"> </w:t>
      </w:r>
      <w:r w:rsidR="00D220B0" w:rsidRPr="009A023E">
        <w:rPr>
          <w:rFonts w:ascii="Times New Roman" w:eastAsia="Times New Roman" w:hAnsi="Times New Roman" w:cs="Times New Roman"/>
          <w:i/>
          <w:sz w:val="20"/>
          <w:szCs w:val="20"/>
        </w:rPr>
        <w:t>(Приложение №</w:t>
      </w:r>
      <w:r w:rsidR="00235C21" w:rsidRPr="009A023E">
        <w:rPr>
          <w:rFonts w:ascii="Times New Roman" w:eastAsia="Times New Roman" w:hAnsi="Times New Roman" w:cs="Times New Roman"/>
          <w:i/>
          <w:sz w:val="20"/>
          <w:szCs w:val="20"/>
        </w:rPr>
        <w:t>2</w:t>
      </w:r>
      <w:r w:rsidR="00D220B0" w:rsidRPr="009A023E">
        <w:rPr>
          <w:rFonts w:ascii="Times New Roman" w:eastAsia="Times New Roman" w:hAnsi="Times New Roman" w:cs="Times New Roman"/>
          <w:i/>
          <w:sz w:val="20"/>
          <w:szCs w:val="20"/>
        </w:rPr>
        <w:t>).</w:t>
      </w:r>
      <w:r w:rsidR="00D220B0" w:rsidRPr="00DF489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D220B0" w:rsidRPr="00DF489B">
        <w:rPr>
          <w:rFonts w:ascii="Times New Roman" w:eastAsia="Times New Roman" w:hAnsi="Times New Roman" w:cs="Times New Roman"/>
          <w:sz w:val="20"/>
          <w:szCs w:val="20"/>
        </w:rPr>
        <w:t>В соответствии с пп.2 п.2 ст.149 НК РФ и Постановлением Правительства РФ от 20.02.2001г. №132 услуги, оказываемые Исполнителем, НДС не облагаются.</w:t>
      </w:r>
    </w:p>
    <w:p w14:paraId="7B14CC05" w14:textId="77777777" w:rsidR="00D220B0" w:rsidRPr="00DF489B" w:rsidRDefault="00D220B0" w:rsidP="00D220B0">
      <w:pPr>
        <w:tabs>
          <w:tab w:val="left" w:pos="-2835"/>
        </w:tabs>
        <w:suppressAutoHyphens/>
        <w:spacing w:after="0" w:line="240" w:lineRule="auto"/>
        <w:ind w:left="567"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7E3E229" w14:textId="079846D4" w:rsidR="00D220B0" w:rsidRPr="00DF489B" w:rsidRDefault="003A3BCB" w:rsidP="00D220B0">
      <w:pPr>
        <w:tabs>
          <w:tab w:val="left" w:pos="-2835"/>
        </w:tabs>
        <w:suppressAutoHyphens/>
        <w:spacing w:after="0" w:line="240" w:lineRule="auto"/>
        <w:ind w:left="567"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7</w:t>
      </w:r>
      <w:r w:rsidR="00D220B0" w:rsidRPr="00DF489B">
        <w:rPr>
          <w:rFonts w:ascii="Times New Roman" w:eastAsia="Times New Roman" w:hAnsi="Times New Roman" w:cs="Times New Roman"/>
          <w:b/>
          <w:sz w:val="20"/>
          <w:szCs w:val="20"/>
        </w:rPr>
        <w:t>. Акт приемки-передачи оказанных услуг. Порядок расчетов.</w:t>
      </w:r>
    </w:p>
    <w:p w14:paraId="4D377A9C" w14:textId="238D36AA" w:rsidR="00250ABF" w:rsidRDefault="003A3BCB" w:rsidP="00250ABF">
      <w:pPr>
        <w:tabs>
          <w:tab w:val="left" w:pos="-2835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</w:t>
      </w:r>
      <w:r w:rsidR="00D220B0" w:rsidRPr="00DF489B">
        <w:rPr>
          <w:rFonts w:ascii="Times New Roman" w:eastAsia="Times New Roman" w:hAnsi="Times New Roman" w:cs="Times New Roman"/>
          <w:sz w:val="20"/>
          <w:szCs w:val="20"/>
        </w:rPr>
        <w:t xml:space="preserve">.1. Ежемесячно Стороны согласуют объем оказанных услуг за отчетный период (календарный месяц) </w:t>
      </w:r>
    </w:p>
    <w:p w14:paraId="2C6832F6" w14:textId="6B034E0D" w:rsidR="00D220B0" w:rsidRPr="00DF489B" w:rsidRDefault="00D220B0" w:rsidP="00250ABF">
      <w:pPr>
        <w:tabs>
          <w:tab w:val="left" w:pos="-28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89B">
        <w:rPr>
          <w:rFonts w:ascii="Times New Roman" w:eastAsia="Times New Roman" w:hAnsi="Times New Roman" w:cs="Times New Roman"/>
          <w:sz w:val="20"/>
          <w:szCs w:val="20"/>
        </w:rPr>
        <w:t>путем подписания Акта приемки-передачи оказанных услуг (далее – Акт). Отчетный период может быть уменьшен по согласованию Сторон.</w:t>
      </w:r>
    </w:p>
    <w:p w14:paraId="3477C8B5" w14:textId="29A6FD22" w:rsidR="00D220B0" w:rsidRPr="00DF489B" w:rsidRDefault="003A3BCB" w:rsidP="00D220B0">
      <w:pPr>
        <w:tabs>
          <w:tab w:val="left" w:pos="-2835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</w:t>
      </w:r>
      <w:r w:rsidR="00D220B0" w:rsidRPr="00DF489B">
        <w:rPr>
          <w:rFonts w:ascii="Times New Roman" w:eastAsia="Times New Roman" w:hAnsi="Times New Roman" w:cs="Times New Roman"/>
          <w:sz w:val="20"/>
          <w:szCs w:val="20"/>
        </w:rPr>
        <w:t>.2. Акт составляется Исполнителем в двух экземплярах и направляется Заказчику до 5 (пятого) числа каждого месяца, следующего за отчетным.</w:t>
      </w:r>
    </w:p>
    <w:p w14:paraId="725B8A36" w14:textId="57121F03" w:rsidR="00D220B0" w:rsidRPr="00DF489B" w:rsidRDefault="003A3BCB" w:rsidP="00D220B0">
      <w:pPr>
        <w:tabs>
          <w:tab w:val="left" w:pos="-2835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 w:rsidR="00D220B0" w:rsidRPr="00DF489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.3. </w:t>
      </w:r>
      <w:r w:rsidR="00D220B0" w:rsidRPr="00DF489B">
        <w:rPr>
          <w:rFonts w:ascii="Times New Roman" w:eastAsia="Times New Roman" w:hAnsi="Times New Roman" w:cs="Times New Roman"/>
          <w:sz w:val="20"/>
          <w:szCs w:val="20"/>
        </w:rPr>
        <w:t xml:space="preserve">Одновременно с Актом направляется Перечень оказанных услуг за отчетный период для согласования. </w:t>
      </w:r>
      <w:r w:rsidR="00D220B0" w:rsidRPr="00DF489B">
        <w:rPr>
          <w:rFonts w:ascii="Times New Roman" w:eastAsia="Times New Roman" w:hAnsi="Times New Roman" w:cs="Times New Roman"/>
          <w:sz w:val="20"/>
          <w:szCs w:val="20"/>
        </w:rPr>
        <w:tab/>
        <w:t xml:space="preserve">В Перечне оказанных услуг за отчетный период указываются перечень проведенных исследований и их </w:t>
      </w:r>
      <w:r w:rsidR="00D220B0" w:rsidRPr="00DF489B">
        <w:rPr>
          <w:rFonts w:ascii="Times New Roman" w:eastAsia="Times New Roman" w:hAnsi="Times New Roman" w:cs="Times New Roman"/>
          <w:sz w:val="20"/>
          <w:szCs w:val="20"/>
        </w:rPr>
        <w:lastRenderedPageBreak/>
        <w:t>количество, дата заказа каждого исследования, Ф.И.О пациента, а также стоимость проведенных в отчетном периоде диагностических исследований.</w:t>
      </w:r>
    </w:p>
    <w:p w14:paraId="3CD23E3E" w14:textId="476A6F22" w:rsidR="00D220B0" w:rsidRPr="00DF489B" w:rsidRDefault="003A3BCB" w:rsidP="00D220B0">
      <w:pPr>
        <w:tabs>
          <w:tab w:val="left" w:pos="-2835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</w:t>
      </w:r>
      <w:r w:rsidR="00D220B0" w:rsidRPr="00DF489B">
        <w:rPr>
          <w:rFonts w:ascii="Times New Roman" w:eastAsia="Times New Roman" w:hAnsi="Times New Roman" w:cs="Times New Roman"/>
          <w:sz w:val="20"/>
          <w:szCs w:val="20"/>
        </w:rPr>
        <w:t xml:space="preserve">.4. </w:t>
      </w:r>
      <w:r w:rsidR="00D220B0" w:rsidRPr="00DF489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Заказчик обязуется подписать Акт и вернуть один экземпляр Исполнителю, до </w:t>
      </w:r>
      <w:r w:rsidR="009A023E">
        <w:rPr>
          <w:rFonts w:ascii="Times New Roman" w:eastAsia="Times New Roman" w:hAnsi="Times New Roman" w:cs="Times New Roman"/>
          <w:color w:val="000000"/>
          <w:sz w:val="20"/>
          <w:szCs w:val="20"/>
        </w:rPr>
        <w:t>15 (пятнадцатого)</w:t>
      </w:r>
      <w:r w:rsidR="00D220B0" w:rsidRPr="00DF489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числа месяца, следующего за отчетным, либо в </w:t>
      </w:r>
      <w:r w:rsidR="00114E9A" w:rsidRPr="00DF489B">
        <w:rPr>
          <w:rFonts w:ascii="Times New Roman" w:eastAsia="Times New Roman" w:hAnsi="Times New Roman" w:cs="Times New Roman"/>
          <w:color w:val="000000"/>
          <w:sz w:val="20"/>
          <w:szCs w:val="20"/>
        </w:rPr>
        <w:t>указанный срок</w:t>
      </w:r>
      <w:r w:rsidR="00D220B0" w:rsidRPr="00DF489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направить Исполнителю возражения по Акту.</w:t>
      </w:r>
    </w:p>
    <w:p w14:paraId="3E234465" w14:textId="5B01E981" w:rsidR="00D220B0" w:rsidRPr="00DF489B" w:rsidRDefault="003A3BCB" w:rsidP="003A3BCB">
      <w:pPr>
        <w:tabs>
          <w:tab w:val="left" w:pos="-2835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B00A8">
        <w:rPr>
          <w:rFonts w:ascii="Times New Roman" w:eastAsia="Times New Roman" w:hAnsi="Times New Roman" w:cs="Times New Roman"/>
          <w:sz w:val="20"/>
          <w:szCs w:val="20"/>
        </w:rPr>
        <w:t>7</w:t>
      </w:r>
      <w:r w:rsidR="00D220B0" w:rsidRPr="00AB00A8">
        <w:rPr>
          <w:rFonts w:ascii="Times New Roman" w:eastAsia="Times New Roman" w:hAnsi="Times New Roman" w:cs="Times New Roman"/>
          <w:sz w:val="20"/>
          <w:szCs w:val="20"/>
        </w:rPr>
        <w:t>.</w:t>
      </w:r>
      <w:r w:rsidR="00A737E9" w:rsidRPr="00AB00A8">
        <w:rPr>
          <w:rFonts w:ascii="Times New Roman" w:eastAsia="Times New Roman" w:hAnsi="Times New Roman" w:cs="Times New Roman"/>
          <w:sz w:val="20"/>
          <w:szCs w:val="20"/>
        </w:rPr>
        <w:t>5</w:t>
      </w:r>
      <w:r w:rsidR="00D220B0" w:rsidRPr="00AB00A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AB00A8" w:rsidRPr="00AB00A8">
        <w:rPr>
          <w:rFonts w:ascii="Times New Roman" w:eastAsia="Times New Roman" w:hAnsi="Times New Roman" w:cs="Times New Roman"/>
          <w:sz w:val="20"/>
          <w:szCs w:val="20"/>
        </w:rPr>
        <w:t xml:space="preserve">Оплата по настоящему Договору осуществляется Заказчиком по факту оказания услуг Исполнителем в течение 7 (семи) рабочих дней </w:t>
      </w:r>
      <w:r w:rsidR="00AB00A8" w:rsidRPr="00AB00A8">
        <w:rPr>
          <w:rFonts w:ascii="Times New Roman" w:eastAsia="Times New Roman" w:hAnsi="Times New Roman" w:cs="Times New Roman"/>
          <w:bCs/>
          <w:sz w:val="20"/>
          <w:szCs w:val="20"/>
        </w:rPr>
        <w:t xml:space="preserve">после подписания Сторонами оригинала Акта </w:t>
      </w:r>
      <w:r w:rsidR="00AB00A8" w:rsidRPr="00AB00A8">
        <w:rPr>
          <w:rFonts w:ascii="Times New Roman" w:eastAsia="Times New Roman" w:hAnsi="Times New Roman" w:cs="Times New Roman"/>
          <w:sz w:val="20"/>
          <w:szCs w:val="20"/>
        </w:rPr>
        <w:t>приемки-передачи</w:t>
      </w:r>
      <w:r w:rsidR="00AB00A8" w:rsidRPr="00AB00A8">
        <w:rPr>
          <w:rFonts w:ascii="Times New Roman" w:eastAsia="Times New Roman" w:hAnsi="Times New Roman" w:cs="Times New Roman"/>
          <w:bCs/>
          <w:sz w:val="20"/>
          <w:szCs w:val="20"/>
        </w:rPr>
        <w:t xml:space="preserve"> оказанных услуг и </w:t>
      </w:r>
      <w:r w:rsidR="00AB00A8" w:rsidRPr="00AB00A8">
        <w:rPr>
          <w:rFonts w:ascii="Times New Roman" w:eastAsia="Times New Roman" w:hAnsi="Times New Roman" w:cs="Times New Roman"/>
          <w:sz w:val="20"/>
          <w:szCs w:val="20"/>
        </w:rPr>
        <w:t>на основании счета, выставленного Исполнителем.</w:t>
      </w:r>
    </w:p>
    <w:p w14:paraId="6A03AE81" w14:textId="39E3FC57" w:rsidR="00D220B0" w:rsidRPr="00DF489B" w:rsidRDefault="003A3BCB" w:rsidP="00D220B0">
      <w:pPr>
        <w:tabs>
          <w:tab w:val="left" w:pos="-2835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2"/>
          <w:sz w:val="20"/>
          <w:szCs w:val="24"/>
        </w:rPr>
      </w:pPr>
      <w:r>
        <w:rPr>
          <w:rFonts w:ascii="Times New Roman" w:eastAsia="Times New Roman" w:hAnsi="Times New Roman" w:cs="Times New Roman"/>
          <w:spacing w:val="2"/>
          <w:sz w:val="20"/>
          <w:szCs w:val="24"/>
        </w:rPr>
        <w:t>7</w:t>
      </w:r>
      <w:r w:rsidR="00D220B0" w:rsidRPr="00DF489B">
        <w:rPr>
          <w:rFonts w:ascii="Times New Roman" w:eastAsia="Times New Roman" w:hAnsi="Times New Roman" w:cs="Times New Roman"/>
          <w:spacing w:val="2"/>
          <w:sz w:val="20"/>
          <w:szCs w:val="24"/>
        </w:rPr>
        <w:t>.</w:t>
      </w:r>
      <w:r w:rsidR="00A737E9">
        <w:rPr>
          <w:rFonts w:ascii="Times New Roman" w:eastAsia="Times New Roman" w:hAnsi="Times New Roman" w:cs="Times New Roman"/>
          <w:spacing w:val="2"/>
          <w:sz w:val="20"/>
          <w:szCs w:val="24"/>
        </w:rPr>
        <w:t>6</w:t>
      </w:r>
      <w:r w:rsidR="00D220B0" w:rsidRPr="00DF489B">
        <w:rPr>
          <w:rFonts w:ascii="Times New Roman" w:eastAsia="Times New Roman" w:hAnsi="Times New Roman" w:cs="Times New Roman"/>
          <w:spacing w:val="2"/>
          <w:sz w:val="20"/>
          <w:szCs w:val="24"/>
        </w:rPr>
        <w:t xml:space="preserve">. </w:t>
      </w:r>
      <w:r w:rsidR="00114E9A" w:rsidRPr="00DF489B">
        <w:rPr>
          <w:rFonts w:ascii="Times New Roman" w:eastAsia="Times New Roman" w:hAnsi="Times New Roman" w:cs="Times New Roman"/>
          <w:spacing w:val="2"/>
          <w:sz w:val="20"/>
          <w:szCs w:val="24"/>
        </w:rPr>
        <w:t>Оплата услуг</w:t>
      </w:r>
      <w:r w:rsidR="00D220B0" w:rsidRPr="00DF489B">
        <w:rPr>
          <w:rFonts w:ascii="Times New Roman" w:eastAsia="Times New Roman" w:hAnsi="Times New Roman" w:cs="Times New Roman"/>
          <w:spacing w:val="2"/>
          <w:sz w:val="20"/>
          <w:szCs w:val="24"/>
        </w:rPr>
        <w:t xml:space="preserve"> производится посредством перечисления денежных средств на расчетный счет Исполнителя.</w:t>
      </w:r>
    </w:p>
    <w:p w14:paraId="2A4A8692" w14:textId="15526DEF" w:rsidR="00D220B0" w:rsidRPr="00DF489B" w:rsidRDefault="003A3BCB" w:rsidP="00D220B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</w:t>
      </w:r>
      <w:r w:rsidR="00D220B0" w:rsidRPr="00DF489B">
        <w:rPr>
          <w:rFonts w:ascii="Times New Roman" w:eastAsia="Times New Roman" w:hAnsi="Times New Roman" w:cs="Times New Roman"/>
          <w:sz w:val="20"/>
          <w:szCs w:val="20"/>
        </w:rPr>
        <w:t>.</w:t>
      </w:r>
      <w:r w:rsidR="00A737E9">
        <w:rPr>
          <w:rFonts w:ascii="Times New Roman" w:eastAsia="Times New Roman" w:hAnsi="Times New Roman" w:cs="Times New Roman"/>
          <w:sz w:val="20"/>
          <w:szCs w:val="20"/>
        </w:rPr>
        <w:t>7</w:t>
      </w:r>
      <w:r w:rsidR="00D220B0" w:rsidRPr="00DF489B">
        <w:rPr>
          <w:rFonts w:ascii="Times New Roman" w:eastAsia="Times New Roman" w:hAnsi="Times New Roman" w:cs="Times New Roman"/>
          <w:sz w:val="20"/>
          <w:szCs w:val="20"/>
        </w:rPr>
        <w:t>. Днем оплаты услуг по настоящему Договору считается день зачисления денежных средств на расчетный счет Ис</w:t>
      </w:r>
      <w:r w:rsidR="00402DA1" w:rsidRPr="00DF489B">
        <w:rPr>
          <w:rFonts w:ascii="Times New Roman" w:eastAsia="Times New Roman" w:hAnsi="Times New Roman" w:cs="Times New Roman"/>
          <w:sz w:val="20"/>
          <w:szCs w:val="20"/>
        </w:rPr>
        <w:t>полнителя</w:t>
      </w:r>
      <w:r w:rsidR="00D220B0" w:rsidRPr="00DF489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B676EC5" w14:textId="19DFEBE4" w:rsidR="00D220B0" w:rsidRPr="00DF489B" w:rsidRDefault="003A3BCB" w:rsidP="00D220B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</w:t>
      </w:r>
      <w:r w:rsidR="00D220B0" w:rsidRPr="00DF489B">
        <w:rPr>
          <w:rFonts w:ascii="Times New Roman" w:eastAsia="Times New Roman" w:hAnsi="Times New Roman" w:cs="Times New Roman"/>
          <w:sz w:val="20"/>
          <w:szCs w:val="20"/>
        </w:rPr>
        <w:t>.</w:t>
      </w:r>
      <w:r w:rsidR="00A737E9">
        <w:rPr>
          <w:rFonts w:ascii="Times New Roman" w:eastAsia="Times New Roman" w:hAnsi="Times New Roman" w:cs="Times New Roman"/>
          <w:sz w:val="20"/>
          <w:szCs w:val="20"/>
        </w:rPr>
        <w:t>8</w:t>
      </w:r>
      <w:r w:rsidR="00D220B0" w:rsidRPr="00DF489B">
        <w:rPr>
          <w:rFonts w:ascii="Times New Roman" w:eastAsia="Times New Roman" w:hAnsi="Times New Roman" w:cs="Times New Roman"/>
          <w:sz w:val="20"/>
          <w:szCs w:val="20"/>
        </w:rPr>
        <w:t>. Исполнитель по мере необходимости, а также по окончании срока действия настоящего Договора вправе направить Заказчику акт сверки расчетов, который Заказчик обязан в течение 5 (пяти) рабочих дней с даты его получения подписать, заверить печатью и один экземпляр вернуть Исполнителю.  При наличии задолженности, выявленной в результате сверки расчетов, Заказчик обязан погасить имеющуюся задолженность, не позднее 14 (четырнадцати) календарных с даты согласования Акта сверки расчетов.</w:t>
      </w:r>
    </w:p>
    <w:p w14:paraId="1A113471" w14:textId="77777777" w:rsidR="00D220B0" w:rsidRPr="00DF489B" w:rsidRDefault="00D220B0" w:rsidP="00D220B0">
      <w:pPr>
        <w:shd w:val="clear" w:color="auto" w:fill="FFFFFF"/>
        <w:spacing w:after="0" w:line="240" w:lineRule="auto"/>
        <w:ind w:right="34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115815C" w14:textId="5413EDA0" w:rsidR="00D220B0" w:rsidRPr="009A023E" w:rsidRDefault="003A3BCB" w:rsidP="00D220B0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w:t>8</w:t>
      </w:r>
      <w:r w:rsidR="00D220B0" w:rsidRPr="009A023E"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w:t>.</w:t>
      </w:r>
      <w:r w:rsidR="00D220B0" w:rsidRPr="009A02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bookmarkStart w:id="1" w:name="OCRUncertain069"/>
      <w:r w:rsidR="00D220B0" w:rsidRPr="009A023E">
        <w:rPr>
          <w:rFonts w:ascii="Times New Roman" w:eastAsia="Times New Roman" w:hAnsi="Times New Roman" w:cs="Times New Roman"/>
          <w:b/>
          <w:bCs/>
          <w:sz w:val="20"/>
          <w:szCs w:val="20"/>
        </w:rPr>
        <w:t>Ответственность</w:t>
      </w:r>
      <w:bookmarkEnd w:id="1"/>
      <w:r w:rsidR="00D220B0" w:rsidRPr="009A023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bookmarkStart w:id="2" w:name="OCRUncertain070"/>
      <w:r w:rsidR="00D220B0" w:rsidRPr="009A023E">
        <w:rPr>
          <w:rFonts w:ascii="Times New Roman" w:eastAsia="Times New Roman" w:hAnsi="Times New Roman" w:cs="Times New Roman"/>
          <w:b/>
          <w:bCs/>
          <w:sz w:val="20"/>
          <w:szCs w:val="20"/>
        </w:rPr>
        <w:t>Сторон</w:t>
      </w:r>
      <w:bookmarkEnd w:id="2"/>
      <w:r w:rsidR="00D220B0" w:rsidRPr="009A023E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</w:p>
    <w:p w14:paraId="1E0C7AAA" w14:textId="7BC1CE8E" w:rsidR="00D220B0" w:rsidRPr="004A7225" w:rsidRDefault="003A3BCB" w:rsidP="00D220B0">
      <w:pPr>
        <w:tabs>
          <w:tab w:val="left" w:pos="-2835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</w:t>
      </w:r>
      <w:r w:rsidR="00D220B0" w:rsidRPr="004A7225">
        <w:rPr>
          <w:rFonts w:ascii="Times New Roman" w:eastAsia="Times New Roman" w:hAnsi="Times New Roman" w:cs="Times New Roman"/>
          <w:sz w:val="20"/>
          <w:szCs w:val="20"/>
        </w:rPr>
        <w:t>.</w:t>
      </w:r>
      <w:r w:rsidR="004A7225" w:rsidRPr="004A7225">
        <w:rPr>
          <w:rFonts w:ascii="Times New Roman" w:eastAsia="Times New Roman" w:hAnsi="Times New Roman" w:cs="Times New Roman"/>
          <w:sz w:val="20"/>
          <w:szCs w:val="20"/>
        </w:rPr>
        <w:t>1</w:t>
      </w:r>
      <w:r w:rsidR="00D220B0" w:rsidRPr="004A7225">
        <w:rPr>
          <w:rFonts w:ascii="Times New Roman" w:eastAsia="Times New Roman" w:hAnsi="Times New Roman" w:cs="Times New Roman"/>
          <w:sz w:val="20"/>
          <w:szCs w:val="20"/>
        </w:rPr>
        <w:t xml:space="preserve">. Заказчик вправе предъявить Исполнителю претензию в письменном виде относительно качества проведенного исследования до </w:t>
      </w:r>
      <w:r w:rsidR="00114E9A" w:rsidRPr="004A7225">
        <w:rPr>
          <w:rFonts w:ascii="Times New Roman" w:eastAsia="Times New Roman" w:hAnsi="Times New Roman" w:cs="Times New Roman"/>
          <w:sz w:val="20"/>
          <w:szCs w:val="20"/>
        </w:rPr>
        <w:t>момента согласования</w:t>
      </w:r>
      <w:r w:rsidR="00D220B0" w:rsidRPr="004A7225">
        <w:rPr>
          <w:rFonts w:ascii="Times New Roman" w:eastAsia="Times New Roman" w:hAnsi="Times New Roman" w:cs="Times New Roman"/>
          <w:sz w:val="20"/>
          <w:szCs w:val="20"/>
        </w:rPr>
        <w:t xml:space="preserve"> Акта приема-передачи оказанных услуг.</w:t>
      </w:r>
    </w:p>
    <w:p w14:paraId="5FCA93FD" w14:textId="77777777" w:rsidR="00D220B0" w:rsidRPr="004A7225" w:rsidRDefault="00D220B0" w:rsidP="00D220B0">
      <w:pPr>
        <w:tabs>
          <w:tab w:val="left" w:pos="-2835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7225">
        <w:rPr>
          <w:rFonts w:ascii="Times New Roman" w:eastAsia="Times New Roman" w:hAnsi="Times New Roman" w:cs="Times New Roman"/>
          <w:sz w:val="20"/>
          <w:szCs w:val="20"/>
        </w:rPr>
        <w:t xml:space="preserve">При предъявлении претензии Заказчиком относительно качества проведенного исследования Исполнитель вправе провести повторное исследование, а также привлечь независимого эксперта. </w:t>
      </w:r>
    </w:p>
    <w:p w14:paraId="799C3D07" w14:textId="77777777" w:rsidR="00D220B0" w:rsidRPr="004A7225" w:rsidRDefault="00D220B0" w:rsidP="00D220B0">
      <w:pPr>
        <w:tabs>
          <w:tab w:val="left" w:pos="-2835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7225">
        <w:rPr>
          <w:rFonts w:ascii="Times New Roman" w:eastAsia="Times New Roman" w:hAnsi="Times New Roman" w:cs="Times New Roman"/>
          <w:sz w:val="20"/>
          <w:szCs w:val="20"/>
        </w:rPr>
        <w:t>В случае проведения некачественного диагностического исследования, расходы на повторное проведение исследования, расходы по оплате услуг эксперта осуществляются Исполнителем.</w:t>
      </w:r>
    </w:p>
    <w:p w14:paraId="5D5ECB18" w14:textId="0308052C" w:rsidR="00D220B0" w:rsidRDefault="003A3BCB" w:rsidP="00D220B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</w:t>
      </w:r>
      <w:r w:rsidR="00D220B0" w:rsidRPr="004A7225">
        <w:rPr>
          <w:rFonts w:ascii="Times New Roman" w:eastAsia="Times New Roman" w:hAnsi="Times New Roman" w:cs="Times New Roman"/>
          <w:sz w:val="20"/>
          <w:szCs w:val="20"/>
        </w:rPr>
        <w:t>.</w:t>
      </w:r>
      <w:r w:rsidR="004A7225">
        <w:rPr>
          <w:rFonts w:ascii="Times New Roman" w:eastAsia="Times New Roman" w:hAnsi="Times New Roman" w:cs="Times New Roman"/>
          <w:sz w:val="20"/>
          <w:szCs w:val="20"/>
        </w:rPr>
        <w:t>2</w:t>
      </w:r>
      <w:r w:rsidR="00D220B0" w:rsidRPr="004A7225">
        <w:rPr>
          <w:rFonts w:ascii="Times New Roman" w:eastAsia="Times New Roman" w:hAnsi="Times New Roman" w:cs="Times New Roman"/>
          <w:sz w:val="20"/>
          <w:szCs w:val="20"/>
        </w:rPr>
        <w:t xml:space="preserve">. При несоблюдении Исполнителем сроков проведения диагностического </w:t>
      </w:r>
      <w:r w:rsidR="00114E9A" w:rsidRPr="004A7225">
        <w:rPr>
          <w:rFonts w:ascii="Times New Roman" w:eastAsia="Times New Roman" w:hAnsi="Times New Roman" w:cs="Times New Roman"/>
          <w:sz w:val="20"/>
          <w:szCs w:val="20"/>
        </w:rPr>
        <w:t>исследования, установленных</w:t>
      </w:r>
      <w:r w:rsidR="00D220B0" w:rsidRPr="004A7225"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r w:rsidR="00235C21">
        <w:rPr>
          <w:rFonts w:ascii="Times New Roman" w:eastAsia="Times New Roman" w:hAnsi="Times New Roman" w:cs="Times New Roman"/>
          <w:sz w:val="20"/>
          <w:szCs w:val="20"/>
        </w:rPr>
        <w:t xml:space="preserve">Техническом задании </w:t>
      </w:r>
      <w:r w:rsidR="00235C21" w:rsidRPr="009A023E">
        <w:rPr>
          <w:rFonts w:ascii="Times New Roman" w:eastAsia="Times New Roman" w:hAnsi="Times New Roman" w:cs="Times New Roman"/>
          <w:sz w:val="20"/>
          <w:szCs w:val="20"/>
        </w:rPr>
        <w:t>(</w:t>
      </w:r>
      <w:r w:rsidR="00D220B0" w:rsidRPr="009A023E">
        <w:rPr>
          <w:rFonts w:ascii="Times New Roman" w:eastAsia="Times New Roman" w:hAnsi="Times New Roman" w:cs="Times New Roman"/>
          <w:i/>
          <w:sz w:val="20"/>
          <w:szCs w:val="20"/>
        </w:rPr>
        <w:t>Приложени</w:t>
      </w:r>
      <w:r w:rsidR="00630A49">
        <w:rPr>
          <w:rFonts w:ascii="Times New Roman" w:eastAsia="Times New Roman" w:hAnsi="Times New Roman" w:cs="Times New Roman"/>
          <w:i/>
          <w:sz w:val="20"/>
          <w:szCs w:val="20"/>
        </w:rPr>
        <w:t>е</w:t>
      </w:r>
      <w:r w:rsidR="00D220B0" w:rsidRPr="009A023E">
        <w:rPr>
          <w:rFonts w:ascii="Times New Roman" w:eastAsia="Times New Roman" w:hAnsi="Times New Roman" w:cs="Times New Roman"/>
          <w:i/>
          <w:sz w:val="20"/>
          <w:szCs w:val="20"/>
        </w:rPr>
        <w:t xml:space="preserve"> №1</w:t>
      </w:r>
      <w:r w:rsidR="00235C21" w:rsidRPr="009A023E"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 w:rsidR="00D220B0" w:rsidRPr="009A023E">
        <w:rPr>
          <w:rFonts w:ascii="Times New Roman" w:eastAsia="Times New Roman" w:hAnsi="Times New Roman" w:cs="Times New Roman"/>
          <w:sz w:val="20"/>
          <w:szCs w:val="20"/>
        </w:rPr>
        <w:t>,</w:t>
      </w:r>
      <w:r w:rsidR="00D220B0" w:rsidRPr="004A7225">
        <w:rPr>
          <w:rFonts w:ascii="Times New Roman" w:eastAsia="Times New Roman" w:hAnsi="Times New Roman" w:cs="Times New Roman"/>
          <w:sz w:val="20"/>
          <w:szCs w:val="20"/>
        </w:rPr>
        <w:t xml:space="preserve"> Заказчик вправе потребовать у Исполнителя </w:t>
      </w:r>
      <w:r w:rsidR="00E40A8E">
        <w:rPr>
          <w:rFonts w:ascii="Times New Roman" w:eastAsia="Times New Roman" w:hAnsi="Times New Roman" w:cs="Times New Roman"/>
          <w:sz w:val="20"/>
          <w:szCs w:val="20"/>
        </w:rPr>
        <w:t xml:space="preserve">выплатить неустойку в размере </w:t>
      </w:r>
      <w:r w:rsidR="00D220B0" w:rsidRPr="004A7225">
        <w:rPr>
          <w:rFonts w:ascii="Times New Roman" w:eastAsia="Times New Roman" w:hAnsi="Times New Roman" w:cs="Times New Roman"/>
          <w:sz w:val="20"/>
          <w:szCs w:val="20"/>
        </w:rPr>
        <w:t>1</w:t>
      </w:r>
      <w:r w:rsidR="00D220B0" w:rsidRPr="004A7225">
        <w:rPr>
          <w:rFonts w:ascii="Times New Roman" w:eastAsia="Times New Roman" w:hAnsi="Times New Roman" w:cs="Times New Roman"/>
          <w:sz w:val="20"/>
          <w:szCs w:val="20"/>
        </w:rPr>
        <w:sym w:font="Symbol" w:char="F025"/>
      </w:r>
      <w:r w:rsidR="00D220B0" w:rsidRPr="004A7225">
        <w:rPr>
          <w:rFonts w:ascii="Times New Roman" w:eastAsia="Times New Roman" w:hAnsi="Times New Roman" w:cs="Times New Roman"/>
          <w:sz w:val="20"/>
          <w:szCs w:val="20"/>
        </w:rPr>
        <w:t xml:space="preserve"> от стоимости услуг за соответствующее исследование согласно Прейскуранту за каждый день просрочки. </w:t>
      </w:r>
    </w:p>
    <w:p w14:paraId="18A242A5" w14:textId="0191E382" w:rsidR="00D220B0" w:rsidRDefault="003A3BCB" w:rsidP="00D220B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</w:t>
      </w:r>
      <w:r w:rsidR="00D220B0" w:rsidRPr="004A7225">
        <w:rPr>
          <w:rFonts w:ascii="Times New Roman" w:eastAsia="Times New Roman" w:hAnsi="Times New Roman" w:cs="Times New Roman"/>
          <w:sz w:val="20"/>
          <w:szCs w:val="20"/>
        </w:rPr>
        <w:t>.</w:t>
      </w:r>
      <w:r w:rsidR="004A7225">
        <w:rPr>
          <w:rFonts w:ascii="Times New Roman" w:eastAsia="Times New Roman" w:hAnsi="Times New Roman" w:cs="Times New Roman"/>
          <w:sz w:val="20"/>
          <w:szCs w:val="20"/>
        </w:rPr>
        <w:t>3</w:t>
      </w:r>
      <w:r w:rsidR="00D220B0" w:rsidRPr="004A7225">
        <w:rPr>
          <w:rFonts w:ascii="Times New Roman" w:eastAsia="Times New Roman" w:hAnsi="Times New Roman" w:cs="Times New Roman"/>
          <w:sz w:val="20"/>
          <w:szCs w:val="20"/>
        </w:rPr>
        <w:t xml:space="preserve">. Ответственность Исполнителя за неоказание/несвоевременное оказание/ненадлежащее оказание услуги ограничивается стоимостью такой услуги согласно </w:t>
      </w:r>
      <w:r w:rsidR="00235C21">
        <w:rPr>
          <w:rFonts w:ascii="Times New Roman" w:eastAsia="Times New Roman" w:hAnsi="Times New Roman" w:cs="Times New Roman"/>
          <w:sz w:val="20"/>
          <w:szCs w:val="20"/>
        </w:rPr>
        <w:t>Спецификации</w:t>
      </w:r>
      <w:r w:rsidR="00D220B0" w:rsidRPr="004A722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220B0" w:rsidRPr="009A023E">
        <w:rPr>
          <w:rFonts w:ascii="Times New Roman" w:eastAsia="Times New Roman" w:hAnsi="Times New Roman" w:cs="Times New Roman"/>
          <w:i/>
          <w:sz w:val="20"/>
          <w:szCs w:val="20"/>
        </w:rPr>
        <w:t>(Приложение №</w:t>
      </w:r>
      <w:r w:rsidR="00235C21" w:rsidRPr="009A023E">
        <w:rPr>
          <w:rFonts w:ascii="Times New Roman" w:eastAsia="Times New Roman" w:hAnsi="Times New Roman" w:cs="Times New Roman"/>
          <w:i/>
          <w:sz w:val="20"/>
          <w:szCs w:val="20"/>
        </w:rPr>
        <w:t>2</w:t>
      </w:r>
      <w:r w:rsidR="00D220B0" w:rsidRPr="009A023E">
        <w:rPr>
          <w:rFonts w:ascii="Times New Roman" w:eastAsia="Times New Roman" w:hAnsi="Times New Roman" w:cs="Times New Roman"/>
          <w:i/>
          <w:sz w:val="20"/>
          <w:szCs w:val="20"/>
        </w:rPr>
        <w:t>).</w:t>
      </w:r>
    </w:p>
    <w:p w14:paraId="672B5838" w14:textId="5CC3AEA4" w:rsidR="00D220B0" w:rsidRPr="00742E6D" w:rsidRDefault="003A3BCB" w:rsidP="00742E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4"/>
        </w:rPr>
        <w:t>8</w:t>
      </w:r>
      <w:r w:rsidR="004A7225" w:rsidRPr="004A7225">
        <w:rPr>
          <w:rFonts w:ascii="Times New Roman" w:eastAsia="Times New Roman" w:hAnsi="Times New Roman" w:cs="Times New Roman"/>
          <w:noProof/>
          <w:color w:val="000000"/>
          <w:sz w:val="20"/>
          <w:szCs w:val="24"/>
        </w:rPr>
        <w:t>.</w:t>
      </w:r>
      <w:r w:rsidR="004A7225">
        <w:rPr>
          <w:rFonts w:ascii="Times New Roman" w:eastAsia="Times New Roman" w:hAnsi="Times New Roman" w:cs="Times New Roman"/>
          <w:noProof/>
          <w:color w:val="000000"/>
          <w:sz w:val="20"/>
          <w:szCs w:val="24"/>
        </w:rPr>
        <w:t>4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4"/>
        </w:rPr>
        <w:t xml:space="preserve">. </w:t>
      </w:r>
      <w:r w:rsidR="00D220B0" w:rsidRPr="004A7225">
        <w:rPr>
          <w:rFonts w:ascii="Times New Roman" w:eastAsia="Times New Roman" w:hAnsi="Times New Roman" w:cs="Times New Roman"/>
          <w:sz w:val="20"/>
          <w:szCs w:val="20"/>
        </w:rPr>
        <w:t>Обязательство по оплате неустойки возникает у виновной стороны в случае предъявления письменной претензии другой Стороной.</w:t>
      </w:r>
    </w:p>
    <w:p w14:paraId="04E459A1" w14:textId="1FD86DBC" w:rsidR="00D220B0" w:rsidRPr="00DF489B" w:rsidRDefault="006B2D28" w:rsidP="00D220B0">
      <w:pPr>
        <w:suppressAutoHyphens/>
        <w:spacing w:after="0" w:line="240" w:lineRule="auto"/>
        <w:ind w:left="567" w:firstLine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9</w:t>
      </w:r>
      <w:r w:rsidR="00D220B0" w:rsidRPr="00DF489B">
        <w:rPr>
          <w:rFonts w:ascii="Times New Roman" w:eastAsia="Times New Roman" w:hAnsi="Times New Roman" w:cs="Times New Roman"/>
          <w:b/>
          <w:bCs/>
          <w:sz w:val="20"/>
          <w:szCs w:val="20"/>
        </w:rPr>
        <w:t>. Срок Действия Договора и его пролонгация.</w:t>
      </w:r>
    </w:p>
    <w:p w14:paraId="6B8D004C" w14:textId="29AFB825" w:rsidR="00841C6E" w:rsidRDefault="006B2D28" w:rsidP="00841C6E">
      <w:pPr>
        <w:pStyle w:val="afc"/>
        <w:widowControl w:val="0"/>
        <w:tabs>
          <w:tab w:val="left" w:pos="0"/>
        </w:tabs>
        <w:spacing w:before="60" w:after="60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</w:t>
      </w:r>
      <w:r w:rsidR="00841C6E">
        <w:rPr>
          <w:color w:val="000000"/>
          <w:sz w:val="20"/>
          <w:szCs w:val="20"/>
        </w:rPr>
        <w:t>.1. </w:t>
      </w:r>
      <w:r w:rsidR="004F337D" w:rsidRPr="00841C6E">
        <w:rPr>
          <w:color w:val="000000"/>
          <w:sz w:val="20"/>
          <w:szCs w:val="20"/>
        </w:rPr>
        <w:t xml:space="preserve">Настоящий </w:t>
      </w:r>
      <w:r w:rsidR="004F337D" w:rsidRPr="00841C6E">
        <w:rPr>
          <w:sz w:val="20"/>
          <w:szCs w:val="20"/>
        </w:rPr>
        <w:t>Договор</w:t>
      </w:r>
      <w:r w:rsidR="004F337D" w:rsidRPr="00841C6E">
        <w:rPr>
          <w:color w:val="000000"/>
          <w:sz w:val="20"/>
          <w:szCs w:val="20"/>
        </w:rPr>
        <w:t xml:space="preserve"> вступает в силу с даты его подписания </w:t>
      </w:r>
      <w:r>
        <w:rPr>
          <w:color w:val="000000"/>
          <w:sz w:val="20"/>
          <w:szCs w:val="20"/>
        </w:rPr>
        <w:t xml:space="preserve">обеими Сторонами и действует до            </w:t>
      </w:r>
      <w:r w:rsidR="004F337D" w:rsidRPr="00841C6E">
        <w:rPr>
          <w:color w:val="000000"/>
          <w:sz w:val="20"/>
          <w:szCs w:val="20"/>
        </w:rPr>
        <w:t>31 августа 202</w:t>
      </w:r>
      <w:r w:rsidR="00841C6E">
        <w:rPr>
          <w:color w:val="000000"/>
          <w:sz w:val="20"/>
          <w:szCs w:val="20"/>
        </w:rPr>
        <w:t>3</w:t>
      </w:r>
      <w:r w:rsidR="004F337D" w:rsidRPr="00841C6E">
        <w:rPr>
          <w:color w:val="000000"/>
          <w:sz w:val="20"/>
          <w:szCs w:val="20"/>
        </w:rPr>
        <w:t xml:space="preserve"> года </w:t>
      </w:r>
      <w:r w:rsidR="004F337D" w:rsidRPr="00841C6E">
        <w:rPr>
          <w:bCs/>
          <w:color w:val="000000"/>
          <w:sz w:val="20"/>
          <w:szCs w:val="20"/>
        </w:rPr>
        <w:t>при условии полного исполнения Сторонами своих обязательств.</w:t>
      </w:r>
    </w:p>
    <w:p w14:paraId="5BE2AE8E" w14:textId="62B63778" w:rsidR="00841C6E" w:rsidRDefault="006B2D28" w:rsidP="00841C6E">
      <w:pPr>
        <w:pStyle w:val="afc"/>
        <w:widowControl w:val="0"/>
        <w:tabs>
          <w:tab w:val="left" w:pos="0"/>
        </w:tabs>
        <w:spacing w:before="60" w:after="60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</w:t>
      </w:r>
      <w:r w:rsidR="00841C6E">
        <w:rPr>
          <w:color w:val="000000"/>
          <w:sz w:val="20"/>
          <w:szCs w:val="20"/>
        </w:rPr>
        <w:t>.2. </w:t>
      </w:r>
      <w:r w:rsidR="00841C6E" w:rsidRPr="00841C6E">
        <w:rPr>
          <w:color w:val="000000"/>
          <w:sz w:val="20"/>
          <w:szCs w:val="20"/>
        </w:rPr>
        <w:t xml:space="preserve">Срок оказания услуг по договору – с даты заключения договора по 31 </w:t>
      </w:r>
      <w:r w:rsidR="00841C6E">
        <w:rPr>
          <w:color w:val="000000"/>
          <w:sz w:val="20"/>
          <w:szCs w:val="20"/>
        </w:rPr>
        <w:t>июля</w:t>
      </w:r>
      <w:r w:rsidR="00841C6E" w:rsidRPr="00841C6E">
        <w:rPr>
          <w:color w:val="000000"/>
          <w:sz w:val="20"/>
          <w:szCs w:val="20"/>
        </w:rPr>
        <w:t xml:space="preserve"> 202</w:t>
      </w:r>
      <w:r w:rsidR="00841C6E">
        <w:rPr>
          <w:color w:val="000000"/>
          <w:sz w:val="20"/>
          <w:szCs w:val="20"/>
        </w:rPr>
        <w:t>3</w:t>
      </w:r>
      <w:r w:rsidR="00841C6E" w:rsidRPr="00841C6E">
        <w:rPr>
          <w:color w:val="000000"/>
          <w:sz w:val="20"/>
          <w:szCs w:val="20"/>
        </w:rPr>
        <w:t xml:space="preserve"> года.</w:t>
      </w:r>
    </w:p>
    <w:p w14:paraId="151A8281" w14:textId="631B5C8E" w:rsidR="004F337D" w:rsidRPr="00841C6E" w:rsidRDefault="006B2D28" w:rsidP="00841C6E">
      <w:pPr>
        <w:pStyle w:val="afc"/>
        <w:widowControl w:val="0"/>
        <w:tabs>
          <w:tab w:val="left" w:pos="0"/>
        </w:tabs>
        <w:spacing w:before="60" w:after="60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</w:t>
      </w:r>
      <w:r w:rsidR="00841C6E">
        <w:rPr>
          <w:color w:val="000000"/>
          <w:sz w:val="20"/>
          <w:szCs w:val="20"/>
        </w:rPr>
        <w:t>.3. </w:t>
      </w:r>
      <w:r w:rsidR="004F337D" w:rsidRPr="00841C6E">
        <w:rPr>
          <w:color w:val="000000"/>
          <w:sz w:val="20"/>
          <w:szCs w:val="20"/>
        </w:rPr>
        <w:t xml:space="preserve">Окончание срока действия </w:t>
      </w:r>
      <w:r w:rsidR="004F337D" w:rsidRPr="00841C6E">
        <w:rPr>
          <w:sz w:val="20"/>
          <w:szCs w:val="20"/>
        </w:rPr>
        <w:t>Договор</w:t>
      </w:r>
      <w:r w:rsidR="004F337D" w:rsidRPr="00841C6E">
        <w:rPr>
          <w:color w:val="000000"/>
          <w:sz w:val="20"/>
          <w:szCs w:val="20"/>
        </w:rPr>
        <w:t xml:space="preserve">а не освобождает Стороны от ответственности за его нарушение. </w:t>
      </w:r>
    </w:p>
    <w:p w14:paraId="5A0FBA1F" w14:textId="77777777" w:rsidR="00742E6D" w:rsidRPr="000A292A" w:rsidRDefault="00742E6D" w:rsidP="00D220B0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DB4326E" w14:textId="65D0D026" w:rsidR="00D220B0" w:rsidRPr="00DF489B" w:rsidRDefault="00D220B0" w:rsidP="00D220B0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F489B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="006B2D28">
        <w:rPr>
          <w:rFonts w:ascii="Times New Roman" w:eastAsia="Times New Roman" w:hAnsi="Times New Roman" w:cs="Times New Roman"/>
          <w:b/>
          <w:sz w:val="20"/>
          <w:szCs w:val="20"/>
        </w:rPr>
        <w:t>0</w:t>
      </w:r>
      <w:r w:rsidRPr="00DF489B">
        <w:rPr>
          <w:rFonts w:ascii="Times New Roman" w:eastAsia="Times New Roman" w:hAnsi="Times New Roman" w:cs="Times New Roman"/>
          <w:b/>
          <w:sz w:val="20"/>
          <w:szCs w:val="20"/>
        </w:rPr>
        <w:t>. Прекращение Договора.</w:t>
      </w:r>
    </w:p>
    <w:p w14:paraId="74FF619A" w14:textId="505B61CC" w:rsidR="00D220B0" w:rsidRPr="00742E6D" w:rsidRDefault="00D220B0" w:rsidP="00742E6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89B">
        <w:rPr>
          <w:rFonts w:ascii="Times New Roman" w:eastAsia="Times New Roman" w:hAnsi="Times New Roman" w:cs="Times New Roman"/>
          <w:sz w:val="20"/>
          <w:szCs w:val="20"/>
        </w:rPr>
        <w:t>1</w:t>
      </w:r>
      <w:r w:rsidR="006B2D28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DF489B">
        <w:rPr>
          <w:rFonts w:ascii="Times New Roman" w:eastAsia="Times New Roman" w:hAnsi="Times New Roman" w:cs="Times New Roman"/>
          <w:sz w:val="20"/>
          <w:szCs w:val="20"/>
        </w:rPr>
        <w:t xml:space="preserve">.1. </w:t>
      </w:r>
      <w:r w:rsidR="00742E6D" w:rsidRPr="00742E6D">
        <w:rPr>
          <w:rFonts w:ascii="Times New Roman" w:eastAsia="Times New Roman" w:hAnsi="Times New Roman" w:cs="Times New Roman"/>
          <w:sz w:val="20"/>
          <w:szCs w:val="20"/>
        </w:rPr>
        <w:t>Досрочное расторжение Договора возможно по соглашению Cторон, по решению Арбитражного суда г. Москвы или в связи с односторонним отказом одной из Cторон от исполнения Договора в соответствии с Гражданским кодексом Российской Федерации (включая п.1 ст.450, ст.523), а также иными правовыми актами, не несущими противоречий в отношении закупочной деятельности в рамках Федерального закона "О закупках товаров, работ, услуг отдельными видами юридических лиц" от 18.07.2011 N 223-ФЗ.</w:t>
      </w:r>
    </w:p>
    <w:p w14:paraId="04504144" w14:textId="10D19F46" w:rsidR="00D220B0" w:rsidRPr="00DF489B" w:rsidRDefault="00D220B0" w:rsidP="00D220B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89B">
        <w:rPr>
          <w:rFonts w:ascii="Times New Roman" w:eastAsia="Times New Roman" w:hAnsi="Times New Roman" w:cs="Times New Roman"/>
          <w:sz w:val="20"/>
          <w:szCs w:val="20"/>
        </w:rPr>
        <w:t>1</w:t>
      </w:r>
      <w:r w:rsidR="006B2D28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DF489B">
        <w:rPr>
          <w:rFonts w:ascii="Times New Roman" w:eastAsia="Times New Roman" w:hAnsi="Times New Roman" w:cs="Times New Roman"/>
          <w:sz w:val="20"/>
          <w:szCs w:val="20"/>
        </w:rPr>
        <w:t xml:space="preserve">.2.  </w:t>
      </w:r>
      <w:r w:rsidR="006B2D28" w:rsidRPr="00DF489B">
        <w:rPr>
          <w:rFonts w:ascii="Times New Roman" w:eastAsia="Times New Roman" w:hAnsi="Times New Roman" w:cs="Times New Roman"/>
          <w:sz w:val="20"/>
          <w:szCs w:val="20"/>
        </w:rPr>
        <w:t>Прекращение Договора по любым основаниям не освобождает Заказчика от оплаты услуг, оказанных Исполнителем к моменту такого прекращения.</w:t>
      </w:r>
    </w:p>
    <w:p w14:paraId="15E48BF9" w14:textId="333C982B" w:rsidR="00D220B0" w:rsidRPr="00DF489B" w:rsidRDefault="006B2D28" w:rsidP="00D220B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10</w:t>
      </w:r>
      <w:r w:rsidR="00D220B0" w:rsidRPr="00DF489B">
        <w:rPr>
          <w:rFonts w:ascii="Times New Roman" w:eastAsia="Times New Roman" w:hAnsi="Times New Roman" w:cs="Times New Roman"/>
          <w:sz w:val="20"/>
          <w:szCs w:val="20"/>
        </w:rPr>
        <w:t xml:space="preserve">.3.  </w:t>
      </w:r>
      <w:r w:rsidRPr="00DF489B">
        <w:rPr>
          <w:rFonts w:ascii="Times New Roman" w:eastAsia="Times New Roman" w:hAnsi="Times New Roman" w:cs="Times New Roman"/>
          <w:sz w:val="20"/>
          <w:szCs w:val="20"/>
        </w:rPr>
        <w:t>При прекращении Договора по любым основаниям Заказчик обязуется:</w:t>
      </w:r>
    </w:p>
    <w:p w14:paraId="4466CEC6" w14:textId="5731183C" w:rsidR="00D220B0" w:rsidRPr="00DF489B" w:rsidRDefault="006B2D28" w:rsidP="00417E5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10</w:t>
      </w:r>
      <w:r w:rsidR="009F568A" w:rsidRPr="00DF489B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="00D220B0" w:rsidRPr="00DF489B">
        <w:rPr>
          <w:rFonts w:ascii="Times New Roman" w:eastAsia="Times New Roman" w:hAnsi="Times New Roman" w:cs="Times New Roman"/>
          <w:sz w:val="20"/>
          <w:szCs w:val="20"/>
        </w:rPr>
        <w:t xml:space="preserve">.1. не позднее </w:t>
      </w:r>
      <w:r w:rsidR="00417E5D">
        <w:rPr>
          <w:rFonts w:ascii="Times New Roman" w:eastAsia="Times New Roman" w:hAnsi="Times New Roman" w:cs="Times New Roman"/>
          <w:sz w:val="20"/>
          <w:szCs w:val="20"/>
        </w:rPr>
        <w:t>7</w:t>
      </w:r>
      <w:r w:rsidR="00D220B0" w:rsidRPr="00DF489B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417E5D">
        <w:rPr>
          <w:rFonts w:ascii="Times New Roman" w:eastAsia="Times New Roman" w:hAnsi="Times New Roman" w:cs="Times New Roman"/>
          <w:sz w:val="20"/>
          <w:szCs w:val="20"/>
        </w:rPr>
        <w:t>семи</w:t>
      </w:r>
      <w:r w:rsidR="00D220B0" w:rsidRPr="00DF489B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="00417E5D">
        <w:rPr>
          <w:rFonts w:ascii="Times New Roman" w:eastAsia="Times New Roman" w:hAnsi="Times New Roman" w:cs="Times New Roman"/>
          <w:sz w:val="20"/>
          <w:szCs w:val="20"/>
        </w:rPr>
        <w:t>рабочих</w:t>
      </w:r>
      <w:r w:rsidR="00D220B0" w:rsidRPr="00DF489B">
        <w:rPr>
          <w:rFonts w:ascii="Times New Roman" w:eastAsia="Times New Roman" w:hAnsi="Times New Roman" w:cs="Times New Roman"/>
          <w:sz w:val="20"/>
          <w:szCs w:val="20"/>
        </w:rPr>
        <w:t xml:space="preserve"> дней с момента прекращения Договора погасить всю имеющуюся задолженность по оплате оказанных к моменту прекращения Договора услуг.</w:t>
      </w:r>
    </w:p>
    <w:p w14:paraId="37174C42" w14:textId="77777777" w:rsidR="00D220B0" w:rsidRPr="00DF489B" w:rsidRDefault="00D220B0" w:rsidP="00D220B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3D56103" w14:textId="473F299A" w:rsidR="00D220B0" w:rsidRPr="00DF489B" w:rsidRDefault="00417E5D" w:rsidP="00D220B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11</w:t>
      </w:r>
      <w:r w:rsidR="00D220B0" w:rsidRPr="00DF489B">
        <w:rPr>
          <w:rFonts w:ascii="Times New Roman" w:eastAsia="Times New Roman" w:hAnsi="Times New Roman" w:cs="Times New Roman"/>
          <w:b/>
          <w:sz w:val="20"/>
          <w:szCs w:val="20"/>
        </w:rPr>
        <w:t>. Конфиденциальность.</w:t>
      </w:r>
    </w:p>
    <w:p w14:paraId="7BF76C2E" w14:textId="766D2D3D" w:rsidR="00D220B0" w:rsidRPr="00DF489B" w:rsidRDefault="00D220B0" w:rsidP="00D220B0">
      <w:pPr>
        <w:tabs>
          <w:tab w:val="left" w:pos="36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F489B">
        <w:rPr>
          <w:rFonts w:ascii="Times New Roman" w:eastAsia="Times New Roman" w:hAnsi="Times New Roman" w:cs="Times New Roman"/>
          <w:bCs/>
          <w:sz w:val="20"/>
          <w:szCs w:val="20"/>
        </w:rPr>
        <w:t>1</w:t>
      </w:r>
      <w:r w:rsidR="00417E5D">
        <w:rPr>
          <w:rFonts w:ascii="Times New Roman" w:eastAsia="Times New Roman" w:hAnsi="Times New Roman" w:cs="Times New Roman"/>
          <w:bCs/>
          <w:sz w:val="20"/>
          <w:szCs w:val="20"/>
        </w:rPr>
        <w:t>1</w:t>
      </w:r>
      <w:r w:rsidRPr="00DF489B">
        <w:rPr>
          <w:rFonts w:ascii="Times New Roman" w:eastAsia="Times New Roman" w:hAnsi="Times New Roman" w:cs="Times New Roman"/>
          <w:bCs/>
          <w:sz w:val="20"/>
          <w:szCs w:val="20"/>
        </w:rPr>
        <w:t>.1. Стороны обязуются соблюдать режим конфиденциальности обрабатываемых по настоящему Договору персональных данных, необходимых для его исполнения, а также иной конфиденциальной информации в установленных Договором случаях.</w:t>
      </w:r>
    </w:p>
    <w:p w14:paraId="5DFE1479" w14:textId="6360F6B0" w:rsidR="00D220B0" w:rsidRPr="00DF489B" w:rsidRDefault="00D220B0" w:rsidP="00D220B0">
      <w:pPr>
        <w:tabs>
          <w:tab w:val="left" w:pos="36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F489B">
        <w:rPr>
          <w:rFonts w:ascii="Times New Roman" w:eastAsia="Times New Roman" w:hAnsi="Times New Roman" w:cs="Times New Roman"/>
          <w:bCs/>
          <w:sz w:val="20"/>
          <w:szCs w:val="20"/>
        </w:rPr>
        <w:t>1</w:t>
      </w:r>
      <w:r w:rsidR="00417E5D">
        <w:rPr>
          <w:rFonts w:ascii="Times New Roman" w:eastAsia="Times New Roman" w:hAnsi="Times New Roman" w:cs="Times New Roman"/>
          <w:bCs/>
          <w:sz w:val="20"/>
          <w:szCs w:val="20"/>
        </w:rPr>
        <w:t>1</w:t>
      </w:r>
      <w:r w:rsidRPr="00DF489B">
        <w:rPr>
          <w:rFonts w:ascii="Times New Roman" w:eastAsia="Times New Roman" w:hAnsi="Times New Roman" w:cs="Times New Roman"/>
          <w:bCs/>
          <w:sz w:val="20"/>
          <w:szCs w:val="20"/>
        </w:rPr>
        <w:t xml:space="preserve">.2. Передача информации третьим лицам или иное разглашение информации, признанной по настоящему Договору конфиденциальной, может осуществляться только в установленных нормативно-правовыми актами случаях </w:t>
      </w:r>
      <w:r w:rsidR="00114E9A" w:rsidRPr="00DF489B">
        <w:rPr>
          <w:rFonts w:ascii="Times New Roman" w:eastAsia="Times New Roman" w:hAnsi="Times New Roman" w:cs="Times New Roman"/>
          <w:bCs/>
          <w:sz w:val="20"/>
          <w:szCs w:val="20"/>
        </w:rPr>
        <w:t>либо с</w:t>
      </w:r>
      <w:r w:rsidRPr="00DF489B">
        <w:rPr>
          <w:rFonts w:ascii="Times New Roman" w:eastAsia="Times New Roman" w:hAnsi="Times New Roman" w:cs="Times New Roman"/>
          <w:bCs/>
          <w:sz w:val="20"/>
          <w:szCs w:val="20"/>
        </w:rPr>
        <w:t xml:space="preserve"> письменного согласия другой Стороны.</w:t>
      </w:r>
    </w:p>
    <w:p w14:paraId="77645838" w14:textId="73294D3F" w:rsidR="00D220B0" w:rsidRPr="00DF489B" w:rsidRDefault="00D220B0" w:rsidP="00D220B0">
      <w:pPr>
        <w:tabs>
          <w:tab w:val="left" w:pos="36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F489B">
        <w:rPr>
          <w:rFonts w:ascii="Times New Roman" w:eastAsia="Times New Roman" w:hAnsi="Times New Roman" w:cs="Times New Roman"/>
          <w:bCs/>
          <w:sz w:val="20"/>
          <w:szCs w:val="20"/>
        </w:rPr>
        <w:t>1</w:t>
      </w:r>
      <w:r w:rsidR="00417E5D">
        <w:rPr>
          <w:rFonts w:ascii="Times New Roman" w:eastAsia="Times New Roman" w:hAnsi="Times New Roman" w:cs="Times New Roman"/>
          <w:bCs/>
          <w:sz w:val="20"/>
          <w:szCs w:val="20"/>
        </w:rPr>
        <w:t>1</w:t>
      </w:r>
      <w:r w:rsidRPr="00DF489B">
        <w:rPr>
          <w:rFonts w:ascii="Times New Roman" w:eastAsia="Times New Roman" w:hAnsi="Times New Roman" w:cs="Times New Roman"/>
          <w:bCs/>
          <w:sz w:val="20"/>
          <w:szCs w:val="20"/>
        </w:rPr>
        <w:t>.3. Конфиденциальной по настоящему Договору признается информация:</w:t>
      </w:r>
    </w:p>
    <w:p w14:paraId="5F995C9F" w14:textId="77777777" w:rsidR="00D220B0" w:rsidRPr="00DF489B" w:rsidRDefault="00D220B0" w:rsidP="00D220B0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F489B">
        <w:rPr>
          <w:rFonts w:ascii="Times New Roman" w:eastAsia="Times New Roman" w:hAnsi="Times New Roman" w:cs="Times New Roman"/>
          <w:bCs/>
          <w:sz w:val="20"/>
          <w:szCs w:val="20"/>
        </w:rPr>
        <w:t>об условиях настоящего Договора, в том числе сведения о ценах на услуги, оказываемые Исполнителем;</w:t>
      </w:r>
    </w:p>
    <w:p w14:paraId="19831868" w14:textId="77777777" w:rsidR="00D220B0" w:rsidRPr="00DF489B" w:rsidRDefault="00D220B0" w:rsidP="00D220B0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F489B">
        <w:rPr>
          <w:rFonts w:ascii="Times New Roman" w:eastAsia="Times New Roman" w:hAnsi="Times New Roman" w:cs="Times New Roman"/>
          <w:bCs/>
          <w:sz w:val="20"/>
          <w:szCs w:val="20"/>
        </w:rPr>
        <w:t>информация, составляющая в соответствии с Федеральным Законом «О коммерческой тайне» коммерческую тайну Исполнителя (ноу-хау, секрет производства Исполнителя);</w:t>
      </w:r>
    </w:p>
    <w:p w14:paraId="554BFCAF" w14:textId="77777777" w:rsidR="00D220B0" w:rsidRPr="00DF489B" w:rsidRDefault="00D220B0" w:rsidP="00D220B0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F489B">
        <w:rPr>
          <w:rFonts w:ascii="Times New Roman" w:eastAsia="Times New Roman" w:hAnsi="Times New Roman" w:cs="Times New Roman"/>
          <w:bCs/>
          <w:sz w:val="20"/>
          <w:szCs w:val="20"/>
        </w:rPr>
        <w:t>персональные данные пациентов, обрабатываемые в связи с исполнением настоящего Договора, а также сведения, составляющие врачебную тайну в соответствии с Основами законодательства об охране здоровья граждан;</w:t>
      </w:r>
    </w:p>
    <w:p w14:paraId="5F29BA89" w14:textId="77777777" w:rsidR="00D220B0" w:rsidRPr="00DF489B" w:rsidRDefault="00D220B0" w:rsidP="00D220B0">
      <w:pPr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F489B">
        <w:rPr>
          <w:rFonts w:ascii="Times New Roman" w:eastAsia="Times New Roman" w:hAnsi="Times New Roman" w:cs="Times New Roman"/>
          <w:bCs/>
          <w:sz w:val="20"/>
          <w:szCs w:val="20"/>
        </w:rPr>
        <w:t>иная информация, разглашение которой может причинить вред интересам Сторон.</w:t>
      </w:r>
    </w:p>
    <w:p w14:paraId="3AD66AD5" w14:textId="77777777" w:rsidR="00250ABF" w:rsidRDefault="00250ABF" w:rsidP="00D220B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EE6085D" w14:textId="1F139645" w:rsidR="00D220B0" w:rsidRPr="00DF489B" w:rsidRDefault="00D220B0" w:rsidP="00D220B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F489B"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>1</w:t>
      </w:r>
      <w:r w:rsidR="00417E5D">
        <w:rPr>
          <w:rFonts w:ascii="Times New Roman" w:eastAsia="Times New Roman" w:hAnsi="Times New Roman" w:cs="Times New Roman"/>
          <w:bCs/>
          <w:sz w:val="20"/>
          <w:szCs w:val="20"/>
        </w:rPr>
        <w:t>1</w:t>
      </w:r>
      <w:r w:rsidRPr="00DF489B">
        <w:rPr>
          <w:rFonts w:ascii="Times New Roman" w:eastAsia="Times New Roman" w:hAnsi="Times New Roman" w:cs="Times New Roman"/>
          <w:bCs/>
          <w:sz w:val="20"/>
          <w:szCs w:val="20"/>
        </w:rPr>
        <w:t xml:space="preserve">.4. Заказчик гарантирует получение им в соответствии с требованиями федерального закона № 152-ФЗ «О персональных </w:t>
      </w:r>
      <w:r w:rsidR="002C0E93" w:rsidRPr="00DF489B">
        <w:rPr>
          <w:rFonts w:ascii="Times New Roman" w:eastAsia="Times New Roman" w:hAnsi="Times New Roman" w:cs="Times New Roman"/>
          <w:bCs/>
          <w:sz w:val="20"/>
          <w:szCs w:val="20"/>
        </w:rPr>
        <w:t>данных» Согласия</w:t>
      </w:r>
      <w:r w:rsidRPr="00DF489B">
        <w:rPr>
          <w:rFonts w:ascii="Times New Roman" w:eastAsia="Times New Roman" w:hAnsi="Times New Roman" w:cs="Times New Roman"/>
          <w:bCs/>
          <w:sz w:val="20"/>
          <w:szCs w:val="20"/>
        </w:rPr>
        <w:t xml:space="preserve"> пациента/иного лица, чьи персональные данные передаются, Исполнителю в целях исполнения настоящего Договора, на их обработку, включая передачу и разглашение в установленных законом и настоящим договором случаях.</w:t>
      </w:r>
    </w:p>
    <w:p w14:paraId="39DBB585" w14:textId="77777777" w:rsidR="00D220B0" w:rsidRPr="00DF489B" w:rsidRDefault="00D220B0" w:rsidP="00D220B0">
      <w:pPr>
        <w:suppressAutoHyphens/>
        <w:spacing w:after="0" w:line="240" w:lineRule="auto"/>
        <w:ind w:left="567" w:firstLine="709"/>
        <w:jc w:val="center"/>
        <w:rPr>
          <w:rFonts w:ascii="Times New Roman" w:eastAsia="Times New Roman" w:hAnsi="Times New Roman" w:cs="Times New Roman"/>
          <w:b/>
          <w:szCs w:val="24"/>
        </w:rPr>
      </w:pPr>
    </w:p>
    <w:p w14:paraId="3CCF9213" w14:textId="246E6A6B" w:rsidR="00D220B0" w:rsidRPr="00DF489B" w:rsidRDefault="00D220B0" w:rsidP="00D220B0">
      <w:pPr>
        <w:suppressAutoHyphens/>
        <w:spacing w:after="0" w:line="240" w:lineRule="auto"/>
        <w:ind w:left="567" w:firstLine="709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F489B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1</w:t>
      </w:r>
      <w:r w:rsidR="00417E5D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Pr="00DF489B">
        <w:rPr>
          <w:rFonts w:ascii="Times New Roman" w:eastAsia="Times New Roman" w:hAnsi="Times New Roman" w:cs="Times New Roman"/>
          <w:b/>
          <w:sz w:val="20"/>
          <w:szCs w:val="20"/>
        </w:rPr>
        <w:t>. Прочие условия.</w:t>
      </w:r>
    </w:p>
    <w:p w14:paraId="0223A5D1" w14:textId="726A9431" w:rsidR="00D220B0" w:rsidRPr="00DF489B" w:rsidRDefault="00D220B0" w:rsidP="00D220B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89B">
        <w:rPr>
          <w:rFonts w:ascii="Times New Roman" w:eastAsia="Times New Roman" w:hAnsi="Times New Roman" w:cs="Times New Roman"/>
          <w:sz w:val="20"/>
          <w:szCs w:val="20"/>
        </w:rPr>
        <w:t>1</w:t>
      </w:r>
      <w:r w:rsidR="00417E5D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F489B">
        <w:rPr>
          <w:rFonts w:ascii="Times New Roman" w:eastAsia="Times New Roman" w:hAnsi="Times New Roman" w:cs="Times New Roman"/>
          <w:sz w:val="20"/>
          <w:szCs w:val="20"/>
        </w:rPr>
        <w:t xml:space="preserve">.1. Заказчик, заключая настоящий Договор, гарантирует, что исследования первичных проб в рамках настоящего договора, будут производиться с ведома и согласия пациентов либо их законных представителей. Заказчик обязуется не передавать Исполнителю на диагностическое исследование первичные пробы, если при этом не было получено согласие пациента или его законного </w:t>
      </w:r>
      <w:r w:rsidR="002C0E93" w:rsidRPr="00DF489B">
        <w:rPr>
          <w:rFonts w:ascii="Times New Roman" w:eastAsia="Times New Roman" w:hAnsi="Times New Roman" w:cs="Times New Roman"/>
          <w:sz w:val="20"/>
          <w:szCs w:val="20"/>
        </w:rPr>
        <w:t>представителя на</w:t>
      </w:r>
      <w:r w:rsidRPr="00DF489B">
        <w:rPr>
          <w:rFonts w:ascii="Times New Roman" w:eastAsia="Times New Roman" w:hAnsi="Times New Roman" w:cs="Times New Roman"/>
          <w:sz w:val="20"/>
          <w:szCs w:val="20"/>
        </w:rPr>
        <w:t xml:space="preserve"> исследование</w:t>
      </w:r>
      <w:r w:rsidR="002C0E93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DF48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C9CFE45" w14:textId="674805F9" w:rsidR="00D220B0" w:rsidRPr="00DF489B" w:rsidRDefault="00D220B0" w:rsidP="00D220B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89B">
        <w:rPr>
          <w:rFonts w:ascii="Times New Roman" w:eastAsia="Times New Roman" w:hAnsi="Times New Roman" w:cs="Times New Roman"/>
          <w:sz w:val="20"/>
          <w:szCs w:val="20"/>
        </w:rPr>
        <w:t>1</w:t>
      </w:r>
      <w:r w:rsidR="00417E5D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F489B">
        <w:rPr>
          <w:rFonts w:ascii="Times New Roman" w:eastAsia="Times New Roman" w:hAnsi="Times New Roman" w:cs="Times New Roman"/>
          <w:sz w:val="20"/>
          <w:szCs w:val="20"/>
        </w:rPr>
        <w:t>.2. В случае возникновения обстоятельств, не зависящих от волеизъявления Сторон, препятствующих исполнению Сторонами взятых на себя обязанностей, Стороны обязуются в течение 3 (трех) дней довести до сведения другой Стороны известие о случившемся, а также предпринять все усилия для скорейшей ликвидации форс-мажорных обстоятельств.</w:t>
      </w:r>
    </w:p>
    <w:p w14:paraId="1DD37184" w14:textId="77777777" w:rsidR="00D220B0" w:rsidRPr="00DF489B" w:rsidRDefault="00D220B0" w:rsidP="00D220B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11"/>
          <w:sz w:val="20"/>
          <w:szCs w:val="20"/>
        </w:rPr>
      </w:pPr>
      <w:r w:rsidRPr="00DF489B">
        <w:rPr>
          <w:rFonts w:ascii="Times New Roman" w:eastAsia="Times New Roman" w:hAnsi="Times New Roman" w:cs="Times New Roman"/>
          <w:sz w:val="20"/>
          <w:szCs w:val="20"/>
        </w:rPr>
        <w:t>О возникновении (прекращении) обстоятельств непреодолимой силы Стороны обязаны незамедлительно извещать друг друга.</w:t>
      </w:r>
      <w:r w:rsidRPr="00DF489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</w:p>
    <w:p w14:paraId="53B69444" w14:textId="703FBC72" w:rsidR="00D220B0" w:rsidRPr="00DF489B" w:rsidRDefault="00D220B0" w:rsidP="00D220B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89B">
        <w:rPr>
          <w:rFonts w:ascii="Times New Roman" w:eastAsia="Times New Roman" w:hAnsi="Times New Roman" w:cs="Times New Roman"/>
          <w:sz w:val="20"/>
          <w:szCs w:val="20"/>
        </w:rPr>
        <w:t>1</w:t>
      </w:r>
      <w:r w:rsidR="00417E5D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F489B">
        <w:rPr>
          <w:rFonts w:ascii="Times New Roman" w:eastAsia="Times New Roman" w:hAnsi="Times New Roman" w:cs="Times New Roman"/>
          <w:sz w:val="20"/>
          <w:szCs w:val="20"/>
        </w:rPr>
        <w:t>.3. Стороны договорились об урегулировании путем переговоров любых спорных вопросов, разногласий или претензий, которые могут возникнуть при исполнении настоящего договора. Срок рассмотрения обращения, претензии – не более 14 (четырнадцати) календарных дней с момента получения Стороной-адресатом.</w:t>
      </w:r>
    </w:p>
    <w:p w14:paraId="1E62E134" w14:textId="77777777" w:rsidR="00D220B0" w:rsidRPr="00DF489B" w:rsidRDefault="00D220B0" w:rsidP="00D220B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89B">
        <w:rPr>
          <w:rFonts w:ascii="Times New Roman" w:eastAsia="Times New Roman" w:hAnsi="Times New Roman" w:cs="Times New Roman"/>
          <w:sz w:val="20"/>
          <w:szCs w:val="20"/>
        </w:rPr>
        <w:t>Все неурегулированные споры и разногласия передаются на рассмотрение Арбитражного суда города Москвы.</w:t>
      </w:r>
    </w:p>
    <w:p w14:paraId="52663BF7" w14:textId="5F77029C" w:rsidR="00D220B0" w:rsidRPr="00DF489B" w:rsidRDefault="00D220B0" w:rsidP="00D220B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89B">
        <w:rPr>
          <w:rFonts w:ascii="Times New Roman" w:eastAsia="Times New Roman" w:hAnsi="Times New Roman" w:cs="Times New Roman"/>
          <w:sz w:val="20"/>
          <w:szCs w:val="20"/>
        </w:rPr>
        <w:t>1</w:t>
      </w:r>
      <w:r w:rsidR="00417E5D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F489B">
        <w:rPr>
          <w:rFonts w:ascii="Times New Roman" w:eastAsia="Times New Roman" w:hAnsi="Times New Roman" w:cs="Times New Roman"/>
          <w:sz w:val="20"/>
          <w:szCs w:val="20"/>
        </w:rPr>
        <w:t>.4.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371755C9" w14:textId="11029367" w:rsidR="00D220B0" w:rsidRPr="00DF489B" w:rsidRDefault="00D220B0" w:rsidP="00D2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89B">
        <w:rPr>
          <w:rFonts w:ascii="Times New Roman" w:eastAsia="Times New Roman" w:hAnsi="Times New Roman" w:cs="Times New Roman"/>
          <w:sz w:val="20"/>
          <w:szCs w:val="20"/>
        </w:rPr>
        <w:t>1</w:t>
      </w:r>
      <w:r w:rsidR="00417E5D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F489B">
        <w:rPr>
          <w:rFonts w:ascii="Times New Roman" w:eastAsia="Times New Roman" w:hAnsi="Times New Roman" w:cs="Times New Roman"/>
          <w:sz w:val="20"/>
          <w:szCs w:val="20"/>
        </w:rPr>
        <w:t xml:space="preserve">.5. Все уведомления и </w:t>
      </w:r>
      <w:r w:rsidR="002C0E93" w:rsidRPr="00DF489B">
        <w:rPr>
          <w:rFonts w:ascii="Times New Roman" w:eastAsia="Times New Roman" w:hAnsi="Times New Roman" w:cs="Times New Roman"/>
          <w:sz w:val="20"/>
          <w:szCs w:val="20"/>
        </w:rPr>
        <w:t>сообщения в</w:t>
      </w:r>
      <w:r w:rsidRPr="00DF489B">
        <w:rPr>
          <w:rFonts w:ascii="Times New Roman" w:eastAsia="Times New Roman" w:hAnsi="Times New Roman" w:cs="Times New Roman"/>
          <w:sz w:val="20"/>
          <w:szCs w:val="20"/>
        </w:rPr>
        <w:t xml:space="preserve"> рамках настоящего Договора должны </w:t>
      </w:r>
      <w:r w:rsidR="002C0E93" w:rsidRPr="00DF489B">
        <w:rPr>
          <w:rFonts w:ascii="Times New Roman" w:eastAsia="Times New Roman" w:hAnsi="Times New Roman" w:cs="Times New Roman"/>
          <w:sz w:val="20"/>
          <w:szCs w:val="20"/>
        </w:rPr>
        <w:t>оформляться Сторонами</w:t>
      </w:r>
      <w:r w:rsidRPr="00DF489B">
        <w:rPr>
          <w:rFonts w:ascii="Times New Roman" w:eastAsia="Times New Roman" w:hAnsi="Times New Roman" w:cs="Times New Roman"/>
          <w:sz w:val="20"/>
          <w:szCs w:val="20"/>
        </w:rPr>
        <w:t xml:space="preserve"> в письменной форме с подписью уполномоченного лица. Корреспонденция будет считаться направленной надлежащим образом, если она будет отправлена заказным письмом по почте, электронной </w:t>
      </w:r>
      <w:r w:rsidR="002C0E93" w:rsidRPr="00DF489B">
        <w:rPr>
          <w:rFonts w:ascii="Times New Roman" w:eastAsia="Times New Roman" w:hAnsi="Times New Roman" w:cs="Times New Roman"/>
          <w:sz w:val="20"/>
          <w:szCs w:val="20"/>
        </w:rPr>
        <w:t>почте или</w:t>
      </w:r>
      <w:r w:rsidRPr="00DF489B">
        <w:rPr>
          <w:rFonts w:ascii="Times New Roman" w:eastAsia="Times New Roman" w:hAnsi="Times New Roman" w:cs="Times New Roman"/>
          <w:sz w:val="20"/>
          <w:szCs w:val="20"/>
        </w:rPr>
        <w:t xml:space="preserve"> доставлена лично по адресам Сторон, указанным в разделе 15 настоящего Договора. Риск наступления негативных последствий от неполучения корреспонденции несет Сторона, не уведомившая другую Сторону об изм</w:t>
      </w:r>
      <w:r w:rsidR="00630A49">
        <w:rPr>
          <w:rFonts w:ascii="Times New Roman" w:eastAsia="Times New Roman" w:hAnsi="Times New Roman" w:cs="Times New Roman"/>
          <w:sz w:val="20"/>
          <w:szCs w:val="20"/>
        </w:rPr>
        <w:t>енении своих адресов, телефонов</w:t>
      </w:r>
      <w:r w:rsidRPr="00DF489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542DECF" w14:textId="2D1E0232" w:rsidR="00D220B0" w:rsidRPr="00DF489B" w:rsidRDefault="00D220B0" w:rsidP="00D22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489B">
        <w:rPr>
          <w:rFonts w:ascii="Times New Roman" w:eastAsia="Times New Roman" w:hAnsi="Times New Roman" w:cs="Times New Roman"/>
          <w:sz w:val="20"/>
          <w:szCs w:val="20"/>
        </w:rPr>
        <w:t>1</w:t>
      </w:r>
      <w:r w:rsidR="00417E5D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F489B">
        <w:rPr>
          <w:rFonts w:ascii="Times New Roman" w:eastAsia="Times New Roman" w:hAnsi="Times New Roman" w:cs="Times New Roman"/>
          <w:sz w:val="20"/>
          <w:szCs w:val="20"/>
        </w:rPr>
        <w:t>.6.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16A560F" w14:textId="091A3B93" w:rsidR="00D220B0" w:rsidRPr="00DF489B" w:rsidRDefault="00D220B0" w:rsidP="00D220B0">
      <w:pPr>
        <w:spacing w:after="12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</w:rPr>
      </w:pPr>
      <w:r w:rsidRPr="00DF489B">
        <w:rPr>
          <w:rFonts w:ascii="Times New Roman" w:eastAsia="Times New Roman" w:hAnsi="Times New Roman" w:cs="Times New Roman"/>
          <w:sz w:val="20"/>
          <w:szCs w:val="20"/>
        </w:rPr>
        <w:t>1</w:t>
      </w:r>
      <w:r w:rsidR="00417E5D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F489B">
        <w:rPr>
          <w:rFonts w:ascii="Times New Roman" w:eastAsia="Times New Roman" w:hAnsi="Times New Roman" w:cs="Times New Roman"/>
          <w:sz w:val="20"/>
          <w:szCs w:val="20"/>
        </w:rPr>
        <w:t>.7. Настоящий Договор имеет следующие Приложения:</w:t>
      </w:r>
    </w:p>
    <w:p w14:paraId="27745365" w14:textId="4BB4C564" w:rsidR="00D220B0" w:rsidRPr="00DF489B" w:rsidRDefault="00D220B0" w:rsidP="00AA4F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0A49">
        <w:rPr>
          <w:rFonts w:ascii="Times New Roman" w:eastAsia="Times New Roman" w:hAnsi="Times New Roman" w:cs="Times New Roman"/>
          <w:color w:val="000000"/>
          <w:sz w:val="20"/>
          <w:szCs w:val="20"/>
        </w:rPr>
        <w:t>Приложение №1</w:t>
      </w:r>
      <w:r w:rsidRPr="00DF489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r w:rsidR="00507EE8">
        <w:rPr>
          <w:rFonts w:ascii="Times New Roman" w:eastAsia="Times New Roman" w:hAnsi="Times New Roman" w:cs="Times New Roman"/>
          <w:color w:val="000000"/>
          <w:sz w:val="20"/>
          <w:szCs w:val="20"/>
        </w:rPr>
        <w:t>Техническое задание</w:t>
      </w:r>
      <w:r w:rsidRPr="00DF489B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3DB18561" w14:textId="72E801CA" w:rsidR="00D220B0" w:rsidRDefault="00D220B0" w:rsidP="00AA4F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F489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Приложение №2 – </w:t>
      </w:r>
      <w:r w:rsidR="00507EE8">
        <w:rPr>
          <w:rFonts w:ascii="Times New Roman" w:eastAsia="Times New Roman" w:hAnsi="Times New Roman" w:cs="Times New Roman"/>
          <w:color w:val="000000"/>
          <w:sz w:val="20"/>
          <w:szCs w:val="20"/>
        </w:rPr>
        <w:t>Спецификация</w:t>
      </w:r>
      <w:r w:rsidR="00630A49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4ECD499D" w14:textId="77777777" w:rsidR="00250ABF" w:rsidRPr="00DF489B" w:rsidRDefault="00250ABF" w:rsidP="00AA4F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19CEFBD" w14:textId="7B76E6CE" w:rsidR="004F337D" w:rsidRDefault="00D220B0" w:rsidP="00250ABF">
      <w:pPr>
        <w:suppressAutoHyphens/>
        <w:spacing w:before="120" w:after="0" w:line="240" w:lineRule="auto"/>
        <w:ind w:left="567"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F489B">
        <w:rPr>
          <w:rFonts w:ascii="Times New Roman" w:eastAsia="Times New Roman" w:hAnsi="Times New Roman" w:cs="Times New Roman"/>
          <w:b/>
          <w:sz w:val="20"/>
          <w:szCs w:val="20"/>
        </w:rPr>
        <w:t>15. Адреса и реквизиты Сторон.</w:t>
      </w:r>
    </w:p>
    <w:p w14:paraId="348DFCE1" w14:textId="77777777" w:rsidR="00250ABF" w:rsidRPr="00DF489B" w:rsidRDefault="00250ABF" w:rsidP="00250ABF">
      <w:pPr>
        <w:suppressAutoHyphens/>
        <w:spacing w:before="120" w:after="0" w:line="240" w:lineRule="auto"/>
        <w:ind w:left="567"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890" w:type="dxa"/>
        <w:tblLook w:val="04A0" w:firstRow="1" w:lastRow="0" w:firstColumn="1" w:lastColumn="0" w:noHBand="0" w:noVBand="1"/>
      </w:tblPr>
      <w:tblGrid>
        <w:gridCol w:w="4536"/>
        <w:gridCol w:w="5354"/>
      </w:tblGrid>
      <w:tr w:rsidR="004F337D" w:rsidRPr="00250ABF" w14:paraId="2756A24B" w14:textId="77777777" w:rsidTr="004F337D">
        <w:trPr>
          <w:trHeight w:val="7098"/>
        </w:trPr>
        <w:tc>
          <w:tcPr>
            <w:tcW w:w="4536" w:type="dxa"/>
          </w:tcPr>
          <w:p w14:paraId="10BE2101" w14:textId="77777777" w:rsidR="004F337D" w:rsidRPr="00250ABF" w:rsidRDefault="004F337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ABF">
              <w:rPr>
                <w:rFonts w:ascii="Times New Roman" w:hAnsi="Times New Roman"/>
                <w:sz w:val="20"/>
                <w:szCs w:val="20"/>
              </w:rPr>
              <w:t>Заказчик:</w:t>
            </w:r>
          </w:p>
          <w:p w14:paraId="6904D830" w14:textId="77777777" w:rsidR="004F337D" w:rsidRPr="00250ABF" w:rsidRDefault="004F33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0ABF">
              <w:rPr>
                <w:rFonts w:ascii="Times New Roman" w:hAnsi="Times New Roman"/>
                <w:sz w:val="20"/>
                <w:szCs w:val="20"/>
              </w:rPr>
              <w:t>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    (ГМЦ Росстата)</w:t>
            </w:r>
          </w:p>
          <w:p w14:paraId="79E68572" w14:textId="77777777" w:rsidR="004F337D" w:rsidRPr="00250ABF" w:rsidRDefault="004F33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0ABF">
              <w:rPr>
                <w:rFonts w:ascii="Times New Roman" w:hAnsi="Times New Roman"/>
                <w:b/>
                <w:sz w:val="20"/>
                <w:szCs w:val="20"/>
              </w:rPr>
              <w:t xml:space="preserve">Юридический/ почтовый адрес: </w:t>
            </w:r>
          </w:p>
          <w:p w14:paraId="1B9A68B8" w14:textId="77777777" w:rsidR="004F337D" w:rsidRPr="00250ABF" w:rsidRDefault="004F33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0ABF">
              <w:rPr>
                <w:rFonts w:ascii="Times New Roman" w:hAnsi="Times New Roman"/>
                <w:sz w:val="20"/>
                <w:szCs w:val="20"/>
              </w:rPr>
              <w:t>105187, г. Москва, Измайловское ш., д. 44.</w:t>
            </w:r>
          </w:p>
          <w:p w14:paraId="0DB00987" w14:textId="77777777" w:rsidR="004F337D" w:rsidRPr="00250ABF" w:rsidRDefault="004F33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0ABF">
              <w:rPr>
                <w:rFonts w:ascii="Times New Roman" w:hAnsi="Times New Roman"/>
                <w:b/>
                <w:sz w:val="20"/>
                <w:szCs w:val="20"/>
              </w:rPr>
              <w:t>ИНН</w:t>
            </w:r>
            <w:r w:rsidRPr="00250ABF">
              <w:rPr>
                <w:rFonts w:ascii="Times New Roman" w:hAnsi="Times New Roman"/>
                <w:sz w:val="20"/>
                <w:szCs w:val="20"/>
              </w:rPr>
              <w:t xml:space="preserve"> 7719026593</w:t>
            </w:r>
          </w:p>
          <w:p w14:paraId="356A39BD" w14:textId="77777777" w:rsidR="004F337D" w:rsidRPr="00250ABF" w:rsidRDefault="004F33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0ABF">
              <w:rPr>
                <w:rFonts w:ascii="Times New Roman" w:hAnsi="Times New Roman"/>
                <w:b/>
                <w:sz w:val="20"/>
                <w:szCs w:val="20"/>
              </w:rPr>
              <w:t>КПП</w:t>
            </w:r>
            <w:r w:rsidRPr="00250ABF">
              <w:rPr>
                <w:rFonts w:ascii="Times New Roman" w:hAnsi="Times New Roman"/>
                <w:sz w:val="20"/>
                <w:szCs w:val="20"/>
              </w:rPr>
              <w:t xml:space="preserve"> 771901001</w:t>
            </w:r>
          </w:p>
          <w:p w14:paraId="4735DC41" w14:textId="77777777" w:rsidR="004F337D" w:rsidRPr="00250ABF" w:rsidRDefault="004F33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0ABF">
              <w:rPr>
                <w:rFonts w:ascii="Times New Roman" w:hAnsi="Times New Roman"/>
                <w:b/>
                <w:sz w:val="20"/>
                <w:szCs w:val="20"/>
              </w:rPr>
              <w:t>ОГРН</w:t>
            </w:r>
            <w:r w:rsidRPr="00250ABF">
              <w:rPr>
                <w:rFonts w:ascii="Times New Roman" w:hAnsi="Times New Roman"/>
                <w:sz w:val="20"/>
                <w:szCs w:val="20"/>
              </w:rPr>
              <w:t xml:space="preserve"> 1027739185968</w:t>
            </w:r>
          </w:p>
          <w:p w14:paraId="784F8639" w14:textId="77777777" w:rsidR="004F337D" w:rsidRPr="00250ABF" w:rsidRDefault="004F33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0ABF">
              <w:rPr>
                <w:rFonts w:ascii="Times New Roman" w:hAnsi="Times New Roman"/>
                <w:b/>
                <w:sz w:val="20"/>
                <w:szCs w:val="20"/>
              </w:rPr>
              <w:t>Расчетно-платежные реквизиты</w:t>
            </w:r>
            <w:r w:rsidRPr="00250ABF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14:paraId="1DDD2608" w14:textId="77777777" w:rsidR="004F337D" w:rsidRPr="00250ABF" w:rsidRDefault="004F33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0ABF">
              <w:rPr>
                <w:rFonts w:ascii="Times New Roman" w:hAnsi="Times New Roman"/>
                <w:sz w:val="20"/>
                <w:szCs w:val="20"/>
              </w:rPr>
              <w:t>Филиал "Корпоративный"                                  ПАО "</w:t>
            </w:r>
            <w:proofErr w:type="spellStart"/>
            <w:r w:rsidRPr="00250ABF">
              <w:rPr>
                <w:rFonts w:ascii="Times New Roman" w:hAnsi="Times New Roman"/>
                <w:sz w:val="20"/>
                <w:szCs w:val="20"/>
              </w:rPr>
              <w:t>Совкомбанк</w:t>
            </w:r>
            <w:proofErr w:type="spellEnd"/>
            <w:r w:rsidRPr="00250ABF">
              <w:rPr>
                <w:rFonts w:ascii="Times New Roman" w:hAnsi="Times New Roman"/>
                <w:sz w:val="20"/>
                <w:szCs w:val="20"/>
              </w:rPr>
              <w:t>" г. Москва</w:t>
            </w:r>
          </w:p>
          <w:p w14:paraId="4808B4FB" w14:textId="77777777" w:rsidR="004F337D" w:rsidRPr="00250ABF" w:rsidRDefault="004F33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0ABF">
              <w:rPr>
                <w:rFonts w:ascii="Times New Roman" w:hAnsi="Times New Roman"/>
                <w:b/>
                <w:sz w:val="20"/>
                <w:szCs w:val="20"/>
              </w:rPr>
              <w:t>р/с</w:t>
            </w:r>
            <w:r w:rsidRPr="00250ABF">
              <w:rPr>
                <w:rFonts w:ascii="Times New Roman" w:hAnsi="Times New Roman"/>
                <w:sz w:val="20"/>
                <w:szCs w:val="20"/>
              </w:rPr>
              <w:t xml:space="preserve"> 40502810012010572526 </w:t>
            </w:r>
          </w:p>
          <w:p w14:paraId="1113E43E" w14:textId="77777777" w:rsidR="004F337D" w:rsidRPr="00250ABF" w:rsidRDefault="004F33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0ABF">
              <w:rPr>
                <w:rFonts w:ascii="Times New Roman" w:hAnsi="Times New Roman"/>
                <w:b/>
                <w:sz w:val="20"/>
                <w:szCs w:val="20"/>
              </w:rPr>
              <w:t>к/с</w:t>
            </w:r>
            <w:r w:rsidRPr="00250ABF">
              <w:rPr>
                <w:rFonts w:ascii="Times New Roman" w:hAnsi="Times New Roman"/>
                <w:sz w:val="20"/>
                <w:szCs w:val="20"/>
              </w:rPr>
              <w:t xml:space="preserve"> 30101810445250000360</w:t>
            </w:r>
          </w:p>
          <w:p w14:paraId="4327D6F2" w14:textId="77777777" w:rsidR="004F337D" w:rsidRPr="00250ABF" w:rsidRDefault="004F33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0ABF">
              <w:rPr>
                <w:rFonts w:ascii="Times New Roman" w:hAnsi="Times New Roman"/>
                <w:b/>
                <w:sz w:val="20"/>
                <w:szCs w:val="20"/>
              </w:rPr>
              <w:t>БИК</w:t>
            </w:r>
            <w:r w:rsidRPr="00250ABF">
              <w:rPr>
                <w:rFonts w:ascii="Times New Roman" w:hAnsi="Times New Roman"/>
                <w:sz w:val="20"/>
                <w:szCs w:val="20"/>
              </w:rPr>
              <w:t xml:space="preserve"> 044525360</w:t>
            </w:r>
          </w:p>
          <w:p w14:paraId="6ECC470D" w14:textId="77777777" w:rsidR="004F337D" w:rsidRPr="00250ABF" w:rsidRDefault="004F33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DCE9ED5" w14:textId="77777777" w:rsidR="004F337D" w:rsidRPr="00250ABF" w:rsidRDefault="004F33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0ABF">
              <w:rPr>
                <w:rFonts w:ascii="Times New Roman" w:hAnsi="Times New Roman"/>
                <w:sz w:val="20"/>
                <w:szCs w:val="20"/>
              </w:rPr>
              <w:t xml:space="preserve">Временно исполняющий обязанности директора </w:t>
            </w:r>
          </w:p>
          <w:p w14:paraId="6AB01470" w14:textId="77777777" w:rsidR="004F337D" w:rsidRPr="00250ABF" w:rsidRDefault="004F33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00CFC56" w14:textId="77777777" w:rsidR="004F337D" w:rsidRPr="00250ABF" w:rsidRDefault="004F33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D391516" w14:textId="77777777" w:rsidR="004F337D" w:rsidRPr="00250ABF" w:rsidRDefault="004F33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0ABF">
              <w:rPr>
                <w:rFonts w:ascii="Times New Roman" w:hAnsi="Times New Roman"/>
                <w:sz w:val="20"/>
                <w:szCs w:val="20"/>
              </w:rPr>
              <w:t xml:space="preserve">_______________ / </w:t>
            </w:r>
            <w:r w:rsidRPr="00250ABF">
              <w:rPr>
                <w:rFonts w:ascii="Times New Roman" w:hAnsi="Times New Roman"/>
                <w:sz w:val="20"/>
                <w:szCs w:val="20"/>
                <w:u w:val="single"/>
              </w:rPr>
              <w:t>А.Ю. </w:t>
            </w:r>
            <w:proofErr w:type="spellStart"/>
            <w:r w:rsidRPr="00250ABF">
              <w:rPr>
                <w:rFonts w:ascii="Times New Roman" w:hAnsi="Times New Roman"/>
                <w:sz w:val="20"/>
                <w:szCs w:val="20"/>
                <w:u w:val="single"/>
              </w:rPr>
              <w:t>Выскребенцев</w:t>
            </w:r>
            <w:proofErr w:type="spellEnd"/>
            <w:r w:rsidRPr="00250ABF">
              <w:rPr>
                <w:rFonts w:ascii="Times New Roman" w:hAnsi="Times New Roman"/>
                <w:sz w:val="20"/>
                <w:szCs w:val="20"/>
              </w:rPr>
              <w:t xml:space="preserve"> /</w:t>
            </w:r>
          </w:p>
          <w:p w14:paraId="61EA960D" w14:textId="77777777" w:rsidR="004F337D" w:rsidRPr="00250ABF" w:rsidRDefault="004F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ABF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5354" w:type="dxa"/>
          </w:tcPr>
          <w:p w14:paraId="7F8B6CE5" w14:textId="77777777" w:rsidR="004F337D" w:rsidRPr="00250ABF" w:rsidRDefault="004F337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ABF">
              <w:rPr>
                <w:rFonts w:ascii="Times New Roman" w:hAnsi="Times New Roman"/>
                <w:sz w:val="20"/>
                <w:szCs w:val="20"/>
              </w:rPr>
              <w:t>Исполнитель:</w:t>
            </w:r>
          </w:p>
          <w:p w14:paraId="2D5AE505" w14:textId="77777777" w:rsidR="004F337D" w:rsidRPr="00250ABF" w:rsidRDefault="004F337D">
            <w:pPr>
              <w:spacing w:after="0" w:line="240" w:lineRule="auto"/>
              <w:rPr>
                <w:sz w:val="20"/>
                <w:szCs w:val="20"/>
              </w:rPr>
            </w:pPr>
          </w:p>
          <w:p w14:paraId="3CA5ECFE" w14:textId="77777777" w:rsidR="004F337D" w:rsidRPr="00250ABF" w:rsidRDefault="004F337D">
            <w:pPr>
              <w:spacing w:after="0" w:line="240" w:lineRule="auto"/>
              <w:rPr>
                <w:sz w:val="20"/>
                <w:szCs w:val="20"/>
              </w:rPr>
            </w:pPr>
          </w:p>
          <w:p w14:paraId="4481A31E" w14:textId="77777777" w:rsidR="004F337D" w:rsidRPr="00250ABF" w:rsidRDefault="004F337D">
            <w:pPr>
              <w:spacing w:after="0" w:line="240" w:lineRule="auto"/>
              <w:rPr>
                <w:sz w:val="20"/>
                <w:szCs w:val="20"/>
              </w:rPr>
            </w:pPr>
          </w:p>
          <w:p w14:paraId="3C5B7D61" w14:textId="77777777" w:rsidR="004F337D" w:rsidRPr="00250ABF" w:rsidRDefault="004F337D">
            <w:pPr>
              <w:spacing w:after="0" w:line="240" w:lineRule="auto"/>
              <w:rPr>
                <w:sz w:val="20"/>
                <w:szCs w:val="20"/>
              </w:rPr>
            </w:pPr>
          </w:p>
          <w:p w14:paraId="1CE5D705" w14:textId="77777777" w:rsidR="004F337D" w:rsidRPr="00250ABF" w:rsidRDefault="004F337D">
            <w:pPr>
              <w:spacing w:after="0" w:line="240" w:lineRule="auto"/>
              <w:rPr>
                <w:sz w:val="20"/>
                <w:szCs w:val="20"/>
              </w:rPr>
            </w:pPr>
          </w:p>
          <w:p w14:paraId="38769A0F" w14:textId="77777777" w:rsidR="004F337D" w:rsidRPr="00250ABF" w:rsidRDefault="004F337D">
            <w:pPr>
              <w:spacing w:after="0" w:line="240" w:lineRule="auto"/>
              <w:rPr>
                <w:sz w:val="20"/>
                <w:szCs w:val="20"/>
              </w:rPr>
            </w:pPr>
          </w:p>
          <w:p w14:paraId="3900F09D" w14:textId="77777777" w:rsidR="004F337D" w:rsidRPr="00250ABF" w:rsidRDefault="004F337D">
            <w:pPr>
              <w:spacing w:after="0" w:line="240" w:lineRule="auto"/>
              <w:rPr>
                <w:sz w:val="20"/>
                <w:szCs w:val="20"/>
              </w:rPr>
            </w:pPr>
          </w:p>
          <w:p w14:paraId="741B9598" w14:textId="77777777" w:rsidR="004F337D" w:rsidRPr="00250ABF" w:rsidRDefault="004F337D">
            <w:pPr>
              <w:spacing w:after="0" w:line="240" w:lineRule="auto"/>
              <w:rPr>
                <w:sz w:val="20"/>
                <w:szCs w:val="20"/>
              </w:rPr>
            </w:pPr>
          </w:p>
          <w:p w14:paraId="6146CAE6" w14:textId="77777777" w:rsidR="004F337D" w:rsidRPr="00250ABF" w:rsidRDefault="004F337D">
            <w:pPr>
              <w:spacing w:after="0" w:line="240" w:lineRule="auto"/>
              <w:rPr>
                <w:sz w:val="20"/>
                <w:szCs w:val="20"/>
              </w:rPr>
            </w:pPr>
          </w:p>
          <w:p w14:paraId="73E2BBEF" w14:textId="77777777" w:rsidR="004F337D" w:rsidRPr="00250ABF" w:rsidRDefault="004F337D">
            <w:pPr>
              <w:spacing w:after="0" w:line="240" w:lineRule="auto"/>
              <w:rPr>
                <w:sz w:val="20"/>
                <w:szCs w:val="20"/>
              </w:rPr>
            </w:pPr>
          </w:p>
          <w:p w14:paraId="5C50AC9E" w14:textId="77777777" w:rsidR="004F337D" w:rsidRPr="00250ABF" w:rsidRDefault="004F337D">
            <w:pPr>
              <w:spacing w:after="0" w:line="240" w:lineRule="auto"/>
              <w:rPr>
                <w:sz w:val="20"/>
                <w:szCs w:val="20"/>
              </w:rPr>
            </w:pPr>
          </w:p>
          <w:p w14:paraId="1DFB1FB6" w14:textId="77777777" w:rsidR="004F337D" w:rsidRPr="00250ABF" w:rsidRDefault="004F337D">
            <w:pPr>
              <w:spacing w:after="0" w:line="240" w:lineRule="auto"/>
              <w:rPr>
                <w:sz w:val="20"/>
                <w:szCs w:val="20"/>
              </w:rPr>
            </w:pPr>
          </w:p>
          <w:p w14:paraId="45FC5BB0" w14:textId="77777777" w:rsidR="004F337D" w:rsidRPr="00250ABF" w:rsidRDefault="004F337D">
            <w:pPr>
              <w:spacing w:after="0" w:line="240" w:lineRule="auto"/>
              <w:rPr>
                <w:sz w:val="20"/>
                <w:szCs w:val="20"/>
              </w:rPr>
            </w:pPr>
          </w:p>
          <w:p w14:paraId="7D564F38" w14:textId="77777777" w:rsidR="004F337D" w:rsidRPr="00250ABF" w:rsidRDefault="004F337D">
            <w:pPr>
              <w:spacing w:after="0" w:line="240" w:lineRule="auto"/>
              <w:rPr>
                <w:sz w:val="20"/>
                <w:szCs w:val="20"/>
              </w:rPr>
            </w:pPr>
          </w:p>
          <w:p w14:paraId="732A00D7" w14:textId="77777777" w:rsidR="004F337D" w:rsidRPr="00250ABF" w:rsidRDefault="004F337D">
            <w:pPr>
              <w:spacing w:after="0" w:line="240" w:lineRule="auto"/>
              <w:rPr>
                <w:sz w:val="20"/>
                <w:szCs w:val="20"/>
              </w:rPr>
            </w:pPr>
          </w:p>
          <w:p w14:paraId="097903C5" w14:textId="77777777" w:rsidR="004F337D" w:rsidRPr="00250ABF" w:rsidRDefault="004F337D">
            <w:pPr>
              <w:spacing w:after="0" w:line="240" w:lineRule="auto"/>
              <w:rPr>
                <w:sz w:val="20"/>
                <w:szCs w:val="20"/>
              </w:rPr>
            </w:pPr>
          </w:p>
          <w:p w14:paraId="02F9C636" w14:textId="77777777" w:rsidR="004F337D" w:rsidRPr="00250ABF" w:rsidRDefault="004F33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335BE7D" w14:textId="77777777" w:rsidR="004F337D" w:rsidRPr="00250ABF" w:rsidRDefault="004F33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FD99614" w14:textId="77777777" w:rsidR="004F337D" w:rsidRPr="00250ABF" w:rsidRDefault="004F33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95F77D9" w14:textId="5518E0F9" w:rsidR="004F337D" w:rsidRPr="00250ABF" w:rsidRDefault="004F33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0ABF">
              <w:rPr>
                <w:rFonts w:ascii="Times New Roman" w:hAnsi="Times New Roman"/>
                <w:sz w:val="20"/>
                <w:szCs w:val="20"/>
              </w:rPr>
              <w:t>___________________ / ___________________/</w:t>
            </w:r>
          </w:p>
          <w:p w14:paraId="3E859FF7" w14:textId="77777777" w:rsidR="004F337D" w:rsidRPr="00250ABF" w:rsidRDefault="004F3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0ABF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</w:tr>
    </w:tbl>
    <w:p w14:paraId="2B185FA9" w14:textId="77777777" w:rsidR="00322195" w:rsidRPr="00EC78E4" w:rsidRDefault="00322195" w:rsidP="00EC78E4">
      <w:pPr>
        <w:rPr>
          <w:rFonts w:ascii="Times New Roman" w:hAnsi="Times New Roman" w:cs="Times New Roman"/>
        </w:rPr>
      </w:pPr>
      <w:bookmarkStart w:id="3" w:name="BITSoft"/>
      <w:bookmarkEnd w:id="3"/>
    </w:p>
    <w:p w14:paraId="7B0BA114" w14:textId="611AA272" w:rsidR="0068333F" w:rsidRPr="00D218FE" w:rsidRDefault="0068333F" w:rsidP="0068333F">
      <w:pPr>
        <w:pStyle w:val="2"/>
        <w:rPr>
          <w:szCs w:val="24"/>
        </w:rPr>
      </w:pPr>
      <w:r w:rsidRPr="00D218FE">
        <w:rPr>
          <w:szCs w:val="24"/>
        </w:rPr>
        <w:t>Приложение №1</w:t>
      </w:r>
    </w:p>
    <w:p w14:paraId="27A6EDCD" w14:textId="77777777" w:rsidR="007812B8" w:rsidRPr="005C0F1C" w:rsidRDefault="007812B8" w:rsidP="007812B8">
      <w:pPr>
        <w:pStyle w:val="2"/>
        <w:rPr>
          <w:szCs w:val="24"/>
        </w:rPr>
      </w:pPr>
      <w:r>
        <w:rPr>
          <w:szCs w:val="24"/>
        </w:rPr>
        <w:t>к  Договору № _____________от «____</w:t>
      </w:r>
      <w:r w:rsidRPr="005C0F1C">
        <w:rPr>
          <w:szCs w:val="24"/>
        </w:rPr>
        <w:t xml:space="preserve">» </w:t>
      </w:r>
      <w:r w:rsidRPr="005C0F1C">
        <w:rPr>
          <w:szCs w:val="24"/>
        </w:rPr>
        <w:softHyphen/>
      </w:r>
      <w:r w:rsidRPr="005C0F1C">
        <w:rPr>
          <w:szCs w:val="24"/>
        </w:rPr>
        <w:softHyphen/>
      </w:r>
      <w:r w:rsidRPr="005C0F1C">
        <w:rPr>
          <w:szCs w:val="24"/>
        </w:rPr>
        <w:softHyphen/>
      </w:r>
      <w:r w:rsidRPr="005C0F1C">
        <w:rPr>
          <w:szCs w:val="24"/>
        </w:rPr>
        <w:softHyphen/>
      </w:r>
      <w:r w:rsidRPr="005C0F1C">
        <w:rPr>
          <w:szCs w:val="24"/>
        </w:rPr>
        <w:softHyphen/>
      </w:r>
      <w:r w:rsidRPr="005C0F1C">
        <w:rPr>
          <w:szCs w:val="24"/>
        </w:rPr>
        <w:softHyphen/>
        <w:t>_____________ 2022 г.</w:t>
      </w:r>
    </w:p>
    <w:p w14:paraId="1D9F1DC2" w14:textId="77777777" w:rsidR="0068333F" w:rsidRPr="00D218FE" w:rsidRDefault="0068333F" w:rsidP="0068333F">
      <w:pPr>
        <w:widowControl w:val="0"/>
        <w:spacing w:line="240" w:lineRule="atLeast"/>
        <w:ind w:firstLine="709"/>
        <w:jc w:val="right"/>
        <w:rPr>
          <w:rFonts w:ascii="Times New Roman" w:hAnsi="Times New Roman" w:cs="Times New Roman"/>
          <w:b/>
        </w:rPr>
      </w:pPr>
    </w:p>
    <w:p w14:paraId="55806212" w14:textId="1F88CAE5" w:rsidR="00822704" w:rsidRPr="00EC78E4" w:rsidRDefault="00EC78E4" w:rsidP="00EC78E4">
      <w:pPr>
        <w:pStyle w:val="aa"/>
        <w:ind w:left="6480" w:firstLine="720"/>
        <w:rPr>
          <w:szCs w:val="24"/>
        </w:rPr>
      </w:pPr>
      <w:r>
        <w:rPr>
          <w:szCs w:val="24"/>
        </w:rPr>
        <w:t xml:space="preserve">    </w:t>
      </w:r>
      <w:r w:rsidR="00415E68" w:rsidRPr="00D218FE">
        <w:rPr>
          <w:b/>
        </w:rPr>
        <w:t xml:space="preserve">        </w:t>
      </w:r>
    </w:p>
    <w:p w14:paraId="393F36A3" w14:textId="77777777" w:rsidR="0068333F" w:rsidRDefault="00822704" w:rsidP="00415E68">
      <w:pPr>
        <w:ind w:left="2160" w:firstLine="720"/>
        <w:rPr>
          <w:rFonts w:ascii="Times New Roman" w:hAnsi="Times New Roman" w:cs="Times New Roman"/>
          <w:b/>
          <w:sz w:val="28"/>
          <w:szCs w:val="28"/>
        </w:rPr>
      </w:pPr>
      <w:r w:rsidRPr="00D218FE">
        <w:rPr>
          <w:rFonts w:ascii="Times New Roman" w:hAnsi="Times New Roman" w:cs="Times New Roman"/>
          <w:b/>
          <w:sz w:val="28"/>
          <w:szCs w:val="28"/>
        </w:rPr>
        <w:t>ТЕХНИЧЕСКОЕ</w:t>
      </w:r>
      <w:r w:rsidRPr="00D218F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D218FE">
        <w:rPr>
          <w:rFonts w:ascii="Times New Roman" w:hAnsi="Times New Roman" w:cs="Times New Roman"/>
          <w:b/>
          <w:sz w:val="28"/>
          <w:szCs w:val="28"/>
        </w:rPr>
        <w:t>ЗАДАНИЕ</w:t>
      </w:r>
    </w:p>
    <w:p w14:paraId="75516921" w14:textId="7F1975DC" w:rsidR="009F6739" w:rsidRPr="009F6739" w:rsidRDefault="009F6739" w:rsidP="009F67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оказание у</w:t>
      </w:r>
      <w:r w:rsidRPr="009F6739">
        <w:rPr>
          <w:rFonts w:ascii="Times New Roman" w:eastAsia="Times New Roman" w:hAnsi="Times New Roman" w:cs="Times New Roman"/>
          <w:b/>
          <w:sz w:val="24"/>
          <w:szCs w:val="24"/>
        </w:rPr>
        <w:t>слуг по проведению лабораторных исследований</w:t>
      </w:r>
    </w:p>
    <w:p w14:paraId="3BDF6737" w14:textId="5DDC7FC4" w:rsidR="009F6739" w:rsidRPr="00EC78E4" w:rsidRDefault="009F6739" w:rsidP="00EC7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6739">
        <w:rPr>
          <w:rFonts w:ascii="Times New Roman" w:eastAsia="Times New Roman" w:hAnsi="Times New Roman" w:cs="Times New Roman"/>
          <w:b/>
          <w:sz w:val="24"/>
          <w:szCs w:val="24"/>
        </w:rPr>
        <w:t>биологического материала пациентов</w:t>
      </w:r>
    </w:p>
    <w:p w14:paraId="5B1ABF7F" w14:textId="77777777" w:rsidR="00EC5161" w:rsidRPr="00055915" w:rsidRDefault="00EC5161" w:rsidP="00841C6E">
      <w:pPr>
        <w:keepNext/>
        <w:numPr>
          <w:ilvl w:val="0"/>
          <w:numId w:val="4"/>
        </w:numPr>
        <w:tabs>
          <w:tab w:val="left" w:pos="993"/>
        </w:tabs>
        <w:spacing w:before="240" w:after="120" w:line="240" w:lineRule="auto"/>
        <w:ind w:left="1134"/>
        <w:outlineLvl w:val="7"/>
        <w:rPr>
          <w:rFonts w:ascii="Times New Roman" w:hAnsi="Times New Roman"/>
          <w:b/>
          <w:i/>
          <w:sz w:val="24"/>
          <w:szCs w:val="24"/>
        </w:rPr>
      </w:pPr>
      <w:r w:rsidRPr="00055915">
        <w:rPr>
          <w:rFonts w:ascii="Times New Roman" w:hAnsi="Times New Roman"/>
          <w:b/>
          <w:i/>
          <w:sz w:val="24"/>
          <w:szCs w:val="24"/>
        </w:rPr>
        <w:t>Заказчик</w:t>
      </w:r>
    </w:p>
    <w:p w14:paraId="2C314CFF" w14:textId="77777777" w:rsidR="00EC5161" w:rsidRPr="00055915" w:rsidRDefault="00EC5161" w:rsidP="00841C6E">
      <w:pPr>
        <w:numPr>
          <w:ilvl w:val="1"/>
          <w:numId w:val="4"/>
        </w:numPr>
        <w:tabs>
          <w:tab w:val="left" w:pos="1276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5915">
        <w:rPr>
          <w:rFonts w:ascii="Times New Roman" w:hAnsi="Times New Roman"/>
          <w:sz w:val="24"/>
          <w:szCs w:val="24"/>
        </w:rPr>
        <w:t>Заказчик – 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 (ГМЦ Росстата).</w:t>
      </w:r>
    </w:p>
    <w:p w14:paraId="7A638EA7" w14:textId="59C5B442" w:rsidR="00EC5161" w:rsidRPr="00055915" w:rsidRDefault="00EC5161" w:rsidP="00E21185">
      <w:pPr>
        <w:spacing w:after="120" w:line="240" w:lineRule="auto"/>
        <w:ind w:right="-178" w:firstLine="709"/>
        <w:jc w:val="both"/>
        <w:rPr>
          <w:rFonts w:ascii="Times New Roman" w:hAnsi="Times New Roman"/>
          <w:sz w:val="24"/>
          <w:szCs w:val="24"/>
        </w:rPr>
      </w:pPr>
      <w:r w:rsidRPr="00055915">
        <w:rPr>
          <w:rFonts w:ascii="Times New Roman" w:hAnsi="Times New Roman"/>
          <w:sz w:val="24"/>
          <w:szCs w:val="24"/>
        </w:rPr>
        <w:t>Юридический/почтовый адрес: Россия, 105187,</w:t>
      </w:r>
      <w:r w:rsidR="00E21185">
        <w:rPr>
          <w:rFonts w:ascii="Times New Roman" w:hAnsi="Times New Roman"/>
          <w:sz w:val="24"/>
          <w:szCs w:val="24"/>
        </w:rPr>
        <w:t xml:space="preserve"> г. Москва, Измайловское шоссе, </w:t>
      </w:r>
      <w:r w:rsidRPr="00055915">
        <w:rPr>
          <w:rFonts w:ascii="Times New Roman" w:hAnsi="Times New Roman"/>
          <w:sz w:val="24"/>
          <w:szCs w:val="24"/>
        </w:rPr>
        <w:t>д.44.</w:t>
      </w:r>
    </w:p>
    <w:p w14:paraId="58648976" w14:textId="77777777" w:rsidR="00EC5161" w:rsidRPr="00055915" w:rsidRDefault="00EC5161" w:rsidP="00EC5161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915">
        <w:rPr>
          <w:rFonts w:ascii="Times New Roman" w:hAnsi="Times New Roman"/>
          <w:sz w:val="24"/>
          <w:szCs w:val="24"/>
        </w:rPr>
        <w:t xml:space="preserve">Официальный сайт ГМЦ Росстата:  </w:t>
      </w:r>
      <w:hyperlink r:id="rId8" w:history="1">
        <w:r w:rsidRPr="00055915">
          <w:rPr>
            <w:rStyle w:val="afa"/>
            <w:rFonts w:ascii="Times New Roman" w:eastAsia="SimSun" w:hAnsi="Times New Roman"/>
            <w:bCs/>
            <w:sz w:val="24"/>
            <w:lang w:val="en-US"/>
          </w:rPr>
          <w:t>www</w:t>
        </w:r>
        <w:r w:rsidRPr="00055915">
          <w:rPr>
            <w:rStyle w:val="afa"/>
            <w:rFonts w:ascii="Times New Roman" w:eastAsia="SimSun" w:hAnsi="Times New Roman"/>
            <w:bCs/>
            <w:sz w:val="24"/>
          </w:rPr>
          <w:t>.</w:t>
        </w:r>
        <w:proofErr w:type="spellStart"/>
        <w:r w:rsidRPr="00055915">
          <w:rPr>
            <w:rStyle w:val="afa"/>
            <w:rFonts w:ascii="Times New Roman" w:eastAsia="SimSun" w:hAnsi="Times New Roman"/>
            <w:bCs/>
            <w:sz w:val="24"/>
            <w:lang w:val="en-US"/>
          </w:rPr>
          <w:t>gmcgks</w:t>
        </w:r>
        <w:proofErr w:type="spellEnd"/>
        <w:r w:rsidRPr="00055915">
          <w:rPr>
            <w:rStyle w:val="afa"/>
            <w:rFonts w:ascii="Times New Roman" w:eastAsia="SimSun" w:hAnsi="Times New Roman"/>
            <w:bCs/>
            <w:sz w:val="24"/>
          </w:rPr>
          <w:t>.</w:t>
        </w:r>
        <w:proofErr w:type="spellStart"/>
        <w:r w:rsidRPr="00055915">
          <w:rPr>
            <w:rStyle w:val="afa"/>
            <w:rFonts w:ascii="Times New Roman" w:eastAsia="SimSun" w:hAnsi="Times New Roman"/>
            <w:bCs/>
            <w:sz w:val="24"/>
            <w:lang w:val="en-US"/>
          </w:rPr>
          <w:t>ru</w:t>
        </w:r>
        <w:proofErr w:type="spellEnd"/>
      </w:hyperlink>
      <w:r w:rsidRPr="00055915">
        <w:rPr>
          <w:rFonts w:ascii="Times New Roman" w:hAnsi="Times New Roman"/>
          <w:sz w:val="24"/>
          <w:szCs w:val="24"/>
        </w:rPr>
        <w:t xml:space="preserve">. </w:t>
      </w:r>
    </w:p>
    <w:p w14:paraId="23FA6A2E" w14:textId="77777777" w:rsidR="00EC5161" w:rsidRPr="00055915" w:rsidRDefault="00EC5161" w:rsidP="00841C6E">
      <w:pPr>
        <w:numPr>
          <w:ilvl w:val="1"/>
          <w:numId w:val="4"/>
        </w:numPr>
        <w:tabs>
          <w:tab w:val="left" w:pos="1276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5915">
        <w:rPr>
          <w:rFonts w:ascii="Times New Roman" w:hAnsi="Times New Roman"/>
          <w:sz w:val="24"/>
          <w:szCs w:val="24"/>
          <w:lang w:eastAsia="en-US"/>
        </w:rPr>
        <w:t>Источник финансирования:</w:t>
      </w:r>
      <w:r w:rsidRPr="00055915">
        <w:rPr>
          <w:rFonts w:ascii="Times New Roman" w:hAnsi="Times New Roman"/>
          <w:sz w:val="24"/>
          <w:szCs w:val="24"/>
        </w:rPr>
        <w:t xml:space="preserve"> Собственные средства ГМЦ Росстата.</w:t>
      </w:r>
    </w:p>
    <w:p w14:paraId="58C83948" w14:textId="77777777" w:rsidR="00EC5161" w:rsidRPr="00055915" w:rsidRDefault="00EC5161" w:rsidP="00841C6E">
      <w:pPr>
        <w:keepNext/>
        <w:numPr>
          <w:ilvl w:val="0"/>
          <w:numId w:val="4"/>
        </w:numPr>
        <w:tabs>
          <w:tab w:val="left" w:pos="993"/>
        </w:tabs>
        <w:spacing w:before="240" w:after="120" w:line="240" w:lineRule="auto"/>
        <w:ind w:left="1134"/>
        <w:outlineLvl w:val="7"/>
        <w:rPr>
          <w:rFonts w:ascii="Times New Roman" w:hAnsi="Times New Roman"/>
          <w:b/>
          <w:i/>
          <w:sz w:val="24"/>
          <w:szCs w:val="24"/>
        </w:rPr>
      </w:pPr>
      <w:r w:rsidRPr="0005591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55915">
        <w:rPr>
          <w:rFonts w:ascii="Times New Roman" w:hAnsi="Times New Roman"/>
          <w:b/>
          <w:i/>
          <w:sz w:val="24"/>
          <w:szCs w:val="24"/>
        </w:rPr>
        <w:t>Место, срок и условия поставки товара</w:t>
      </w:r>
    </w:p>
    <w:p w14:paraId="144A5F71" w14:textId="215835E1" w:rsidR="00EC5161" w:rsidRPr="009F6739" w:rsidRDefault="00EC5161" w:rsidP="00841C6E">
      <w:pPr>
        <w:numPr>
          <w:ilvl w:val="1"/>
          <w:numId w:val="5"/>
        </w:numPr>
        <w:tabs>
          <w:tab w:val="left" w:pos="0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5915">
        <w:rPr>
          <w:rFonts w:ascii="Times New Roman" w:hAnsi="Times New Roman"/>
          <w:sz w:val="24"/>
          <w:szCs w:val="24"/>
        </w:rPr>
        <w:t xml:space="preserve">Место </w:t>
      </w:r>
      <w:r>
        <w:rPr>
          <w:rFonts w:ascii="Times New Roman" w:hAnsi="Times New Roman"/>
          <w:sz w:val="24"/>
          <w:szCs w:val="24"/>
        </w:rPr>
        <w:t>оказания услуг</w:t>
      </w:r>
      <w:r w:rsidRPr="00055915">
        <w:rPr>
          <w:rFonts w:ascii="Times New Roman" w:hAnsi="Times New Roman"/>
          <w:sz w:val="24"/>
          <w:szCs w:val="24"/>
        </w:rPr>
        <w:t xml:space="preserve"> </w:t>
      </w:r>
      <w:r w:rsidR="009F6739" w:rsidRPr="009F6739">
        <w:rPr>
          <w:rFonts w:ascii="Times New Roman" w:hAnsi="Times New Roman"/>
          <w:sz w:val="24"/>
          <w:szCs w:val="24"/>
        </w:rPr>
        <w:t>–</w:t>
      </w:r>
      <w:r w:rsidRPr="009F6739">
        <w:rPr>
          <w:rFonts w:ascii="Times New Roman" w:hAnsi="Times New Roman"/>
          <w:sz w:val="24"/>
          <w:szCs w:val="24"/>
        </w:rPr>
        <w:t xml:space="preserve"> первый этаж здания ГМЦ Росстата по адресу: 105187, г. Москва, Измайловское шоссе, д.44.</w:t>
      </w:r>
    </w:p>
    <w:p w14:paraId="14D142B0" w14:textId="2DC16E36" w:rsidR="00EC5161" w:rsidRPr="00055915" w:rsidRDefault="00EC5161" w:rsidP="00841C6E">
      <w:pPr>
        <w:numPr>
          <w:ilvl w:val="1"/>
          <w:numId w:val="5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5915">
        <w:rPr>
          <w:rFonts w:ascii="Times New Roman" w:hAnsi="Times New Roman"/>
          <w:sz w:val="24"/>
          <w:szCs w:val="24"/>
        </w:rPr>
        <w:t xml:space="preserve">Условия </w:t>
      </w:r>
      <w:r>
        <w:rPr>
          <w:rFonts w:ascii="Times New Roman" w:hAnsi="Times New Roman"/>
          <w:sz w:val="24"/>
          <w:szCs w:val="24"/>
        </w:rPr>
        <w:t>оказания услуг</w:t>
      </w:r>
      <w:r w:rsidRPr="00055915">
        <w:rPr>
          <w:rFonts w:ascii="Times New Roman" w:hAnsi="Times New Roman"/>
          <w:sz w:val="24"/>
          <w:szCs w:val="24"/>
        </w:rPr>
        <w:t>: на условиях, указанных в Договора.</w:t>
      </w:r>
    </w:p>
    <w:p w14:paraId="3AF82205" w14:textId="4EBEA191" w:rsidR="00EC5161" w:rsidRPr="00055915" w:rsidRDefault="00EC5161" w:rsidP="00841C6E">
      <w:pPr>
        <w:numPr>
          <w:ilvl w:val="0"/>
          <w:numId w:val="6"/>
        </w:numPr>
        <w:spacing w:before="120" w:after="120" w:line="240" w:lineRule="auto"/>
        <w:rPr>
          <w:rFonts w:ascii="Times New Roman" w:hAnsi="Times New Roman"/>
          <w:b/>
          <w:i/>
          <w:sz w:val="24"/>
          <w:szCs w:val="24"/>
        </w:rPr>
      </w:pPr>
      <w:r w:rsidRPr="00055915">
        <w:rPr>
          <w:rFonts w:ascii="Times New Roman" w:hAnsi="Times New Roman"/>
          <w:b/>
          <w:i/>
          <w:sz w:val="24"/>
          <w:szCs w:val="24"/>
        </w:rPr>
        <w:t xml:space="preserve">Цель </w:t>
      </w:r>
      <w:r w:rsidR="00D218FE">
        <w:rPr>
          <w:rFonts w:ascii="Times New Roman" w:hAnsi="Times New Roman"/>
          <w:b/>
          <w:i/>
          <w:sz w:val="24"/>
          <w:szCs w:val="24"/>
        </w:rPr>
        <w:t>оказания услуг</w:t>
      </w:r>
    </w:p>
    <w:p w14:paraId="5C3DE99D" w14:textId="755349E2" w:rsidR="00EC5161" w:rsidRPr="00055915" w:rsidRDefault="00EC5161" w:rsidP="00EC5161">
      <w:pPr>
        <w:tabs>
          <w:tab w:val="left" w:pos="142"/>
          <w:tab w:val="left" w:pos="1134"/>
        </w:tabs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D218FE" w:rsidRPr="00D218FE">
        <w:rPr>
          <w:rFonts w:ascii="Times New Roman" w:hAnsi="Times New Roman"/>
          <w:sz w:val="24"/>
          <w:szCs w:val="24"/>
        </w:rPr>
        <w:t>В соответстви</w:t>
      </w:r>
      <w:r w:rsidR="00D218FE">
        <w:rPr>
          <w:rFonts w:ascii="Times New Roman" w:hAnsi="Times New Roman"/>
          <w:sz w:val="24"/>
          <w:szCs w:val="24"/>
        </w:rPr>
        <w:t>и</w:t>
      </w:r>
      <w:r w:rsidR="00D218FE" w:rsidRPr="00D218FE">
        <w:rPr>
          <w:rFonts w:ascii="Times New Roman" w:hAnsi="Times New Roman"/>
          <w:sz w:val="24"/>
          <w:szCs w:val="24"/>
        </w:rPr>
        <w:t xml:space="preserve"> с Приказом Министерства здравоохранения РФ </w:t>
      </w:r>
      <w:r w:rsidR="00D218FE">
        <w:rPr>
          <w:rFonts w:ascii="Times New Roman" w:hAnsi="Times New Roman"/>
          <w:sz w:val="24"/>
          <w:szCs w:val="24"/>
        </w:rPr>
        <w:t>о</w:t>
      </w:r>
      <w:r w:rsidR="00D218FE" w:rsidRPr="00D218FE">
        <w:rPr>
          <w:rFonts w:ascii="Times New Roman" w:hAnsi="Times New Roman"/>
          <w:sz w:val="24"/>
          <w:szCs w:val="24"/>
        </w:rPr>
        <w:t xml:space="preserve">т 29 марта 2019 г. N 173н "Об утверждении порядка проведения диспансерного наблюдения за взрослыми" </w:t>
      </w:r>
      <w:r w:rsidR="007812B8">
        <w:rPr>
          <w:rFonts w:ascii="Times New Roman" w:hAnsi="Times New Roman"/>
          <w:sz w:val="24"/>
          <w:szCs w:val="24"/>
        </w:rPr>
        <w:t xml:space="preserve">                              </w:t>
      </w:r>
      <w:r w:rsidR="00D218FE" w:rsidRPr="00D218FE">
        <w:rPr>
          <w:rFonts w:ascii="Times New Roman" w:hAnsi="Times New Roman"/>
          <w:sz w:val="24"/>
          <w:szCs w:val="24"/>
        </w:rPr>
        <w:t>и в целях развития деятельности медицинского центра ГМЦ Росстата</w:t>
      </w:r>
      <w:r w:rsidR="00D218FE">
        <w:rPr>
          <w:rFonts w:ascii="Times New Roman" w:hAnsi="Times New Roman"/>
          <w:sz w:val="24"/>
          <w:szCs w:val="24"/>
        </w:rPr>
        <w:t>.</w:t>
      </w:r>
    </w:p>
    <w:p w14:paraId="6070ECAE" w14:textId="37E09B08" w:rsidR="00D218FE" w:rsidRDefault="00D218FE" w:rsidP="00841C6E">
      <w:pPr>
        <w:numPr>
          <w:ilvl w:val="0"/>
          <w:numId w:val="6"/>
        </w:numPr>
        <w:tabs>
          <w:tab w:val="left" w:pos="993"/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Требования,  </w:t>
      </w:r>
      <w:r w:rsidR="00E21185">
        <w:rPr>
          <w:rFonts w:ascii="Times New Roman" w:hAnsi="Times New Roman"/>
          <w:b/>
          <w:i/>
          <w:sz w:val="24"/>
          <w:szCs w:val="24"/>
        </w:rPr>
        <w:t xml:space="preserve">названия и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характеритики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услуг:</w:t>
      </w:r>
    </w:p>
    <w:p w14:paraId="43724FC8" w14:textId="0052952E" w:rsidR="00EC5161" w:rsidRPr="009F6739" w:rsidRDefault="00EC5161" w:rsidP="009F6739">
      <w:pPr>
        <w:ind w:left="2160" w:firstLine="72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5915">
        <w:rPr>
          <w:rFonts w:ascii="Times New Roman" w:hAnsi="Times New Roman"/>
          <w:b/>
          <w:i/>
          <w:sz w:val="24"/>
          <w:szCs w:val="24"/>
        </w:rPr>
        <w:tab/>
      </w:r>
      <w:r w:rsidRPr="00055915">
        <w:rPr>
          <w:rFonts w:ascii="Times New Roman" w:hAnsi="Times New Roman"/>
          <w:b/>
          <w:i/>
          <w:sz w:val="24"/>
          <w:szCs w:val="24"/>
        </w:rPr>
        <w:tab/>
      </w:r>
      <w:r w:rsidRPr="00055915">
        <w:rPr>
          <w:rFonts w:ascii="Times New Roman" w:hAnsi="Times New Roman"/>
          <w:b/>
          <w:i/>
          <w:sz w:val="24"/>
          <w:szCs w:val="24"/>
        </w:rPr>
        <w:tab/>
      </w:r>
      <w:r w:rsidRPr="00055915">
        <w:rPr>
          <w:rFonts w:ascii="Times New Roman" w:hAnsi="Times New Roman"/>
          <w:b/>
          <w:i/>
          <w:sz w:val="24"/>
          <w:szCs w:val="24"/>
        </w:rPr>
        <w:tab/>
        <w:t xml:space="preserve">                      </w:t>
      </w:r>
      <w:r w:rsidR="00990221">
        <w:rPr>
          <w:rFonts w:ascii="Times New Roman" w:hAnsi="Times New Roman"/>
          <w:b/>
          <w:i/>
          <w:sz w:val="24"/>
          <w:szCs w:val="24"/>
        </w:rPr>
        <w:t xml:space="preserve">   </w:t>
      </w:r>
      <w:r w:rsidRPr="00055915">
        <w:rPr>
          <w:rFonts w:ascii="Times New Roman" w:hAnsi="Times New Roman"/>
          <w:b/>
          <w:i/>
          <w:sz w:val="24"/>
          <w:szCs w:val="24"/>
        </w:rPr>
        <w:t xml:space="preserve">       </w:t>
      </w:r>
      <w:r w:rsidR="00D218FE" w:rsidRPr="00D218FE">
        <w:rPr>
          <w:rFonts w:ascii="Times New Roman" w:hAnsi="Times New Roman" w:cs="Times New Roman"/>
          <w:b/>
          <w:sz w:val="24"/>
          <w:szCs w:val="24"/>
        </w:rPr>
        <w:t>Таблица 1</w:t>
      </w:r>
    </w:p>
    <w:tbl>
      <w:tblPr>
        <w:tblpPr w:leftFromText="180" w:rightFromText="180" w:vertAnchor="text" w:tblpX="-318" w:tblpY="1"/>
        <w:tblOverlap w:val="never"/>
        <w:tblW w:w="10456" w:type="dxa"/>
        <w:tblLook w:val="04A0" w:firstRow="1" w:lastRow="0" w:firstColumn="1" w:lastColumn="0" w:noHBand="0" w:noVBand="1"/>
      </w:tblPr>
      <w:tblGrid>
        <w:gridCol w:w="710"/>
        <w:gridCol w:w="2659"/>
        <w:gridCol w:w="7087"/>
      </w:tblGrid>
      <w:tr w:rsidR="00415E68" w:rsidRPr="00415E68" w14:paraId="4F337DFA" w14:textId="77777777" w:rsidTr="00424711">
        <w:trPr>
          <w:trHeight w:val="283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EA8A" w14:textId="78282125" w:rsidR="00415E68" w:rsidRPr="00415E68" w:rsidRDefault="00415E68" w:rsidP="00415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5E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</w:t>
            </w:r>
            <w:r w:rsidR="000E3F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Pr="00415E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6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6DF3" w14:textId="77777777" w:rsidR="00415E68" w:rsidRPr="00415E68" w:rsidRDefault="00415E68" w:rsidP="00415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5E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  <w:p w14:paraId="6594D77F" w14:textId="77777777" w:rsidR="00415E68" w:rsidRPr="00415E68" w:rsidRDefault="00415E68" w:rsidP="00415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5E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услуг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649A1" w14:textId="752FF7F8" w:rsidR="00415E68" w:rsidRPr="00415E68" w:rsidRDefault="000D5F33" w:rsidP="000D5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Требования, </w:t>
            </w:r>
            <w:r w:rsidR="00415E68" w:rsidRPr="00415E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установленные Заказчиком</w:t>
            </w:r>
          </w:p>
        </w:tc>
      </w:tr>
      <w:tr w:rsidR="00415E68" w:rsidRPr="00415E68" w14:paraId="7ECAE9A1" w14:textId="77777777" w:rsidTr="00E3274C">
        <w:trPr>
          <w:trHeight w:val="28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4CD85" w14:textId="77777777" w:rsidR="00415E68" w:rsidRPr="00415E68" w:rsidRDefault="00415E68" w:rsidP="00841C6E">
            <w:pPr>
              <w:numPr>
                <w:ilvl w:val="0"/>
                <w:numId w:val="2"/>
              </w:numPr>
              <w:spacing w:after="0" w:line="240" w:lineRule="auto"/>
              <w:ind w:left="0" w:firstLine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17CB" w14:textId="77777777" w:rsidR="00415E68" w:rsidRPr="00415E68" w:rsidRDefault="00415E68" w:rsidP="00415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15E6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Предмет оказываемых услуг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B497" w14:textId="77777777" w:rsidR="00415E68" w:rsidRPr="00415E68" w:rsidRDefault="00415E68" w:rsidP="00415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Оказание услуг по проведению</w:t>
            </w:r>
            <w:r w:rsidRPr="00415E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5E68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лабораторных исследований биологического материала пациентов</w:t>
            </w:r>
          </w:p>
        </w:tc>
      </w:tr>
      <w:tr w:rsidR="00415E68" w:rsidRPr="00415E68" w14:paraId="6A888FE4" w14:textId="77777777" w:rsidTr="00E3274C">
        <w:trPr>
          <w:trHeight w:val="28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1D174" w14:textId="77777777" w:rsidR="00415E68" w:rsidRPr="00415E68" w:rsidRDefault="00415E68" w:rsidP="00841C6E">
            <w:pPr>
              <w:numPr>
                <w:ilvl w:val="0"/>
                <w:numId w:val="2"/>
              </w:numPr>
              <w:spacing w:after="0" w:line="240" w:lineRule="auto"/>
              <w:ind w:left="0" w:firstLine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34AB" w14:textId="77777777" w:rsidR="00415E68" w:rsidRPr="00415E68" w:rsidRDefault="00415E68" w:rsidP="0041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E6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оказания услуг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62AF" w14:textId="5AAA9FEB" w:rsidR="00415E68" w:rsidRPr="00415E68" w:rsidRDefault="00D218FE" w:rsidP="00841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даты заключения договора по 31</w:t>
            </w:r>
            <w:r w:rsidR="00841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июля </w:t>
            </w:r>
            <w:r w:rsidR="00415E68" w:rsidRPr="00415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</w:t>
            </w:r>
            <w:r w:rsidR="00BE65F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415E68" w:rsidRPr="00415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415E68" w:rsidRPr="00415E68" w14:paraId="366410DA" w14:textId="77777777" w:rsidTr="00E3274C">
        <w:trPr>
          <w:trHeight w:val="28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50023" w14:textId="77777777" w:rsidR="00415E68" w:rsidRPr="00415E68" w:rsidRDefault="00415E68" w:rsidP="00841C6E">
            <w:pPr>
              <w:numPr>
                <w:ilvl w:val="0"/>
                <w:numId w:val="2"/>
              </w:numPr>
              <w:spacing w:after="0" w:line="240" w:lineRule="auto"/>
              <w:ind w:left="0" w:firstLine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FE2E" w14:textId="77777777" w:rsidR="00415E68" w:rsidRPr="00415E68" w:rsidRDefault="00415E68" w:rsidP="0041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E6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FEC9" w14:textId="08231D19" w:rsidR="00415E68" w:rsidRPr="00415E68" w:rsidRDefault="00415E68" w:rsidP="00AD6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Определяется по результатам </w:t>
            </w:r>
            <w:r w:rsidR="00AD603B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запроса котировок</w:t>
            </w:r>
          </w:p>
        </w:tc>
      </w:tr>
      <w:tr w:rsidR="00415E68" w:rsidRPr="00415E68" w14:paraId="613197BE" w14:textId="77777777" w:rsidTr="00E3274C">
        <w:trPr>
          <w:trHeight w:val="28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75F00" w14:textId="77777777" w:rsidR="00415E68" w:rsidRPr="00415E68" w:rsidRDefault="00415E68" w:rsidP="00841C6E">
            <w:pPr>
              <w:numPr>
                <w:ilvl w:val="0"/>
                <w:numId w:val="2"/>
              </w:numPr>
              <w:spacing w:after="0" w:line="240" w:lineRule="auto"/>
              <w:ind w:left="0" w:firstLine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5ABE" w14:textId="77777777" w:rsidR="00415E68" w:rsidRPr="00415E68" w:rsidRDefault="00415E68" w:rsidP="0041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E68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Нормативно-правовая и техническая документация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F965" w14:textId="77777777" w:rsidR="00415E68" w:rsidRPr="00415E68" w:rsidRDefault="00415E68" w:rsidP="00415E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15E6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 предоставляется</w:t>
            </w:r>
          </w:p>
        </w:tc>
      </w:tr>
      <w:tr w:rsidR="00415E68" w:rsidRPr="00415E68" w14:paraId="4B19151F" w14:textId="77777777" w:rsidTr="00E3274C">
        <w:trPr>
          <w:trHeight w:val="28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73E32" w14:textId="77777777" w:rsidR="00415E68" w:rsidRPr="00415E68" w:rsidRDefault="00415E68" w:rsidP="00841C6E">
            <w:pPr>
              <w:numPr>
                <w:ilvl w:val="0"/>
                <w:numId w:val="2"/>
              </w:numPr>
              <w:spacing w:after="0" w:line="240" w:lineRule="auto"/>
              <w:ind w:left="0" w:firstLine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ECC4" w14:textId="77777777" w:rsidR="00415E68" w:rsidRPr="00415E68" w:rsidRDefault="00415E68" w:rsidP="0041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E68"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Исходные данные, представляемые Заказчиком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E48F" w14:textId="77777777" w:rsidR="00415E68" w:rsidRPr="00415E68" w:rsidRDefault="00415E68" w:rsidP="00415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E68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предоставляется</w:t>
            </w:r>
          </w:p>
        </w:tc>
      </w:tr>
      <w:tr w:rsidR="00415E68" w:rsidRPr="00415E68" w14:paraId="44667D37" w14:textId="77777777" w:rsidTr="00E3274C">
        <w:trPr>
          <w:trHeight w:val="98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C1191" w14:textId="77777777" w:rsidR="00415E68" w:rsidRPr="00415E68" w:rsidRDefault="00415E68" w:rsidP="00841C6E">
            <w:pPr>
              <w:numPr>
                <w:ilvl w:val="0"/>
                <w:numId w:val="2"/>
              </w:numPr>
              <w:spacing w:after="0" w:line="240" w:lineRule="auto"/>
              <w:ind w:left="0" w:firstLine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B035" w14:textId="77777777" w:rsidR="00415E68" w:rsidRPr="00415E68" w:rsidRDefault="00415E68" w:rsidP="00415E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5E68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Требования, которым должны соответствовать оказываемые услуги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B480" w14:textId="77777777" w:rsidR="00415E68" w:rsidRPr="00415E68" w:rsidRDefault="00415E68" w:rsidP="0041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15E6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Федеральный закон от 21 ноября 2011 года N 323-ФЗ «Об основах охраны здоровья граждан в Российской Федерации»;</w:t>
            </w:r>
          </w:p>
          <w:p w14:paraId="0A5764C6" w14:textId="5CFACBA9" w:rsidR="00415E68" w:rsidRPr="00415E68" w:rsidRDefault="00415E68" w:rsidP="0041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15E6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Федеральный закон от 27.07.2006 N</w:t>
            </w:r>
            <w:r w:rsidR="009C734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  <w:r w:rsidRPr="00415E6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152-ФЗ «О персональных данных»;</w:t>
            </w:r>
          </w:p>
          <w:p w14:paraId="55C1C457" w14:textId="438107E7" w:rsidR="00415E68" w:rsidRPr="00415E68" w:rsidRDefault="00415E68" w:rsidP="0041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15E6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Федеральный закон от 30.03.1999 N</w:t>
            </w:r>
            <w:r w:rsidR="009C734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  <w:r w:rsidRPr="00415E6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52-ФЗ «О санитарно-эпидемиологическом благополучии населения»;</w:t>
            </w:r>
          </w:p>
          <w:p w14:paraId="0596113B" w14:textId="133C484A" w:rsidR="00415E68" w:rsidRPr="00415E68" w:rsidRDefault="00415E68" w:rsidP="0041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15E6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Порядок учета, хранения, передачи и транспортирования микроорганизмов I-IV групп патогенности. Санитарные правила. СП 1.2.036-95 (утв. Постановлением Госкомсанэпиднадзора РФ от 28.08.1995 N 14);</w:t>
            </w:r>
          </w:p>
          <w:p w14:paraId="691FACD1" w14:textId="5FDFD42E" w:rsidR="00415E68" w:rsidRPr="00415E68" w:rsidRDefault="00415E68" w:rsidP="0041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15E68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Постановление Правительства РФ от 31.01.2020 №</w:t>
            </w:r>
            <w:r w:rsidR="003A19FB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 </w:t>
            </w:r>
            <w:r w:rsidRPr="00415E68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66 «О внесении изменения в перечень заболеваний, представляющих опасность для окружающих»;</w:t>
            </w:r>
          </w:p>
          <w:p w14:paraId="7F35CA74" w14:textId="13DCF4B7" w:rsidR="00415E68" w:rsidRPr="00415E68" w:rsidRDefault="00415E68" w:rsidP="0041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15E68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Постановление Правительства РФ от 04.10.2012 N</w:t>
            </w:r>
            <w:r w:rsidR="003A19FB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 </w:t>
            </w:r>
            <w:r w:rsidRPr="00415E68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1006 «Об утверждении Правил предоставления медицинскими организациями платных медицинских услуг»;</w:t>
            </w:r>
          </w:p>
          <w:p w14:paraId="4DA4BFFF" w14:textId="0B284877" w:rsidR="00415E68" w:rsidRPr="00415E68" w:rsidRDefault="00415E68" w:rsidP="00415E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15E68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Санитарно-эпидемиологические правила СП 3.1.3597-20 «Профилактика новой коронавирусной инфекции (COVID-19)», утвержденные Постановлением №</w:t>
            </w:r>
            <w:r w:rsidR="007639CC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 </w:t>
            </w:r>
            <w:r w:rsidRPr="00415E68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15 Главного государственного санитарного врача РФ 22.05.2020».</w:t>
            </w:r>
          </w:p>
        </w:tc>
      </w:tr>
      <w:tr w:rsidR="00415E68" w:rsidRPr="00415E68" w14:paraId="737ED13C" w14:textId="77777777" w:rsidTr="00E3274C">
        <w:trPr>
          <w:trHeight w:val="28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902E" w14:textId="77777777" w:rsidR="00415E68" w:rsidRPr="00415E68" w:rsidRDefault="00415E68" w:rsidP="00841C6E">
            <w:pPr>
              <w:numPr>
                <w:ilvl w:val="0"/>
                <w:numId w:val="2"/>
              </w:numPr>
              <w:spacing w:after="0" w:line="240" w:lineRule="auto"/>
              <w:ind w:left="0" w:firstLine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E0F73" w14:textId="77777777" w:rsidR="00415E68" w:rsidRPr="00415E68" w:rsidRDefault="00415E68" w:rsidP="00415E6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E6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Состав, содержание и основные требования к оказанию услуг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38758" w14:textId="77777777" w:rsidR="00415E68" w:rsidRPr="009F6739" w:rsidRDefault="00415E68" w:rsidP="00841C6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F673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Заказчик самостоятельно определяет объем заказа на лабораторные исследования в соответствии с потребностью на данные услуги. </w:t>
            </w:r>
          </w:p>
          <w:p w14:paraId="2A5C0945" w14:textId="77777777" w:rsidR="00415E68" w:rsidRPr="009F6739" w:rsidRDefault="00415E68" w:rsidP="00841C6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F673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Для забора и размещения биоматериала должны использоваться предназначенные для данного вида биоматериала качественные расходные материалы и штрих-коды, предоставленные Исполнителем. </w:t>
            </w:r>
          </w:p>
          <w:p w14:paraId="27DC6ECA" w14:textId="794D686C" w:rsidR="00415E68" w:rsidRPr="009F6739" w:rsidRDefault="00415E68" w:rsidP="00841C6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F673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Забор биологического материала осуществляется по адресу Заказчика: </w:t>
            </w:r>
            <w:proofErr w:type="spellStart"/>
            <w:r w:rsidRPr="009F673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г.Москва</w:t>
            </w:r>
            <w:proofErr w:type="spellEnd"/>
            <w:r w:rsidRPr="009F673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 Измайловское шоссе, д.44, ежедневно 1 раз в день в согласованное с Заказчиком время.</w:t>
            </w:r>
          </w:p>
          <w:p w14:paraId="4E93033D" w14:textId="77777777" w:rsidR="00415E68" w:rsidRPr="009F6739" w:rsidRDefault="00415E68" w:rsidP="00841C6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F673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Доставка биологического материала в лабораторию Исполнителя должна осуществляться за счет Исполнителя.</w:t>
            </w:r>
          </w:p>
          <w:p w14:paraId="78F01C6A" w14:textId="77777777" w:rsidR="00415E68" w:rsidRPr="009F6739" w:rsidRDefault="00415E68" w:rsidP="00841C6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F673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Транспортировка образцов биологического материала должна производиться в сертифицированных терм контейнерах с соблюдением температурных режимов, предусмотренных для определенного вида исследований (ГОСТ Р 53079.4-2008).</w:t>
            </w:r>
          </w:p>
          <w:p w14:paraId="2E7F05DF" w14:textId="77777777" w:rsidR="00415E68" w:rsidRPr="009F6739" w:rsidRDefault="00415E68" w:rsidP="00841C6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F673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Не допускается транспортировка биологического материала в хозяйственных сумках, чемоданах, портфелях и других предметах личного пользования.</w:t>
            </w:r>
          </w:p>
          <w:p w14:paraId="5A10FD20" w14:textId="77777777" w:rsidR="00415E68" w:rsidRPr="009F6739" w:rsidRDefault="00415E68" w:rsidP="00841C6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F673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Исполнитель предоставляет Заказчику расходные материалы для забора биоматериала у пациентов (пробирки, иглы, держатели, контейнеры для сбора биоматериала и т.п.), о чем составляется акт. </w:t>
            </w:r>
          </w:p>
          <w:p w14:paraId="1342271F" w14:textId="77777777" w:rsidR="00415E68" w:rsidRPr="009F6739" w:rsidRDefault="00415E68" w:rsidP="00841C6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F673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Маркировка материла и бланков осуществляется на месте взятия персоналом Заказчика.</w:t>
            </w:r>
          </w:p>
          <w:p w14:paraId="6BE395F1" w14:textId="1B97D7E0" w:rsidR="00415E68" w:rsidRPr="009F6739" w:rsidRDefault="00415E68" w:rsidP="00841C6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F673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Исполнитель организует первичный и, в случае необходимости, повторный инструктаж </w:t>
            </w:r>
            <w:r w:rsidR="0048234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проведения </w:t>
            </w:r>
            <w:proofErr w:type="spellStart"/>
            <w:r w:rsidR="0048234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Преаналитического</w:t>
            </w:r>
            <w:proofErr w:type="spellEnd"/>
            <w:r w:rsidR="0048234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этапа </w:t>
            </w:r>
            <w:r w:rsidRPr="009F673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уполномоченных сотрудников Заказчика </w:t>
            </w:r>
            <w:r w:rsidR="0048234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(</w:t>
            </w:r>
            <w:r w:rsidRPr="009F673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правилам взятия, хранения, первичной пробоподготовки биоматериала пациентов, правильному обращению с поставляемыми Исполнителем расходными материалами, а также правилам подготовки пациента к лабораторным исследованиям</w:t>
            </w:r>
            <w:r w:rsidR="0048234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)</w:t>
            </w:r>
            <w:r w:rsidRPr="009F673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. </w:t>
            </w:r>
          </w:p>
          <w:p w14:paraId="14FC3BE9" w14:textId="77777777" w:rsidR="00415E68" w:rsidRPr="009F6739" w:rsidRDefault="00415E68" w:rsidP="00841C6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F673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Исполнитель обязан информировать Заказчика по телефону и/или факсу в случае обнаружения недостатков в предоставленных образцах биологических материалов, а также иных нарушениях со стороны Заказчика, в течение 3 часов после доставки биологических материалов в лабораторию Исполнителя. </w:t>
            </w:r>
          </w:p>
          <w:p w14:paraId="2B9308C7" w14:textId="77777777" w:rsidR="00415E68" w:rsidRPr="009F6739" w:rsidRDefault="00415E68" w:rsidP="00841C6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F673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r w:rsidRPr="009F6739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ри проведении исследований Исполнитель должен гарантировать:</w:t>
            </w:r>
          </w:p>
          <w:p w14:paraId="42C4776F" w14:textId="50002A6E" w:rsidR="00415E68" w:rsidRPr="009F6739" w:rsidRDefault="00415E68" w:rsidP="00415E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F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предоставление результатов исследований в электронном виде по защищенным каналам связи с соблюдением требований Федеральному закону «О персональных данных» от 27.07.2006 N 152-ФЗ</w:t>
            </w:r>
            <w:r w:rsidR="00482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, личный кабинет Заказчика</w:t>
            </w:r>
            <w:r w:rsidRPr="009F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;</w:t>
            </w:r>
          </w:p>
          <w:p w14:paraId="0626BF8F" w14:textId="77777777" w:rsidR="00415E68" w:rsidRPr="009F6739" w:rsidRDefault="00415E68" w:rsidP="00415E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F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- использование сертифицированных расходных материалов </w:t>
            </w:r>
            <w:r w:rsidRPr="009F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(зонды универсальные типа А, пробирки для ПЦР-исследований с транспортной средой);</w:t>
            </w:r>
          </w:p>
          <w:p w14:paraId="178F8973" w14:textId="77777777" w:rsidR="00415E68" w:rsidRPr="009F6739" w:rsidRDefault="00415E68" w:rsidP="00415E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F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проведение исследования на сертифицированном оборудовании, прошедшем все необходимые поверки, о чем имеется подтверждающая документация (журналы поверки оборудования, сертификаты);</w:t>
            </w:r>
          </w:p>
          <w:p w14:paraId="7898B29A" w14:textId="46F135D1" w:rsidR="00415E68" w:rsidRPr="009F6739" w:rsidRDefault="00415E68" w:rsidP="00415E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F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налич</w:t>
            </w:r>
            <w:r w:rsidR="00482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ие собственной лаборатории (имеющей лицензию на осуществление медицинской деятельности, выданной в установленном порядке)</w:t>
            </w:r>
            <w:r w:rsidR="00DE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,</w:t>
            </w:r>
            <w:r w:rsidR="00482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9F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укомплектованной высококвалифицированными кадрами: врачи, имеющие высшее медицинское образование, прошедшие специализацию по клинической лабораторной диагностике, имеющие действующий сертификат специалиста;</w:t>
            </w:r>
          </w:p>
          <w:p w14:paraId="1508B622" w14:textId="77777777" w:rsidR="00415E68" w:rsidRPr="009F6739" w:rsidRDefault="00415E68" w:rsidP="00415E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7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Исполнитель осуществляет хранение образцов крови, поступивших от Заказчика не менее 7 суток с возможностью до назначения исследований из данного материала. </w:t>
            </w:r>
          </w:p>
          <w:p w14:paraId="0A3FF751" w14:textId="5BC29115" w:rsidR="00415E68" w:rsidRPr="009F6739" w:rsidRDefault="00415E68" w:rsidP="00415E68">
            <w:pPr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7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 Исполнитель в течение рабочего </w:t>
            </w:r>
            <w:r w:rsidR="00DE4B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дня </w:t>
            </w:r>
            <w:r w:rsidRPr="009F67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организует поддержку Заказчика по вопросам </w:t>
            </w:r>
            <w:proofErr w:type="spellStart"/>
            <w:r w:rsidRPr="009F6739">
              <w:rPr>
                <w:rFonts w:ascii="Times New Roman" w:eastAsia="Calibri" w:hAnsi="Times New Roman" w:cs="Times New Roman"/>
                <w:sz w:val="24"/>
                <w:szCs w:val="24"/>
              </w:rPr>
              <w:t>преаналитического</w:t>
            </w:r>
            <w:proofErr w:type="spellEnd"/>
            <w:r w:rsidRPr="009F67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характера.</w:t>
            </w:r>
          </w:p>
          <w:p w14:paraId="52FFA468" w14:textId="77777777" w:rsidR="00415E68" w:rsidRPr="009F6739" w:rsidRDefault="00415E68" w:rsidP="00415E68">
            <w:pPr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6739">
              <w:rPr>
                <w:rFonts w:ascii="Times New Roman" w:eastAsia="Calibri" w:hAnsi="Times New Roman" w:cs="Times New Roman"/>
                <w:sz w:val="24"/>
                <w:szCs w:val="24"/>
              </w:rPr>
              <w:t>- Исполнитель обязан предупреждать Заказчика о вероятных конкретных событиях или обстоятельствах в будущем, которые могут негативно повлиять на качество оказываемых услуг.</w:t>
            </w:r>
          </w:p>
          <w:p w14:paraId="34531CA6" w14:textId="77777777" w:rsidR="00415E68" w:rsidRPr="00415E68" w:rsidRDefault="00415E68" w:rsidP="00415E6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5E68" w:rsidRPr="00415E68" w14:paraId="7DA2C7D8" w14:textId="77777777" w:rsidTr="00E3274C">
        <w:trPr>
          <w:trHeight w:val="113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DEF31" w14:textId="77777777" w:rsidR="00415E68" w:rsidRPr="00415E68" w:rsidRDefault="00415E68" w:rsidP="00841C6E">
            <w:pPr>
              <w:numPr>
                <w:ilvl w:val="0"/>
                <w:numId w:val="2"/>
              </w:numPr>
              <w:spacing w:after="0" w:line="240" w:lineRule="auto"/>
              <w:ind w:left="0" w:firstLine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2980" w14:textId="77777777" w:rsidR="00415E68" w:rsidRPr="00415E68" w:rsidRDefault="00415E68" w:rsidP="0041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E68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 на объекты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19A0" w14:textId="77777777" w:rsidR="00415E68" w:rsidRPr="00415E68" w:rsidRDefault="00415E68" w:rsidP="00415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 проходит на территорию Заказчика через пункт охраны. Заказчик обязан обеспечить допуск в лабораторный кабинет и предоставить биоматериал для транспортировки. </w:t>
            </w:r>
          </w:p>
        </w:tc>
      </w:tr>
      <w:tr w:rsidR="00415E68" w:rsidRPr="00415E68" w14:paraId="0EBC0842" w14:textId="77777777" w:rsidTr="00E3274C">
        <w:trPr>
          <w:trHeight w:val="28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99690" w14:textId="77777777" w:rsidR="00415E68" w:rsidRPr="00415E68" w:rsidRDefault="00415E68" w:rsidP="00841C6E">
            <w:pPr>
              <w:numPr>
                <w:ilvl w:val="0"/>
                <w:numId w:val="2"/>
              </w:numPr>
              <w:spacing w:after="0" w:line="240" w:lineRule="auto"/>
              <w:ind w:left="0" w:firstLine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FE21" w14:textId="77777777" w:rsidR="00415E68" w:rsidRPr="00415E68" w:rsidRDefault="00415E68" w:rsidP="0041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E68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субподрядной организации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46CC" w14:textId="77777777" w:rsidR="00415E68" w:rsidRPr="00415E68" w:rsidRDefault="00415E68" w:rsidP="00415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E68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Субподрядчика для оказания услуг аналитического этапа не допускается.</w:t>
            </w:r>
          </w:p>
        </w:tc>
      </w:tr>
      <w:tr w:rsidR="00415E68" w:rsidRPr="00415E68" w14:paraId="04FDE357" w14:textId="77777777" w:rsidTr="00E3274C">
        <w:trPr>
          <w:trHeight w:val="28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58119" w14:textId="77777777" w:rsidR="00415E68" w:rsidRPr="00415E68" w:rsidRDefault="00415E68" w:rsidP="00841C6E">
            <w:pPr>
              <w:numPr>
                <w:ilvl w:val="0"/>
                <w:numId w:val="2"/>
              </w:numPr>
              <w:spacing w:after="0" w:line="240" w:lineRule="auto"/>
              <w:ind w:left="0" w:firstLine="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93F8" w14:textId="77777777" w:rsidR="00415E68" w:rsidRPr="00415E68" w:rsidRDefault="00415E68" w:rsidP="0041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E6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Результаты оказанных услуг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5C8C" w14:textId="77777777" w:rsidR="00415E68" w:rsidRPr="00EC78E4" w:rsidRDefault="00415E68" w:rsidP="00415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78E4">
              <w:rPr>
                <w:rFonts w:ascii="Times New Roman" w:eastAsia="Times New Roman" w:hAnsi="Times New Roman" w:cs="Times New Roman"/>
              </w:rPr>
              <w:t>Исполнитель передаёт заказчику информационный материал в печатном виде и на электронном носителе.</w:t>
            </w:r>
          </w:p>
          <w:p w14:paraId="3FD63D54" w14:textId="77777777" w:rsidR="00415E68" w:rsidRPr="00EC78E4" w:rsidRDefault="00415E68" w:rsidP="00415E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C78E4">
              <w:rPr>
                <w:rFonts w:ascii="Times New Roman" w:eastAsia="Calibri" w:hAnsi="Times New Roman" w:cs="Times New Roman"/>
              </w:rPr>
              <w:t xml:space="preserve">Исполнитель предоставляет Заказчику круглосуточный доступ к результатам исследований и отчётам в электронном виде с использованием интернет-сервиса. </w:t>
            </w:r>
          </w:p>
          <w:p w14:paraId="18FB8A86" w14:textId="77777777" w:rsidR="00415E68" w:rsidRPr="00415E68" w:rsidRDefault="00415E68" w:rsidP="00415E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8E4">
              <w:rPr>
                <w:rFonts w:ascii="Times New Roman" w:eastAsia="Calibri" w:hAnsi="Times New Roman" w:cs="Times New Roman"/>
              </w:rPr>
              <w:t>Исполнитель должен обеспечить Заказчику бесперебойный доступ к своей лабораторной информационной системе (ЛИС) с целью ускорения процесса получения результатов исследований. Предоставление данных должно происходить в режиме реального времени по защищенному каналу связи. В течение 5 рабочих дней после заключения договора Исполнитель проводит интеграцию своей лабораторно-информационной системы с информационной системой Заказчика. До установления интеграции Заказчик должен иметь доступ к информационной системе лаборатории Исполнителя через использование сервиса «личный кабинет клиента».</w:t>
            </w:r>
          </w:p>
        </w:tc>
      </w:tr>
    </w:tbl>
    <w:p w14:paraId="760C94C0" w14:textId="77777777" w:rsidR="00DE16EC" w:rsidRDefault="00DE16EC" w:rsidP="00424711">
      <w:pPr>
        <w:rPr>
          <w:rFonts w:ascii="Times New Roman" w:hAnsi="Times New Roman" w:cs="Times New Roman"/>
          <w:b/>
          <w:sz w:val="24"/>
          <w:szCs w:val="24"/>
        </w:rPr>
      </w:pPr>
    </w:p>
    <w:p w14:paraId="39C7BA6A" w14:textId="56B1E6CF" w:rsidR="00475F84" w:rsidRDefault="00475F84" w:rsidP="00475F84">
      <w:pPr>
        <w:numPr>
          <w:ilvl w:val="0"/>
          <w:numId w:val="6"/>
        </w:numPr>
        <w:tabs>
          <w:tab w:val="left" w:pos="993"/>
          <w:tab w:val="left" w:pos="1134"/>
        </w:tabs>
        <w:spacing w:before="120"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Наименование исследования, вид биоматериала, срок исполнения:</w:t>
      </w:r>
    </w:p>
    <w:p w14:paraId="0C005274" w14:textId="0AADFD60" w:rsidR="00415E68" w:rsidRPr="00D218FE" w:rsidRDefault="00415E68" w:rsidP="00415E6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18FE">
        <w:rPr>
          <w:rFonts w:ascii="Times New Roman" w:hAnsi="Times New Roman" w:cs="Times New Roman"/>
          <w:b/>
          <w:sz w:val="24"/>
          <w:szCs w:val="24"/>
        </w:rPr>
        <w:t>Таблица 2</w:t>
      </w:r>
    </w:p>
    <w:tbl>
      <w:tblPr>
        <w:tblStyle w:val="13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245"/>
        <w:gridCol w:w="1984"/>
        <w:gridCol w:w="1134"/>
        <w:gridCol w:w="1276"/>
      </w:tblGrid>
      <w:tr w:rsidR="00235C21" w:rsidRPr="00235C21" w14:paraId="59DEFDCC" w14:textId="77777777" w:rsidTr="000D5F33">
        <w:trPr>
          <w:trHeight w:val="780"/>
        </w:trPr>
        <w:tc>
          <w:tcPr>
            <w:tcW w:w="710" w:type="dxa"/>
            <w:hideMark/>
          </w:tcPr>
          <w:p w14:paraId="2B8015CB" w14:textId="51AC7956" w:rsidR="00235C21" w:rsidRPr="00235C21" w:rsidRDefault="00235C21" w:rsidP="00AE4D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  <w:r w:rsidR="00AE4D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п/п</w:t>
            </w:r>
          </w:p>
        </w:tc>
        <w:tc>
          <w:tcPr>
            <w:tcW w:w="5245" w:type="dxa"/>
            <w:hideMark/>
          </w:tcPr>
          <w:p w14:paraId="6BD0E828" w14:textId="1D37AF66" w:rsidR="00235C21" w:rsidRPr="00235C21" w:rsidRDefault="00235C21" w:rsidP="00AE4D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</w:t>
            </w:r>
            <w:r w:rsidR="00475F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именование</w:t>
            </w:r>
            <w:r w:rsidRPr="00235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исследовния</w:t>
            </w:r>
            <w:proofErr w:type="spellEnd"/>
          </w:p>
        </w:tc>
        <w:tc>
          <w:tcPr>
            <w:tcW w:w="1984" w:type="dxa"/>
            <w:hideMark/>
          </w:tcPr>
          <w:p w14:paraId="48673773" w14:textId="60B7C363" w:rsidR="00235C21" w:rsidRPr="00235C21" w:rsidRDefault="00235C21" w:rsidP="00AE4D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Биоматериал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C7066D" w14:textId="77777777" w:rsidR="00235C21" w:rsidRPr="00235C21" w:rsidRDefault="00235C21" w:rsidP="00AE4D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1276" w:type="dxa"/>
            <w:hideMark/>
          </w:tcPr>
          <w:p w14:paraId="0B87C396" w14:textId="77777777" w:rsidR="000D5F33" w:rsidRPr="00893C8B" w:rsidRDefault="000D5F33" w:rsidP="00AE4D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93C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Срок исполнения</w:t>
            </w:r>
          </w:p>
          <w:p w14:paraId="004E60AA" w14:textId="7267099C" w:rsidR="00235C21" w:rsidRPr="00235C21" w:rsidRDefault="000D5F33" w:rsidP="00AE4D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3C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(Календ. дни)</w:t>
            </w:r>
          </w:p>
        </w:tc>
      </w:tr>
      <w:tr w:rsidR="00235C21" w:rsidRPr="00235C21" w14:paraId="4B79DA02" w14:textId="77777777" w:rsidTr="00424711">
        <w:trPr>
          <w:trHeight w:val="659"/>
        </w:trPr>
        <w:tc>
          <w:tcPr>
            <w:tcW w:w="710" w:type="dxa"/>
            <w:hideMark/>
          </w:tcPr>
          <w:p w14:paraId="5ABB631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45" w:type="dxa"/>
            <w:hideMark/>
          </w:tcPr>
          <w:p w14:paraId="61D615E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РНК HCV/ ДНК HBV/ РНК HIV 1 и 2 типа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ультрачувствительное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исследование)</w:t>
            </w:r>
          </w:p>
        </w:tc>
        <w:tc>
          <w:tcPr>
            <w:tcW w:w="1984" w:type="dxa"/>
            <w:hideMark/>
          </w:tcPr>
          <w:p w14:paraId="6D12BB2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A35DAE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4D95D5" w14:textId="07066A7B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35C21" w:rsidRPr="00235C21" w14:paraId="454BE6D1" w14:textId="77777777" w:rsidTr="00424711">
        <w:trPr>
          <w:trHeight w:val="550"/>
        </w:trPr>
        <w:tc>
          <w:tcPr>
            <w:tcW w:w="710" w:type="dxa"/>
            <w:hideMark/>
          </w:tcPr>
          <w:p w14:paraId="1CAD501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45" w:type="dxa"/>
            <w:hideMark/>
          </w:tcPr>
          <w:p w14:paraId="3FE6B2F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Anti-SARS-CoV-2 (COVID-19)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G, антитела к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нуклеокапсидному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белку, качественное определение</w:t>
            </w:r>
          </w:p>
        </w:tc>
        <w:tc>
          <w:tcPr>
            <w:tcW w:w="1984" w:type="dxa"/>
            <w:hideMark/>
          </w:tcPr>
          <w:p w14:paraId="106C661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94D785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1CE361" w14:textId="1C2F9673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1-2</w:t>
            </w:r>
          </w:p>
        </w:tc>
      </w:tr>
      <w:tr w:rsidR="00235C21" w:rsidRPr="00235C21" w14:paraId="09972E76" w14:textId="77777777" w:rsidTr="00424711">
        <w:trPr>
          <w:trHeight w:val="1826"/>
        </w:trPr>
        <w:tc>
          <w:tcPr>
            <w:tcW w:w="710" w:type="dxa"/>
            <w:hideMark/>
          </w:tcPr>
          <w:p w14:paraId="0BE2ACF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5245" w:type="dxa"/>
            <w:hideMark/>
          </w:tcPr>
          <w:p w14:paraId="1211DBF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РНК SARS-CoV-2 (COVID-19), качественное определение</w:t>
            </w:r>
          </w:p>
        </w:tc>
        <w:tc>
          <w:tcPr>
            <w:tcW w:w="1984" w:type="dxa"/>
            <w:hideMark/>
          </w:tcPr>
          <w:p w14:paraId="5231607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мазок/отделяемое ротоглотки; мазок/отделяемое ротоглотки (самостоятельное взятие); аспират из трахеи; мокрота; бронхоальвеолярный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лаваж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B4E69C1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3BF79E" w14:textId="6A71F7F2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35C21" w:rsidRPr="00235C21" w14:paraId="19B4E76E" w14:textId="77777777" w:rsidTr="00424711">
        <w:trPr>
          <w:trHeight w:val="749"/>
        </w:trPr>
        <w:tc>
          <w:tcPr>
            <w:tcW w:w="710" w:type="dxa"/>
            <w:hideMark/>
          </w:tcPr>
          <w:p w14:paraId="07DE11F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45" w:type="dxa"/>
            <w:hideMark/>
          </w:tcPr>
          <w:p w14:paraId="6D6464A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 свертывания крови. Исследование полиморфизмов в генах: F5 (мутация Лейден, Arg506Gln) и F2 (протромбин 20210 G&gt;A)</w:t>
            </w:r>
          </w:p>
        </w:tc>
        <w:tc>
          <w:tcPr>
            <w:tcW w:w="1984" w:type="dxa"/>
            <w:hideMark/>
          </w:tcPr>
          <w:p w14:paraId="3F75794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9D416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генет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0A142E" w14:textId="3141F71A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5-12</w:t>
            </w:r>
          </w:p>
        </w:tc>
      </w:tr>
      <w:tr w:rsidR="00235C21" w:rsidRPr="00235C21" w14:paraId="647C201A" w14:textId="77777777" w:rsidTr="00424711">
        <w:trPr>
          <w:trHeight w:val="547"/>
        </w:trPr>
        <w:tc>
          <w:tcPr>
            <w:tcW w:w="710" w:type="dxa"/>
            <w:hideMark/>
          </w:tcPr>
          <w:p w14:paraId="4C1F1BB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45" w:type="dxa"/>
            <w:hideMark/>
          </w:tcPr>
          <w:p w14:paraId="6076EA29" w14:textId="77777777" w:rsidR="00235C21" w:rsidRPr="00235C21" w:rsidRDefault="00235C21" w:rsidP="007E4DEC">
            <w:pPr>
              <w:ind w:right="-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Синдром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Жильбера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 Исследование полиморфизма rs8175347 в гене UGT1A1, (TA)5/6/7/8</w:t>
            </w:r>
          </w:p>
        </w:tc>
        <w:tc>
          <w:tcPr>
            <w:tcW w:w="1984" w:type="dxa"/>
            <w:hideMark/>
          </w:tcPr>
          <w:p w14:paraId="4D0206F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D1933C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генет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0A4169" w14:textId="4AB16168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5-12</w:t>
            </w:r>
          </w:p>
        </w:tc>
      </w:tr>
      <w:tr w:rsidR="00235C21" w:rsidRPr="00235C21" w14:paraId="09E27BCE" w14:textId="77777777" w:rsidTr="000D5F33">
        <w:trPr>
          <w:trHeight w:val="898"/>
        </w:trPr>
        <w:tc>
          <w:tcPr>
            <w:tcW w:w="710" w:type="dxa"/>
            <w:hideMark/>
          </w:tcPr>
          <w:p w14:paraId="08E85FD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45" w:type="dxa"/>
            <w:hideMark/>
          </w:tcPr>
          <w:p w14:paraId="55B0644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Генетическая предрасположенность к сахарному диабету 2 типа. Базовый профиль. Исследование полиморфизмов в генах: KCNJ11 </w:t>
            </w:r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( K</w:t>
            </w:r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23E, C&gt;T); PPARG ( P12A, C&gt;G); TCF7L2 ( IVS3, C&gt;T); TCF7L2 ( IVS4, G&gt;T)</w:t>
            </w:r>
          </w:p>
        </w:tc>
        <w:tc>
          <w:tcPr>
            <w:tcW w:w="1984" w:type="dxa"/>
            <w:hideMark/>
          </w:tcPr>
          <w:p w14:paraId="6B04276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695173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генет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665BF3" w14:textId="11F2BF21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5-12</w:t>
            </w:r>
          </w:p>
        </w:tc>
      </w:tr>
      <w:tr w:rsidR="00235C21" w:rsidRPr="00235C21" w14:paraId="2E0F1A0C" w14:textId="77777777" w:rsidTr="00424711">
        <w:trPr>
          <w:trHeight w:val="908"/>
        </w:trPr>
        <w:tc>
          <w:tcPr>
            <w:tcW w:w="710" w:type="dxa"/>
            <w:hideMark/>
          </w:tcPr>
          <w:p w14:paraId="50B4515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45" w:type="dxa"/>
            <w:hideMark/>
          </w:tcPr>
          <w:p w14:paraId="30A1900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Плазменные факторы системы свертывания крови. Исследование полиморфизмов в генах: F2 (20210, </w:t>
            </w:r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G&gt;A</w:t>
            </w:r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), F5 (R534Q, G&gt;A), F7 (R353Q, G&gt;A), FGB (455 ,G&gt;A), SERPINE1 ( – 675, 5G&gt;4G)</w:t>
            </w:r>
          </w:p>
        </w:tc>
        <w:tc>
          <w:tcPr>
            <w:tcW w:w="1984" w:type="dxa"/>
            <w:hideMark/>
          </w:tcPr>
          <w:p w14:paraId="4120694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740D8F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генет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38D9F9" w14:textId="289B217E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5-12</w:t>
            </w:r>
          </w:p>
        </w:tc>
      </w:tr>
      <w:tr w:rsidR="00235C21" w:rsidRPr="00235C21" w14:paraId="3123ADCF" w14:textId="77777777" w:rsidTr="00424711">
        <w:trPr>
          <w:trHeight w:val="978"/>
        </w:trPr>
        <w:tc>
          <w:tcPr>
            <w:tcW w:w="710" w:type="dxa"/>
            <w:hideMark/>
          </w:tcPr>
          <w:p w14:paraId="14670A1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45" w:type="dxa"/>
            <w:hideMark/>
          </w:tcPr>
          <w:p w14:paraId="4FFBC68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Агрегационные факторы системы свертывания крови. Исследование полиморфизмов в генах: GP1BA ( -5</w:t>
            </w:r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T&gt;С</w:t>
            </w:r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), GP1BA (Т145, С&gt;Т), ITGB3 (L33P, T&gt;C), JAK 2 (V617F G&gt;T), SELPLG (М62I, A&gt;G)</w:t>
            </w:r>
          </w:p>
        </w:tc>
        <w:tc>
          <w:tcPr>
            <w:tcW w:w="1984" w:type="dxa"/>
            <w:hideMark/>
          </w:tcPr>
          <w:p w14:paraId="08FB707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16A67A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генет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FD6BF6" w14:textId="6260A3B5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5-12</w:t>
            </w:r>
          </w:p>
        </w:tc>
      </w:tr>
      <w:tr w:rsidR="00235C21" w:rsidRPr="00235C21" w14:paraId="08B27DD7" w14:textId="77777777" w:rsidTr="00424711">
        <w:trPr>
          <w:trHeight w:val="979"/>
        </w:trPr>
        <w:tc>
          <w:tcPr>
            <w:tcW w:w="710" w:type="dxa"/>
            <w:hideMark/>
          </w:tcPr>
          <w:p w14:paraId="40CFB83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45" w:type="dxa"/>
            <w:hideMark/>
          </w:tcPr>
          <w:p w14:paraId="7BD9E90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Генетическая предрасположенность к артериальной гипертензии. Исследование полиморфизмов в генах: ADRB2 </w:t>
            </w:r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( G</w:t>
            </w:r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16R, G&gt;A); AGT ( T207M, C&gt;T); AGT ( M268T, T&gt;C); AGTR1 ( A1666C, A&gt;C); NOS3 ( D298E, T&gt;G)</w:t>
            </w:r>
          </w:p>
        </w:tc>
        <w:tc>
          <w:tcPr>
            <w:tcW w:w="1984" w:type="dxa"/>
            <w:hideMark/>
          </w:tcPr>
          <w:p w14:paraId="71CE428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DA4447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генет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7A238C" w14:textId="307534CA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5-12</w:t>
            </w:r>
          </w:p>
        </w:tc>
      </w:tr>
      <w:tr w:rsidR="00235C21" w:rsidRPr="00235C21" w14:paraId="5CC44026" w14:textId="77777777" w:rsidTr="00424711">
        <w:trPr>
          <w:trHeight w:val="1261"/>
        </w:trPr>
        <w:tc>
          <w:tcPr>
            <w:tcW w:w="710" w:type="dxa"/>
            <w:hideMark/>
          </w:tcPr>
          <w:p w14:paraId="42925BA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45" w:type="dxa"/>
            <w:hideMark/>
          </w:tcPr>
          <w:p w14:paraId="03D1DDA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Генетическая предрасположенность  к ишемической болезни сердца. Исследование полиморфизмов в генах: AMPD1 (Q12X G&gt;A), CDKN2A/2B (G&gt;C), HIF1A (P582S C&gt;T), MMP3 (5А&gt;6А), APOE (C112R T&gt;C), APOE (R158C C&gt;T)</w:t>
            </w:r>
          </w:p>
        </w:tc>
        <w:tc>
          <w:tcPr>
            <w:tcW w:w="1984" w:type="dxa"/>
            <w:hideMark/>
          </w:tcPr>
          <w:p w14:paraId="2530D89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F1BD92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генет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026408" w14:textId="1B7701A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5-12</w:t>
            </w:r>
          </w:p>
        </w:tc>
      </w:tr>
      <w:tr w:rsidR="00235C21" w:rsidRPr="00235C21" w14:paraId="1C9427C9" w14:textId="77777777" w:rsidTr="00424711">
        <w:trPr>
          <w:trHeight w:val="983"/>
        </w:trPr>
        <w:tc>
          <w:tcPr>
            <w:tcW w:w="710" w:type="dxa"/>
            <w:hideMark/>
          </w:tcPr>
          <w:p w14:paraId="6FDDE95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245" w:type="dxa"/>
            <w:hideMark/>
          </w:tcPr>
          <w:p w14:paraId="2F4C976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Генетическая предрасположенность  к  остеопорозу. Исследование полиморфизмов в генах: COL1A1 (IVS1 2046G&gt;T), ESR1 (T&gt;C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PvuII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)), ESR1 (A&gt;G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XbaI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)), LCT (-13910C&gt;T), LRP5 (A1330V C&gt;T), VDR (G&gt;A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BsmI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))</w:t>
            </w:r>
          </w:p>
        </w:tc>
        <w:tc>
          <w:tcPr>
            <w:tcW w:w="1984" w:type="dxa"/>
            <w:hideMark/>
          </w:tcPr>
          <w:p w14:paraId="28590F2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A62E1D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генет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441987" w14:textId="3F871618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5-12</w:t>
            </w:r>
          </w:p>
        </w:tc>
      </w:tr>
      <w:tr w:rsidR="00235C21" w:rsidRPr="00235C21" w14:paraId="3FC40B32" w14:textId="77777777" w:rsidTr="00424711">
        <w:trPr>
          <w:trHeight w:val="557"/>
        </w:trPr>
        <w:tc>
          <w:tcPr>
            <w:tcW w:w="710" w:type="dxa"/>
            <w:hideMark/>
          </w:tcPr>
          <w:p w14:paraId="7AC7186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245" w:type="dxa"/>
            <w:hideMark/>
          </w:tcPr>
          <w:p w14:paraId="42FFB46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Генетически обусловленная непереносимость лактозы. Исследование полиморфизма в гене LCT (-13910C&gt;T)</w:t>
            </w:r>
          </w:p>
        </w:tc>
        <w:tc>
          <w:tcPr>
            <w:tcW w:w="1984" w:type="dxa"/>
            <w:hideMark/>
          </w:tcPr>
          <w:p w14:paraId="66B7D76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FBFBF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генет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FBCBBD" w14:textId="12F58118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5-12 </w:t>
            </w:r>
          </w:p>
        </w:tc>
      </w:tr>
      <w:tr w:rsidR="00235C21" w:rsidRPr="00235C21" w14:paraId="3C5CF2F9" w14:textId="77777777" w:rsidTr="00424711">
        <w:trPr>
          <w:trHeight w:val="692"/>
        </w:trPr>
        <w:tc>
          <w:tcPr>
            <w:tcW w:w="710" w:type="dxa"/>
            <w:hideMark/>
          </w:tcPr>
          <w:p w14:paraId="5EEE487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45" w:type="dxa"/>
            <w:hideMark/>
          </w:tcPr>
          <w:p w14:paraId="765EEC1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Мужское бесплодие. Генетическая диагностика азооспермии. Исследование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микроделеций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AZF локусе Y хромосомы. </w:t>
            </w:r>
          </w:p>
        </w:tc>
        <w:tc>
          <w:tcPr>
            <w:tcW w:w="1984" w:type="dxa"/>
            <w:hideMark/>
          </w:tcPr>
          <w:p w14:paraId="32955AD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CBEF5C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генет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AA67CC" w14:textId="3C6779ED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5-12</w:t>
            </w:r>
          </w:p>
        </w:tc>
      </w:tr>
      <w:tr w:rsidR="00235C21" w:rsidRPr="00235C21" w14:paraId="56C5DC8A" w14:textId="77777777" w:rsidTr="000D5F33">
        <w:trPr>
          <w:trHeight w:val="70"/>
        </w:trPr>
        <w:tc>
          <w:tcPr>
            <w:tcW w:w="710" w:type="dxa"/>
            <w:hideMark/>
          </w:tcPr>
          <w:p w14:paraId="54E209A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245" w:type="dxa"/>
            <w:hideMark/>
          </w:tcPr>
          <w:p w14:paraId="7E994BA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Заключение врача генетика к услуге «Система свертывания крови».</w:t>
            </w:r>
          </w:p>
        </w:tc>
        <w:tc>
          <w:tcPr>
            <w:tcW w:w="1984" w:type="dxa"/>
            <w:hideMark/>
          </w:tcPr>
          <w:p w14:paraId="59F7DC1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C2845F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5CDE39" w14:textId="68BD3F74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35C21" w:rsidRPr="00235C21" w14:paraId="67FF415B" w14:textId="77777777" w:rsidTr="000D5F33">
        <w:trPr>
          <w:trHeight w:val="365"/>
        </w:trPr>
        <w:tc>
          <w:tcPr>
            <w:tcW w:w="710" w:type="dxa"/>
            <w:hideMark/>
          </w:tcPr>
          <w:p w14:paraId="7FAA7DE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245" w:type="dxa"/>
            <w:hideMark/>
          </w:tcPr>
          <w:p w14:paraId="4AAE37E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Заключение врача-генетика к услуге «Синдром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Жильбера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hideMark/>
          </w:tcPr>
          <w:p w14:paraId="18A473E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FF924D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9C79F4" w14:textId="3F38347C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35C21" w:rsidRPr="00235C21" w14:paraId="2BB3B5A1" w14:textId="77777777" w:rsidTr="000D5F33">
        <w:trPr>
          <w:trHeight w:val="784"/>
        </w:trPr>
        <w:tc>
          <w:tcPr>
            <w:tcW w:w="710" w:type="dxa"/>
            <w:hideMark/>
          </w:tcPr>
          <w:p w14:paraId="467B375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245" w:type="dxa"/>
            <w:hideMark/>
          </w:tcPr>
          <w:p w14:paraId="00070B6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Заключение врача-генетика к услуге «Генетическая предрасположенность к сахарному диабету 2 типа. Базовый профиль».</w:t>
            </w:r>
          </w:p>
        </w:tc>
        <w:tc>
          <w:tcPr>
            <w:tcW w:w="1984" w:type="dxa"/>
            <w:hideMark/>
          </w:tcPr>
          <w:p w14:paraId="294D3F7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898CC9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EAAB20" w14:textId="6A424FBD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35C21" w:rsidRPr="00235C21" w14:paraId="33C84949" w14:textId="77777777" w:rsidTr="000D5F33">
        <w:trPr>
          <w:trHeight w:val="313"/>
        </w:trPr>
        <w:tc>
          <w:tcPr>
            <w:tcW w:w="710" w:type="dxa"/>
            <w:hideMark/>
          </w:tcPr>
          <w:p w14:paraId="284BB48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245" w:type="dxa"/>
            <w:hideMark/>
          </w:tcPr>
          <w:p w14:paraId="7B58C2F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Заключение врача- генетика к услуге «Плазменные факторы системы свертывания крови»</w:t>
            </w:r>
          </w:p>
        </w:tc>
        <w:tc>
          <w:tcPr>
            <w:tcW w:w="1984" w:type="dxa"/>
            <w:hideMark/>
          </w:tcPr>
          <w:p w14:paraId="173C01C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1D01C9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DA7BB3" w14:textId="0CF9E592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35C21" w:rsidRPr="00235C21" w14:paraId="6B443A9E" w14:textId="77777777" w:rsidTr="000D5F33">
        <w:trPr>
          <w:trHeight w:val="277"/>
        </w:trPr>
        <w:tc>
          <w:tcPr>
            <w:tcW w:w="710" w:type="dxa"/>
            <w:hideMark/>
          </w:tcPr>
          <w:p w14:paraId="25B0456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245" w:type="dxa"/>
            <w:hideMark/>
          </w:tcPr>
          <w:p w14:paraId="7662FF4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Заключение врача-генетика к услуге «Агрегационные факторы системы свертывания крови»</w:t>
            </w:r>
          </w:p>
        </w:tc>
        <w:tc>
          <w:tcPr>
            <w:tcW w:w="1984" w:type="dxa"/>
            <w:hideMark/>
          </w:tcPr>
          <w:p w14:paraId="4EE8C4A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CCFD6E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2338BC" w14:textId="69E8D8B2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35C21" w:rsidRPr="00235C21" w14:paraId="19C2C053" w14:textId="77777777" w:rsidTr="000D5F33">
        <w:trPr>
          <w:trHeight w:val="70"/>
        </w:trPr>
        <w:tc>
          <w:tcPr>
            <w:tcW w:w="710" w:type="dxa"/>
            <w:hideMark/>
          </w:tcPr>
          <w:p w14:paraId="3389B3B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245" w:type="dxa"/>
            <w:hideMark/>
          </w:tcPr>
          <w:p w14:paraId="44BF3D2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Заключение врача-генетика к услуге «Генетическая предрасположенность к артериальной гипертензии».</w:t>
            </w:r>
          </w:p>
        </w:tc>
        <w:tc>
          <w:tcPr>
            <w:tcW w:w="1984" w:type="dxa"/>
            <w:hideMark/>
          </w:tcPr>
          <w:p w14:paraId="779AEA2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16795F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3AEDD5" w14:textId="24CE0985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35C21" w:rsidRPr="00235C21" w14:paraId="306F27FA" w14:textId="77777777" w:rsidTr="000D5F33">
        <w:trPr>
          <w:trHeight w:val="420"/>
        </w:trPr>
        <w:tc>
          <w:tcPr>
            <w:tcW w:w="710" w:type="dxa"/>
            <w:hideMark/>
          </w:tcPr>
          <w:p w14:paraId="5F58EF9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245" w:type="dxa"/>
            <w:hideMark/>
          </w:tcPr>
          <w:p w14:paraId="71ED547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Заключение врача генетика к услуге «Генетическая предрасположенность  к ишемической болезни сердца»</w:t>
            </w:r>
          </w:p>
        </w:tc>
        <w:tc>
          <w:tcPr>
            <w:tcW w:w="1984" w:type="dxa"/>
            <w:hideMark/>
          </w:tcPr>
          <w:p w14:paraId="38CE51C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249643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A5670D" w14:textId="0F4FF98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35C21" w:rsidRPr="00235C21" w14:paraId="60C8552E" w14:textId="77777777" w:rsidTr="000D5F33">
        <w:trPr>
          <w:trHeight w:val="373"/>
        </w:trPr>
        <w:tc>
          <w:tcPr>
            <w:tcW w:w="710" w:type="dxa"/>
            <w:hideMark/>
          </w:tcPr>
          <w:p w14:paraId="335D7BE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245" w:type="dxa"/>
            <w:hideMark/>
          </w:tcPr>
          <w:p w14:paraId="246673A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Заключение врача генетика к услуге «Генетическая предрасположенность  к  остеопорозу»</w:t>
            </w:r>
          </w:p>
        </w:tc>
        <w:tc>
          <w:tcPr>
            <w:tcW w:w="1984" w:type="dxa"/>
            <w:hideMark/>
          </w:tcPr>
          <w:p w14:paraId="0970A73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CC9E82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E9C8C7" w14:textId="0A246B1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35C21" w:rsidRPr="00235C21" w14:paraId="0BC54FE2" w14:textId="77777777" w:rsidTr="00424711">
        <w:trPr>
          <w:trHeight w:val="449"/>
        </w:trPr>
        <w:tc>
          <w:tcPr>
            <w:tcW w:w="710" w:type="dxa"/>
            <w:hideMark/>
          </w:tcPr>
          <w:p w14:paraId="0078AC3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245" w:type="dxa"/>
            <w:hideMark/>
          </w:tcPr>
          <w:p w14:paraId="3073800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Заключение врача генетика к услуге «Генетически обусловленная непереносимость лактозы»</w:t>
            </w:r>
          </w:p>
        </w:tc>
        <w:tc>
          <w:tcPr>
            <w:tcW w:w="1984" w:type="dxa"/>
            <w:hideMark/>
          </w:tcPr>
          <w:p w14:paraId="5A03D31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C67F1F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07B55B" w14:textId="6F662DFD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</w:tc>
      </w:tr>
      <w:tr w:rsidR="00235C21" w:rsidRPr="00235C21" w14:paraId="685318C6" w14:textId="77777777" w:rsidTr="000D5F33">
        <w:trPr>
          <w:trHeight w:val="589"/>
        </w:trPr>
        <w:tc>
          <w:tcPr>
            <w:tcW w:w="710" w:type="dxa"/>
            <w:hideMark/>
          </w:tcPr>
          <w:p w14:paraId="2B96533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245" w:type="dxa"/>
            <w:hideMark/>
          </w:tcPr>
          <w:p w14:paraId="41023A3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Заключение врача-генетика к услуге "Мужское бесплодие. Генетическая диагностика азооспермии"</w:t>
            </w:r>
          </w:p>
        </w:tc>
        <w:tc>
          <w:tcPr>
            <w:tcW w:w="1984" w:type="dxa"/>
            <w:hideMark/>
          </w:tcPr>
          <w:p w14:paraId="0D8051C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D4A09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9DE47A" w14:textId="322D09ED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35C21" w:rsidRPr="00235C21" w14:paraId="295AD668" w14:textId="77777777" w:rsidTr="000D5F33">
        <w:trPr>
          <w:trHeight w:val="315"/>
        </w:trPr>
        <w:tc>
          <w:tcPr>
            <w:tcW w:w="710" w:type="dxa"/>
            <w:hideMark/>
          </w:tcPr>
          <w:p w14:paraId="56EA58E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5245" w:type="dxa"/>
            <w:hideMark/>
          </w:tcPr>
          <w:p w14:paraId="7761116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-HAV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1984" w:type="dxa"/>
            <w:hideMark/>
          </w:tcPr>
          <w:p w14:paraId="61E639F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4AC1EC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FE6AFA" w14:textId="04E2A843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28B57279" w14:textId="77777777" w:rsidTr="000D5F33">
        <w:trPr>
          <w:trHeight w:val="315"/>
        </w:trPr>
        <w:tc>
          <w:tcPr>
            <w:tcW w:w="710" w:type="dxa"/>
            <w:hideMark/>
          </w:tcPr>
          <w:p w14:paraId="1CE0289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245" w:type="dxa"/>
            <w:hideMark/>
          </w:tcPr>
          <w:p w14:paraId="5E82671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-HAV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1984" w:type="dxa"/>
            <w:hideMark/>
          </w:tcPr>
          <w:p w14:paraId="4BBA0B0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65A1F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FC28C9" w14:textId="065DB9AE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10FE1FF3" w14:textId="77777777" w:rsidTr="000D5F33">
        <w:trPr>
          <w:trHeight w:val="315"/>
        </w:trPr>
        <w:tc>
          <w:tcPr>
            <w:tcW w:w="710" w:type="dxa"/>
            <w:hideMark/>
          </w:tcPr>
          <w:p w14:paraId="53F5626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245" w:type="dxa"/>
            <w:hideMark/>
          </w:tcPr>
          <w:p w14:paraId="07CDBA9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HBsAg</w:t>
            </w:r>
            <w:proofErr w:type="spellEnd"/>
          </w:p>
        </w:tc>
        <w:tc>
          <w:tcPr>
            <w:tcW w:w="1984" w:type="dxa"/>
            <w:hideMark/>
          </w:tcPr>
          <w:p w14:paraId="7A7C78F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397F77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DBA2B6" w14:textId="54A9098C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3EE87A7D" w14:textId="77777777" w:rsidTr="000D5F33">
        <w:trPr>
          <w:trHeight w:val="315"/>
        </w:trPr>
        <w:tc>
          <w:tcPr>
            <w:tcW w:w="710" w:type="dxa"/>
            <w:hideMark/>
          </w:tcPr>
          <w:p w14:paraId="001C5C1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245" w:type="dxa"/>
            <w:hideMark/>
          </w:tcPr>
          <w:p w14:paraId="5B0665C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anti-HBs</w:t>
            </w:r>
            <w:proofErr w:type="spellEnd"/>
          </w:p>
        </w:tc>
        <w:tc>
          <w:tcPr>
            <w:tcW w:w="1984" w:type="dxa"/>
            <w:hideMark/>
          </w:tcPr>
          <w:p w14:paraId="1F7C5C3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E98930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40B18F" w14:textId="73E028AE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398DC395" w14:textId="77777777" w:rsidTr="000D5F33">
        <w:trPr>
          <w:trHeight w:val="315"/>
        </w:trPr>
        <w:tc>
          <w:tcPr>
            <w:tcW w:w="710" w:type="dxa"/>
            <w:hideMark/>
          </w:tcPr>
          <w:p w14:paraId="77AFF3F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245" w:type="dxa"/>
            <w:hideMark/>
          </w:tcPr>
          <w:p w14:paraId="342E8E0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anti-HBcore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1984" w:type="dxa"/>
            <w:hideMark/>
          </w:tcPr>
          <w:p w14:paraId="790BEA8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310F2A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1F9B18" w14:textId="79859FD5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766A6361" w14:textId="77777777" w:rsidTr="000D5F33">
        <w:trPr>
          <w:trHeight w:val="315"/>
        </w:trPr>
        <w:tc>
          <w:tcPr>
            <w:tcW w:w="710" w:type="dxa"/>
            <w:hideMark/>
          </w:tcPr>
          <w:p w14:paraId="0E94F92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245" w:type="dxa"/>
            <w:hideMark/>
          </w:tcPr>
          <w:p w14:paraId="0426443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HBeAg</w:t>
            </w:r>
            <w:proofErr w:type="spellEnd"/>
          </w:p>
        </w:tc>
        <w:tc>
          <w:tcPr>
            <w:tcW w:w="1984" w:type="dxa"/>
            <w:hideMark/>
          </w:tcPr>
          <w:p w14:paraId="4B1330D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69468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B838DE" w14:textId="16519B8D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54649A6F" w14:textId="77777777" w:rsidTr="000D5F33">
        <w:trPr>
          <w:trHeight w:val="315"/>
        </w:trPr>
        <w:tc>
          <w:tcPr>
            <w:tcW w:w="710" w:type="dxa"/>
            <w:hideMark/>
          </w:tcPr>
          <w:p w14:paraId="6A736C0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245" w:type="dxa"/>
            <w:hideMark/>
          </w:tcPr>
          <w:p w14:paraId="690563F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anti-Hbe</w:t>
            </w:r>
            <w:proofErr w:type="spellEnd"/>
          </w:p>
        </w:tc>
        <w:tc>
          <w:tcPr>
            <w:tcW w:w="1984" w:type="dxa"/>
            <w:hideMark/>
          </w:tcPr>
          <w:p w14:paraId="0ED9303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1B388C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551DC9" w14:textId="53C93CB9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0D08A965" w14:textId="77777777" w:rsidTr="000D5F33">
        <w:trPr>
          <w:trHeight w:val="315"/>
        </w:trPr>
        <w:tc>
          <w:tcPr>
            <w:tcW w:w="710" w:type="dxa"/>
            <w:hideMark/>
          </w:tcPr>
          <w:p w14:paraId="32857C2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245" w:type="dxa"/>
            <w:hideMark/>
          </w:tcPr>
          <w:p w14:paraId="45F99AB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HBsAg</w:t>
            </w:r>
            <w:proofErr w:type="spellEnd"/>
          </w:p>
        </w:tc>
        <w:tc>
          <w:tcPr>
            <w:tcW w:w="1984" w:type="dxa"/>
            <w:hideMark/>
          </w:tcPr>
          <w:p w14:paraId="13B2676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35C857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5376FE" w14:textId="6A2B7081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081E43B3" w14:textId="77777777" w:rsidTr="000D5F33">
        <w:trPr>
          <w:trHeight w:val="315"/>
        </w:trPr>
        <w:tc>
          <w:tcPr>
            <w:tcW w:w="710" w:type="dxa"/>
            <w:hideMark/>
          </w:tcPr>
          <w:p w14:paraId="2057473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245" w:type="dxa"/>
            <w:hideMark/>
          </w:tcPr>
          <w:p w14:paraId="4F547D7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anti-HBcore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(суммарное)</w:t>
            </w:r>
          </w:p>
        </w:tc>
        <w:tc>
          <w:tcPr>
            <w:tcW w:w="1984" w:type="dxa"/>
            <w:hideMark/>
          </w:tcPr>
          <w:p w14:paraId="775E590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8A6C15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615C49" w14:textId="1F87E2E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252AC9BA" w14:textId="77777777" w:rsidTr="000D5F33">
        <w:trPr>
          <w:trHeight w:val="315"/>
        </w:trPr>
        <w:tc>
          <w:tcPr>
            <w:tcW w:w="710" w:type="dxa"/>
            <w:hideMark/>
          </w:tcPr>
          <w:p w14:paraId="0C17E21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245" w:type="dxa"/>
            <w:hideMark/>
          </w:tcPr>
          <w:p w14:paraId="0B48C7A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-HCV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1984" w:type="dxa"/>
            <w:hideMark/>
          </w:tcPr>
          <w:p w14:paraId="021FEF7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3737E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E25D87" w14:textId="3B1869D2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2AE669C5" w14:textId="77777777" w:rsidTr="000D5F33">
        <w:trPr>
          <w:trHeight w:val="315"/>
        </w:trPr>
        <w:tc>
          <w:tcPr>
            <w:tcW w:w="710" w:type="dxa"/>
            <w:hideMark/>
          </w:tcPr>
          <w:p w14:paraId="7589BB8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245" w:type="dxa"/>
            <w:hideMark/>
          </w:tcPr>
          <w:p w14:paraId="3FED58B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-HCV (суммарное)</w:t>
            </w:r>
          </w:p>
        </w:tc>
        <w:tc>
          <w:tcPr>
            <w:tcW w:w="1984" w:type="dxa"/>
            <w:hideMark/>
          </w:tcPr>
          <w:p w14:paraId="0F71DA7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D713F3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250966" w14:textId="32A07615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0BBD0179" w14:textId="77777777" w:rsidTr="000D5F33">
        <w:trPr>
          <w:trHeight w:val="315"/>
        </w:trPr>
        <w:tc>
          <w:tcPr>
            <w:tcW w:w="710" w:type="dxa"/>
            <w:hideMark/>
          </w:tcPr>
          <w:p w14:paraId="64746AA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245" w:type="dxa"/>
            <w:hideMark/>
          </w:tcPr>
          <w:p w14:paraId="612B87F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-HDV (суммарное)</w:t>
            </w:r>
          </w:p>
        </w:tc>
        <w:tc>
          <w:tcPr>
            <w:tcW w:w="1984" w:type="dxa"/>
            <w:hideMark/>
          </w:tcPr>
          <w:p w14:paraId="5E0B002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114BE1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98D8AC" w14:textId="50DEC078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1873E93F" w14:textId="77777777" w:rsidTr="000D5F33">
        <w:trPr>
          <w:trHeight w:val="315"/>
        </w:trPr>
        <w:tc>
          <w:tcPr>
            <w:tcW w:w="710" w:type="dxa"/>
            <w:hideMark/>
          </w:tcPr>
          <w:p w14:paraId="6CEE414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245" w:type="dxa"/>
            <w:hideMark/>
          </w:tcPr>
          <w:p w14:paraId="0B4AC46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-HDV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1984" w:type="dxa"/>
            <w:hideMark/>
          </w:tcPr>
          <w:p w14:paraId="4E5CFF6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BDF7EA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DCB761" w14:textId="0C8AA851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270BCF37" w14:textId="77777777" w:rsidTr="000D5F33">
        <w:trPr>
          <w:trHeight w:val="315"/>
        </w:trPr>
        <w:tc>
          <w:tcPr>
            <w:tcW w:w="710" w:type="dxa"/>
            <w:hideMark/>
          </w:tcPr>
          <w:p w14:paraId="31C7C3A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245" w:type="dxa"/>
            <w:hideMark/>
          </w:tcPr>
          <w:p w14:paraId="57AA504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-HEV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1984" w:type="dxa"/>
            <w:hideMark/>
          </w:tcPr>
          <w:p w14:paraId="3BD6E03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640302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D42E95" w14:textId="3E67F468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0799E0AF" w14:textId="77777777" w:rsidTr="000D5F33">
        <w:trPr>
          <w:trHeight w:val="315"/>
        </w:trPr>
        <w:tc>
          <w:tcPr>
            <w:tcW w:w="710" w:type="dxa"/>
            <w:hideMark/>
          </w:tcPr>
          <w:p w14:paraId="0B19369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245" w:type="dxa"/>
            <w:hideMark/>
          </w:tcPr>
          <w:p w14:paraId="61500EE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-HEV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IgМ</w:t>
            </w:r>
            <w:proofErr w:type="spellEnd"/>
          </w:p>
        </w:tc>
        <w:tc>
          <w:tcPr>
            <w:tcW w:w="1984" w:type="dxa"/>
            <w:hideMark/>
          </w:tcPr>
          <w:p w14:paraId="5757A74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B92AF4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B1BC83" w14:textId="35181079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14A11FCE" w14:textId="77777777" w:rsidTr="000D5F33">
        <w:trPr>
          <w:trHeight w:val="315"/>
        </w:trPr>
        <w:tc>
          <w:tcPr>
            <w:tcW w:w="710" w:type="dxa"/>
            <w:hideMark/>
          </w:tcPr>
          <w:p w14:paraId="354D4D0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245" w:type="dxa"/>
            <w:hideMark/>
          </w:tcPr>
          <w:p w14:paraId="7191BD6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Syphilis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RPR</w:t>
            </w:r>
          </w:p>
        </w:tc>
        <w:tc>
          <w:tcPr>
            <w:tcW w:w="1984" w:type="dxa"/>
            <w:hideMark/>
          </w:tcPr>
          <w:p w14:paraId="7F1BA51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98E4ED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935142" w14:textId="773CD1DD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4004AFF3" w14:textId="77777777" w:rsidTr="000D5F33">
        <w:trPr>
          <w:trHeight w:val="315"/>
        </w:trPr>
        <w:tc>
          <w:tcPr>
            <w:tcW w:w="710" w:type="dxa"/>
            <w:hideMark/>
          </w:tcPr>
          <w:p w14:paraId="044DD89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245" w:type="dxa"/>
            <w:hideMark/>
          </w:tcPr>
          <w:p w14:paraId="397BAA0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Syphilis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TPHA (РПГА)</w:t>
            </w:r>
          </w:p>
        </w:tc>
        <w:tc>
          <w:tcPr>
            <w:tcW w:w="1984" w:type="dxa"/>
            <w:hideMark/>
          </w:tcPr>
          <w:p w14:paraId="58374BE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66AF15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57A93E" w14:textId="734BF84E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2FEF91E0" w14:textId="77777777" w:rsidTr="000D5F33">
        <w:trPr>
          <w:trHeight w:val="315"/>
        </w:trPr>
        <w:tc>
          <w:tcPr>
            <w:tcW w:w="710" w:type="dxa"/>
            <w:hideMark/>
          </w:tcPr>
          <w:p w14:paraId="0EDEE3D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245" w:type="dxa"/>
            <w:hideMark/>
          </w:tcPr>
          <w:p w14:paraId="17D8159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Syphilis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TPHA  (РПГА)</w:t>
            </w:r>
          </w:p>
        </w:tc>
        <w:tc>
          <w:tcPr>
            <w:tcW w:w="1984" w:type="dxa"/>
            <w:hideMark/>
          </w:tcPr>
          <w:p w14:paraId="57C0EAD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E21A9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5E04EC" w14:textId="4481AD44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7433C49F" w14:textId="77777777" w:rsidTr="00424711">
        <w:trPr>
          <w:trHeight w:val="377"/>
        </w:trPr>
        <w:tc>
          <w:tcPr>
            <w:tcW w:w="710" w:type="dxa"/>
            <w:hideMark/>
          </w:tcPr>
          <w:p w14:paraId="14BC047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245" w:type="dxa"/>
            <w:hideMark/>
          </w:tcPr>
          <w:p w14:paraId="0C02E9C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anti-Treponema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pallidum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(суммарные)</w:t>
            </w:r>
          </w:p>
        </w:tc>
        <w:tc>
          <w:tcPr>
            <w:tcW w:w="1984" w:type="dxa"/>
            <w:hideMark/>
          </w:tcPr>
          <w:p w14:paraId="66CFF7E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66F725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241B30" w14:textId="3DE0D6F4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548C722A" w14:textId="77777777" w:rsidTr="000D5F33">
        <w:trPr>
          <w:trHeight w:val="315"/>
        </w:trPr>
        <w:tc>
          <w:tcPr>
            <w:tcW w:w="710" w:type="dxa"/>
            <w:hideMark/>
          </w:tcPr>
          <w:p w14:paraId="010AECD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245" w:type="dxa"/>
            <w:hideMark/>
          </w:tcPr>
          <w:p w14:paraId="1B2CCF4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-HIV 1,2/Ag p24</w:t>
            </w:r>
          </w:p>
        </w:tc>
        <w:tc>
          <w:tcPr>
            <w:tcW w:w="1984" w:type="dxa"/>
            <w:hideMark/>
          </w:tcPr>
          <w:p w14:paraId="21194C4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8F676A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7F3120" w14:textId="75A332E4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6A0AE53F" w14:textId="77777777" w:rsidTr="000D5F33">
        <w:trPr>
          <w:trHeight w:val="315"/>
        </w:trPr>
        <w:tc>
          <w:tcPr>
            <w:tcW w:w="710" w:type="dxa"/>
            <w:hideMark/>
          </w:tcPr>
          <w:p w14:paraId="2B04916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245" w:type="dxa"/>
            <w:hideMark/>
          </w:tcPr>
          <w:p w14:paraId="694B9FB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-HSV 1 типа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1984" w:type="dxa"/>
            <w:hideMark/>
          </w:tcPr>
          <w:p w14:paraId="153C2F1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E84560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BA458C" w14:textId="10E45662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790765CC" w14:textId="77777777" w:rsidTr="000D5F33">
        <w:trPr>
          <w:trHeight w:val="315"/>
        </w:trPr>
        <w:tc>
          <w:tcPr>
            <w:tcW w:w="710" w:type="dxa"/>
            <w:hideMark/>
          </w:tcPr>
          <w:p w14:paraId="3F09967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245" w:type="dxa"/>
            <w:hideMark/>
          </w:tcPr>
          <w:p w14:paraId="6DDE921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-HSV 2 типа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1984" w:type="dxa"/>
            <w:hideMark/>
          </w:tcPr>
          <w:p w14:paraId="0E96AEE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BFCE9F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667E47" w14:textId="22D2A354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5C9C897F" w14:textId="77777777" w:rsidTr="000D5F33">
        <w:trPr>
          <w:trHeight w:val="315"/>
        </w:trPr>
        <w:tc>
          <w:tcPr>
            <w:tcW w:w="710" w:type="dxa"/>
            <w:hideMark/>
          </w:tcPr>
          <w:p w14:paraId="2BD9348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245" w:type="dxa"/>
            <w:hideMark/>
          </w:tcPr>
          <w:p w14:paraId="46C1DF3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-HSV 1,2 типа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1984" w:type="dxa"/>
            <w:hideMark/>
          </w:tcPr>
          <w:p w14:paraId="169CFA3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385438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03B751" w14:textId="05D08A10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1C16FA9E" w14:textId="77777777" w:rsidTr="000D5F33">
        <w:trPr>
          <w:trHeight w:val="315"/>
        </w:trPr>
        <w:tc>
          <w:tcPr>
            <w:tcW w:w="710" w:type="dxa"/>
            <w:hideMark/>
          </w:tcPr>
          <w:p w14:paraId="7C53BCA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245" w:type="dxa"/>
            <w:hideMark/>
          </w:tcPr>
          <w:p w14:paraId="3378511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-HSV 1,2 типа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1984" w:type="dxa"/>
            <w:hideMark/>
          </w:tcPr>
          <w:p w14:paraId="29CCC3A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7A38F4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E7C254" w14:textId="2C4D324C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2257D3A8" w14:textId="77777777" w:rsidTr="00424711">
        <w:trPr>
          <w:trHeight w:val="349"/>
        </w:trPr>
        <w:tc>
          <w:tcPr>
            <w:tcW w:w="710" w:type="dxa"/>
            <w:hideMark/>
          </w:tcPr>
          <w:p w14:paraId="38993AA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245" w:type="dxa"/>
            <w:hideMark/>
          </w:tcPr>
          <w:p w14:paraId="696C7F9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-HSV 1,2 типа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авидность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hideMark/>
          </w:tcPr>
          <w:p w14:paraId="0267E36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8ACF10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3675F3" w14:textId="288F6713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</w:tr>
      <w:tr w:rsidR="00235C21" w:rsidRPr="00235C21" w14:paraId="3543890C" w14:textId="77777777" w:rsidTr="000D5F33">
        <w:trPr>
          <w:trHeight w:val="315"/>
        </w:trPr>
        <w:tc>
          <w:tcPr>
            <w:tcW w:w="710" w:type="dxa"/>
            <w:hideMark/>
          </w:tcPr>
          <w:p w14:paraId="1E5F888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245" w:type="dxa"/>
            <w:hideMark/>
          </w:tcPr>
          <w:p w14:paraId="5206961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-CMV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1984" w:type="dxa"/>
            <w:hideMark/>
          </w:tcPr>
          <w:p w14:paraId="61B8B66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3AD3FB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E30500" w14:textId="20721919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1C19ADCC" w14:textId="77777777" w:rsidTr="000D5F33">
        <w:trPr>
          <w:trHeight w:val="315"/>
        </w:trPr>
        <w:tc>
          <w:tcPr>
            <w:tcW w:w="710" w:type="dxa"/>
            <w:hideMark/>
          </w:tcPr>
          <w:p w14:paraId="7AED661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245" w:type="dxa"/>
            <w:hideMark/>
          </w:tcPr>
          <w:p w14:paraId="0072DDF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-CMV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1984" w:type="dxa"/>
            <w:hideMark/>
          </w:tcPr>
          <w:p w14:paraId="51BB3E5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3DDD0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712EB6" w14:textId="54399BB6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1ABE7699" w14:textId="77777777" w:rsidTr="000D5F33">
        <w:trPr>
          <w:trHeight w:val="315"/>
        </w:trPr>
        <w:tc>
          <w:tcPr>
            <w:tcW w:w="710" w:type="dxa"/>
            <w:hideMark/>
          </w:tcPr>
          <w:p w14:paraId="202D2EF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245" w:type="dxa"/>
            <w:hideMark/>
          </w:tcPr>
          <w:p w14:paraId="0070B5D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-CMV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авидность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hideMark/>
          </w:tcPr>
          <w:p w14:paraId="7EFCE4B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DEA0F0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D0EA6E" w14:textId="411787D5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0391AAC0" w14:textId="77777777" w:rsidTr="000D5F33">
        <w:trPr>
          <w:trHeight w:val="315"/>
        </w:trPr>
        <w:tc>
          <w:tcPr>
            <w:tcW w:w="710" w:type="dxa"/>
            <w:hideMark/>
          </w:tcPr>
          <w:p w14:paraId="17D88FF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245" w:type="dxa"/>
            <w:hideMark/>
          </w:tcPr>
          <w:p w14:paraId="6A18D6E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anti-Rubella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virus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1984" w:type="dxa"/>
            <w:hideMark/>
          </w:tcPr>
          <w:p w14:paraId="55F8DDF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673CB8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913456" w14:textId="3EC2D3BD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494AA739" w14:textId="77777777" w:rsidTr="000D5F33">
        <w:trPr>
          <w:trHeight w:val="315"/>
        </w:trPr>
        <w:tc>
          <w:tcPr>
            <w:tcW w:w="710" w:type="dxa"/>
            <w:hideMark/>
          </w:tcPr>
          <w:p w14:paraId="0650439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245" w:type="dxa"/>
            <w:hideMark/>
          </w:tcPr>
          <w:p w14:paraId="503EE34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anti-Rubella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virus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1984" w:type="dxa"/>
            <w:hideMark/>
          </w:tcPr>
          <w:p w14:paraId="17A1332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4CA72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473860" w14:textId="5341DFF0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4508A458" w14:textId="77777777" w:rsidTr="00424711">
        <w:trPr>
          <w:trHeight w:val="350"/>
        </w:trPr>
        <w:tc>
          <w:tcPr>
            <w:tcW w:w="710" w:type="dxa"/>
            <w:hideMark/>
          </w:tcPr>
          <w:p w14:paraId="4FFE023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245" w:type="dxa"/>
            <w:hideMark/>
          </w:tcPr>
          <w:p w14:paraId="5EA7968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anti-Rubella virus IgG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авидность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984" w:type="dxa"/>
            <w:hideMark/>
          </w:tcPr>
          <w:p w14:paraId="5E477D4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9D253D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AA9450" w14:textId="2138D1B5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</w:tr>
      <w:tr w:rsidR="00235C21" w:rsidRPr="00235C21" w14:paraId="0D0BBC79" w14:textId="77777777" w:rsidTr="000D5F33">
        <w:trPr>
          <w:trHeight w:val="315"/>
        </w:trPr>
        <w:tc>
          <w:tcPr>
            <w:tcW w:w="710" w:type="dxa"/>
            <w:hideMark/>
          </w:tcPr>
          <w:p w14:paraId="7795914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245" w:type="dxa"/>
            <w:hideMark/>
          </w:tcPr>
          <w:p w14:paraId="3FF3D57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anti-Measles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virus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1984" w:type="dxa"/>
            <w:hideMark/>
          </w:tcPr>
          <w:p w14:paraId="085133B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3A96A7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B258F7" w14:textId="1BD1C63A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4C340FC3" w14:textId="77777777" w:rsidTr="000D5F33">
        <w:trPr>
          <w:trHeight w:val="315"/>
        </w:trPr>
        <w:tc>
          <w:tcPr>
            <w:tcW w:w="710" w:type="dxa"/>
            <w:hideMark/>
          </w:tcPr>
          <w:p w14:paraId="164A1F0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245" w:type="dxa"/>
            <w:hideMark/>
          </w:tcPr>
          <w:p w14:paraId="3495752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anti-Measles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virus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1984" w:type="dxa"/>
            <w:hideMark/>
          </w:tcPr>
          <w:p w14:paraId="64BB838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B19449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925783" w14:textId="59AE5EC2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7411CB3D" w14:textId="77777777" w:rsidTr="000D5F33">
        <w:trPr>
          <w:trHeight w:val="315"/>
        </w:trPr>
        <w:tc>
          <w:tcPr>
            <w:tcW w:w="710" w:type="dxa"/>
            <w:hideMark/>
          </w:tcPr>
          <w:p w14:paraId="044D772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245" w:type="dxa"/>
            <w:hideMark/>
          </w:tcPr>
          <w:p w14:paraId="2AE08EF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anti-Mumps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1984" w:type="dxa"/>
            <w:hideMark/>
          </w:tcPr>
          <w:p w14:paraId="03D9B9B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B600A9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443E2B" w14:textId="11762174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74F4E751" w14:textId="77777777" w:rsidTr="000D5F33">
        <w:trPr>
          <w:trHeight w:val="315"/>
        </w:trPr>
        <w:tc>
          <w:tcPr>
            <w:tcW w:w="710" w:type="dxa"/>
            <w:hideMark/>
          </w:tcPr>
          <w:p w14:paraId="69AED84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245" w:type="dxa"/>
            <w:hideMark/>
          </w:tcPr>
          <w:p w14:paraId="73ABCBA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anti-Mumps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1984" w:type="dxa"/>
            <w:hideMark/>
          </w:tcPr>
          <w:p w14:paraId="20B161F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07604C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062637" w14:textId="7BEE24F8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717D6D1E" w14:textId="77777777" w:rsidTr="000D5F33">
        <w:trPr>
          <w:trHeight w:val="315"/>
        </w:trPr>
        <w:tc>
          <w:tcPr>
            <w:tcW w:w="710" w:type="dxa"/>
            <w:hideMark/>
          </w:tcPr>
          <w:p w14:paraId="725AF85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245" w:type="dxa"/>
            <w:hideMark/>
          </w:tcPr>
          <w:p w14:paraId="26F74E9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-EBV-VCA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1984" w:type="dxa"/>
            <w:hideMark/>
          </w:tcPr>
          <w:p w14:paraId="788E0CD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8F2064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DA9471" w14:textId="7A0D4962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4EF11939" w14:textId="77777777" w:rsidTr="000D5F33">
        <w:trPr>
          <w:trHeight w:val="315"/>
        </w:trPr>
        <w:tc>
          <w:tcPr>
            <w:tcW w:w="710" w:type="dxa"/>
            <w:hideMark/>
          </w:tcPr>
          <w:p w14:paraId="73D00F5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245" w:type="dxa"/>
            <w:hideMark/>
          </w:tcPr>
          <w:p w14:paraId="0FE91E4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-EBV-VCA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1984" w:type="dxa"/>
            <w:hideMark/>
          </w:tcPr>
          <w:p w14:paraId="7D3A462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A23C41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EE6DA4" w14:textId="6AC5283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7D82FF76" w14:textId="77777777" w:rsidTr="000D5F33">
        <w:trPr>
          <w:trHeight w:val="315"/>
        </w:trPr>
        <w:tc>
          <w:tcPr>
            <w:tcW w:w="710" w:type="dxa"/>
            <w:hideMark/>
          </w:tcPr>
          <w:p w14:paraId="1261881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5245" w:type="dxa"/>
            <w:hideMark/>
          </w:tcPr>
          <w:p w14:paraId="42AE687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-EBV-EBNA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1984" w:type="dxa"/>
            <w:hideMark/>
          </w:tcPr>
          <w:p w14:paraId="37E9969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42C2AD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331394" w14:textId="28A4AA50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7DDEFF80" w14:textId="77777777" w:rsidTr="000D5F33">
        <w:trPr>
          <w:trHeight w:val="315"/>
        </w:trPr>
        <w:tc>
          <w:tcPr>
            <w:tcW w:w="710" w:type="dxa"/>
            <w:hideMark/>
          </w:tcPr>
          <w:p w14:paraId="258F44E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245" w:type="dxa"/>
            <w:hideMark/>
          </w:tcPr>
          <w:p w14:paraId="0452650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-EBV-EA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1984" w:type="dxa"/>
            <w:hideMark/>
          </w:tcPr>
          <w:p w14:paraId="67FB5A1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BD2C28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53CCA7" w14:textId="50267AEE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181E1137" w14:textId="77777777" w:rsidTr="000D5F33">
        <w:trPr>
          <w:trHeight w:val="315"/>
        </w:trPr>
        <w:tc>
          <w:tcPr>
            <w:tcW w:w="710" w:type="dxa"/>
            <w:hideMark/>
          </w:tcPr>
          <w:p w14:paraId="6EFCD3B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245" w:type="dxa"/>
            <w:hideMark/>
          </w:tcPr>
          <w:p w14:paraId="7453549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anti-Helicobacter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pylori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IgA</w:t>
            </w:r>
            <w:proofErr w:type="spellEnd"/>
          </w:p>
        </w:tc>
        <w:tc>
          <w:tcPr>
            <w:tcW w:w="1984" w:type="dxa"/>
            <w:hideMark/>
          </w:tcPr>
          <w:p w14:paraId="3BE0425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5D498A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DAEF61" w14:textId="6F46DB51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0F394436" w14:textId="77777777" w:rsidTr="000D5F33">
        <w:trPr>
          <w:trHeight w:val="315"/>
        </w:trPr>
        <w:tc>
          <w:tcPr>
            <w:tcW w:w="710" w:type="dxa"/>
            <w:hideMark/>
          </w:tcPr>
          <w:p w14:paraId="54872E9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245" w:type="dxa"/>
            <w:hideMark/>
          </w:tcPr>
          <w:p w14:paraId="6112445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anti-Helicobacter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pylori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1984" w:type="dxa"/>
            <w:hideMark/>
          </w:tcPr>
          <w:p w14:paraId="14D5C63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22977A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1A1F8E" w14:textId="0C58B0FC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15CCA47A" w14:textId="77777777" w:rsidTr="000D5F33">
        <w:trPr>
          <w:trHeight w:val="746"/>
        </w:trPr>
        <w:tc>
          <w:tcPr>
            <w:tcW w:w="710" w:type="dxa"/>
            <w:hideMark/>
          </w:tcPr>
          <w:p w14:paraId="22FA72E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245" w:type="dxa"/>
            <w:hideMark/>
          </w:tcPr>
          <w:p w14:paraId="7D16027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Helicobacter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pylori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, качественное определение антигенов (экспресс-метод с использованием моноклональных антител)</w:t>
            </w:r>
          </w:p>
        </w:tc>
        <w:tc>
          <w:tcPr>
            <w:tcW w:w="1984" w:type="dxa"/>
            <w:hideMark/>
          </w:tcPr>
          <w:p w14:paraId="5069A28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8D6604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8F9825" w14:textId="418A5F15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132F3604" w14:textId="77777777" w:rsidTr="00424711">
        <w:trPr>
          <w:trHeight w:val="525"/>
        </w:trPr>
        <w:tc>
          <w:tcPr>
            <w:tcW w:w="710" w:type="dxa"/>
            <w:hideMark/>
          </w:tcPr>
          <w:p w14:paraId="66CE987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245" w:type="dxa"/>
            <w:hideMark/>
          </w:tcPr>
          <w:p w14:paraId="1EBCC7C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Helicobacter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pylori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13С -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уреазный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дыхательный тест (определение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уреазной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активности)</w:t>
            </w:r>
          </w:p>
        </w:tc>
        <w:tc>
          <w:tcPr>
            <w:tcW w:w="1984" w:type="dxa"/>
            <w:hideMark/>
          </w:tcPr>
          <w:p w14:paraId="4B490B5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Выдыхаемый воздух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5C21B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345F0D" w14:textId="7B2054B1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35C21" w:rsidRPr="00235C21" w14:paraId="1F42D8A4" w14:textId="77777777" w:rsidTr="00424711">
        <w:trPr>
          <w:trHeight w:val="406"/>
        </w:trPr>
        <w:tc>
          <w:tcPr>
            <w:tcW w:w="710" w:type="dxa"/>
            <w:hideMark/>
          </w:tcPr>
          <w:p w14:paraId="1537E51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245" w:type="dxa"/>
            <w:hideMark/>
          </w:tcPr>
          <w:p w14:paraId="1C5C483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anti-Chlamydia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trachomatis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1984" w:type="dxa"/>
            <w:hideMark/>
          </w:tcPr>
          <w:p w14:paraId="1B4B744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B8526F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3F3E39" w14:textId="746E708F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1A4A4B01" w14:textId="77777777" w:rsidTr="00424711">
        <w:trPr>
          <w:trHeight w:val="411"/>
        </w:trPr>
        <w:tc>
          <w:tcPr>
            <w:tcW w:w="710" w:type="dxa"/>
            <w:hideMark/>
          </w:tcPr>
          <w:p w14:paraId="627DCD7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245" w:type="dxa"/>
            <w:hideMark/>
          </w:tcPr>
          <w:p w14:paraId="0F3F34E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anti-Chlamydia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trachomatis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IgA</w:t>
            </w:r>
            <w:proofErr w:type="spellEnd"/>
          </w:p>
        </w:tc>
        <w:tc>
          <w:tcPr>
            <w:tcW w:w="1984" w:type="dxa"/>
            <w:hideMark/>
          </w:tcPr>
          <w:p w14:paraId="06DE4FE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AB0DCF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3D71F9" w14:textId="4BE1062D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46CD975D" w14:textId="77777777" w:rsidTr="00424711">
        <w:trPr>
          <w:trHeight w:val="409"/>
        </w:trPr>
        <w:tc>
          <w:tcPr>
            <w:tcW w:w="710" w:type="dxa"/>
            <w:hideMark/>
          </w:tcPr>
          <w:p w14:paraId="2F2C2E4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69</w:t>
            </w:r>
          </w:p>
        </w:tc>
        <w:tc>
          <w:tcPr>
            <w:tcW w:w="5245" w:type="dxa"/>
            <w:hideMark/>
          </w:tcPr>
          <w:p w14:paraId="4CF7DCC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anti-Chlamydophila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pneumoniae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1984" w:type="dxa"/>
            <w:hideMark/>
          </w:tcPr>
          <w:p w14:paraId="5BDE156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E849CA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63B2C1" w14:textId="12B6B94D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35ECB51E" w14:textId="77777777" w:rsidTr="00424711">
        <w:trPr>
          <w:trHeight w:val="388"/>
        </w:trPr>
        <w:tc>
          <w:tcPr>
            <w:tcW w:w="710" w:type="dxa"/>
            <w:hideMark/>
          </w:tcPr>
          <w:p w14:paraId="5834B15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245" w:type="dxa"/>
            <w:hideMark/>
          </w:tcPr>
          <w:p w14:paraId="788509C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anti-Chlamydophila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pneumoniae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IgA</w:t>
            </w:r>
            <w:proofErr w:type="spellEnd"/>
          </w:p>
        </w:tc>
        <w:tc>
          <w:tcPr>
            <w:tcW w:w="1984" w:type="dxa"/>
            <w:hideMark/>
          </w:tcPr>
          <w:p w14:paraId="22D63FE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5EB546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5CF9ED" w14:textId="06EF875B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57C3E435" w14:textId="77777777" w:rsidTr="00424711">
        <w:trPr>
          <w:trHeight w:val="368"/>
        </w:trPr>
        <w:tc>
          <w:tcPr>
            <w:tcW w:w="710" w:type="dxa"/>
            <w:hideMark/>
          </w:tcPr>
          <w:p w14:paraId="54ED065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5245" w:type="dxa"/>
            <w:hideMark/>
          </w:tcPr>
          <w:p w14:paraId="2418BAD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anti-Chlamydia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trachomatis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IgМ</w:t>
            </w:r>
            <w:proofErr w:type="spellEnd"/>
          </w:p>
        </w:tc>
        <w:tc>
          <w:tcPr>
            <w:tcW w:w="1984" w:type="dxa"/>
            <w:hideMark/>
          </w:tcPr>
          <w:p w14:paraId="63C4299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7C3FC6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A7786D" w14:textId="2E28735E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14B31768" w14:textId="77777777" w:rsidTr="00424711">
        <w:trPr>
          <w:trHeight w:val="334"/>
        </w:trPr>
        <w:tc>
          <w:tcPr>
            <w:tcW w:w="710" w:type="dxa"/>
            <w:hideMark/>
          </w:tcPr>
          <w:p w14:paraId="1116B3C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245" w:type="dxa"/>
            <w:hideMark/>
          </w:tcPr>
          <w:p w14:paraId="2EFB89B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anti-Chlamydophila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pneumoniae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IgМ</w:t>
            </w:r>
            <w:proofErr w:type="spellEnd"/>
          </w:p>
        </w:tc>
        <w:tc>
          <w:tcPr>
            <w:tcW w:w="1984" w:type="dxa"/>
            <w:hideMark/>
          </w:tcPr>
          <w:p w14:paraId="02DE588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F78F09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370B24" w14:textId="60DEB7A9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15F27B17" w14:textId="77777777" w:rsidTr="00424711">
        <w:trPr>
          <w:trHeight w:val="314"/>
        </w:trPr>
        <w:tc>
          <w:tcPr>
            <w:tcW w:w="710" w:type="dxa"/>
            <w:hideMark/>
          </w:tcPr>
          <w:p w14:paraId="3595B48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5245" w:type="dxa"/>
            <w:hideMark/>
          </w:tcPr>
          <w:p w14:paraId="4B3B249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anti-Mycoplasma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hominis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1984" w:type="dxa"/>
            <w:hideMark/>
          </w:tcPr>
          <w:p w14:paraId="36F7794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F3F953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B0B3E8" w14:textId="5B38B86B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6BE499B5" w14:textId="77777777" w:rsidTr="00424711">
        <w:trPr>
          <w:trHeight w:val="422"/>
        </w:trPr>
        <w:tc>
          <w:tcPr>
            <w:tcW w:w="710" w:type="dxa"/>
            <w:hideMark/>
          </w:tcPr>
          <w:p w14:paraId="1268D07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5245" w:type="dxa"/>
            <w:hideMark/>
          </w:tcPr>
          <w:p w14:paraId="5A13140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anti-Mycoplasma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hominis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1984" w:type="dxa"/>
            <w:hideMark/>
          </w:tcPr>
          <w:p w14:paraId="28F5279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FD1E41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7E7F41" w14:textId="2A07BB89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47205172" w14:textId="77777777" w:rsidTr="00424711">
        <w:trPr>
          <w:trHeight w:val="387"/>
        </w:trPr>
        <w:tc>
          <w:tcPr>
            <w:tcW w:w="710" w:type="dxa"/>
            <w:hideMark/>
          </w:tcPr>
          <w:p w14:paraId="3BE99E5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245" w:type="dxa"/>
            <w:hideMark/>
          </w:tcPr>
          <w:p w14:paraId="0C6BD3D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anti-Mycoplasma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hominis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IgА</w:t>
            </w:r>
            <w:proofErr w:type="spellEnd"/>
          </w:p>
        </w:tc>
        <w:tc>
          <w:tcPr>
            <w:tcW w:w="1984" w:type="dxa"/>
            <w:hideMark/>
          </w:tcPr>
          <w:p w14:paraId="1FA9772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4BF90A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9DDC7C" w14:textId="05B2485F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6F8FA4D2" w14:textId="77777777" w:rsidTr="00424711">
        <w:trPr>
          <w:trHeight w:val="367"/>
        </w:trPr>
        <w:tc>
          <w:tcPr>
            <w:tcW w:w="710" w:type="dxa"/>
            <w:hideMark/>
          </w:tcPr>
          <w:p w14:paraId="3DE1586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5245" w:type="dxa"/>
            <w:hideMark/>
          </w:tcPr>
          <w:p w14:paraId="090A61E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anti-Mycoplasma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pneumoniae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1984" w:type="dxa"/>
            <w:hideMark/>
          </w:tcPr>
          <w:p w14:paraId="6E59E07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5D688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03DF05" w14:textId="238F1092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752CCD0E" w14:textId="77777777" w:rsidTr="00424711">
        <w:trPr>
          <w:trHeight w:val="334"/>
        </w:trPr>
        <w:tc>
          <w:tcPr>
            <w:tcW w:w="710" w:type="dxa"/>
            <w:hideMark/>
          </w:tcPr>
          <w:p w14:paraId="74B2FC9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5245" w:type="dxa"/>
            <w:hideMark/>
          </w:tcPr>
          <w:p w14:paraId="1191AAF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anti-Mycoplasma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pneumoniae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IgA</w:t>
            </w:r>
            <w:proofErr w:type="spellEnd"/>
          </w:p>
        </w:tc>
        <w:tc>
          <w:tcPr>
            <w:tcW w:w="1984" w:type="dxa"/>
            <w:hideMark/>
          </w:tcPr>
          <w:p w14:paraId="1C5790E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5FC8D5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A8936F" w14:textId="427B8363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4450C127" w14:textId="77777777" w:rsidTr="00424711">
        <w:trPr>
          <w:trHeight w:val="299"/>
        </w:trPr>
        <w:tc>
          <w:tcPr>
            <w:tcW w:w="710" w:type="dxa"/>
            <w:hideMark/>
          </w:tcPr>
          <w:p w14:paraId="52C39A1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5245" w:type="dxa"/>
            <w:hideMark/>
          </w:tcPr>
          <w:p w14:paraId="34FAE52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anti-Mycoplasma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pneumoniae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1984" w:type="dxa"/>
            <w:hideMark/>
          </w:tcPr>
          <w:p w14:paraId="1836EF7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8DE607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BE51B0" w14:textId="176C3858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0BCFC4B8" w14:textId="77777777" w:rsidTr="000D5F33">
        <w:trPr>
          <w:trHeight w:val="315"/>
        </w:trPr>
        <w:tc>
          <w:tcPr>
            <w:tcW w:w="710" w:type="dxa"/>
            <w:hideMark/>
          </w:tcPr>
          <w:p w14:paraId="690EC48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5245" w:type="dxa"/>
            <w:hideMark/>
          </w:tcPr>
          <w:p w14:paraId="7695E38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anti-Toxo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gondii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1984" w:type="dxa"/>
            <w:hideMark/>
          </w:tcPr>
          <w:p w14:paraId="6F45A6C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1AFA53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02359E" w14:textId="2DBA5778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30B0DEF2" w14:textId="77777777" w:rsidTr="000D5F33">
        <w:trPr>
          <w:trHeight w:val="315"/>
        </w:trPr>
        <w:tc>
          <w:tcPr>
            <w:tcW w:w="710" w:type="dxa"/>
            <w:hideMark/>
          </w:tcPr>
          <w:p w14:paraId="3CBA83E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245" w:type="dxa"/>
            <w:hideMark/>
          </w:tcPr>
          <w:p w14:paraId="5A635CE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anti-Toxo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gondii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1984" w:type="dxa"/>
            <w:hideMark/>
          </w:tcPr>
          <w:p w14:paraId="30F0134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1FC929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74D8E0" w14:textId="60BA65B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1DAA1FD1" w14:textId="77777777" w:rsidTr="00424711">
        <w:trPr>
          <w:trHeight w:val="331"/>
        </w:trPr>
        <w:tc>
          <w:tcPr>
            <w:tcW w:w="710" w:type="dxa"/>
            <w:hideMark/>
          </w:tcPr>
          <w:p w14:paraId="0C65AE0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5245" w:type="dxa"/>
            <w:hideMark/>
          </w:tcPr>
          <w:p w14:paraId="33D1FA4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Toxo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gondii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авидность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hideMark/>
          </w:tcPr>
          <w:p w14:paraId="197BC81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8FB91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97CD42" w14:textId="69DD167D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4AAEC33D" w14:textId="77777777" w:rsidTr="00424711">
        <w:trPr>
          <w:trHeight w:val="311"/>
        </w:trPr>
        <w:tc>
          <w:tcPr>
            <w:tcW w:w="710" w:type="dxa"/>
            <w:hideMark/>
          </w:tcPr>
          <w:p w14:paraId="2293494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5245" w:type="dxa"/>
            <w:hideMark/>
          </w:tcPr>
          <w:p w14:paraId="076FE78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anti-Giardia Lamblia (c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уммарные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: IgG; IgM; IgA)</w:t>
            </w:r>
          </w:p>
        </w:tc>
        <w:tc>
          <w:tcPr>
            <w:tcW w:w="1984" w:type="dxa"/>
            <w:hideMark/>
          </w:tcPr>
          <w:p w14:paraId="6B12676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16E00C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9DF437" w14:textId="61B4A0A9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749E4F0B" w14:textId="77777777" w:rsidTr="000D5F33">
        <w:trPr>
          <w:trHeight w:val="315"/>
        </w:trPr>
        <w:tc>
          <w:tcPr>
            <w:tcW w:w="710" w:type="dxa"/>
            <w:hideMark/>
          </w:tcPr>
          <w:p w14:paraId="2D84CC2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5245" w:type="dxa"/>
            <w:hideMark/>
          </w:tcPr>
          <w:p w14:paraId="5A9901E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anti-Giardia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Lamblia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1984" w:type="dxa"/>
            <w:hideMark/>
          </w:tcPr>
          <w:p w14:paraId="3AEBFAC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006CAD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55EE28" w14:textId="698458C5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6642123E" w14:textId="77777777" w:rsidTr="00424711">
        <w:trPr>
          <w:trHeight w:val="523"/>
        </w:trPr>
        <w:tc>
          <w:tcPr>
            <w:tcW w:w="710" w:type="dxa"/>
            <w:hideMark/>
          </w:tcPr>
          <w:p w14:paraId="784B430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5245" w:type="dxa"/>
            <w:hideMark/>
          </w:tcPr>
          <w:p w14:paraId="7A56F18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Giardia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Lamblia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, качественное определение антигена (экспресс-метод)</w:t>
            </w:r>
          </w:p>
        </w:tc>
        <w:tc>
          <w:tcPr>
            <w:tcW w:w="1984" w:type="dxa"/>
            <w:hideMark/>
          </w:tcPr>
          <w:p w14:paraId="747DAD3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6B5F6B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383B26" w14:textId="154E748E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6A2C0316" w14:textId="77777777" w:rsidTr="000D5F33">
        <w:trPr>
          <w:trHeight w:val="315"/>
        </w:trPr>
        <w:tc>
          <w:tcPr>
            <w:tcW w:w="710" w:type="dxa"/>
            <w:hideMark/>
          </w:tcPr>
          <w:p w14:paraId="0FC2D4E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5245" w:type="dxa"/>
            <w:hideMark/>
          </w:tcPr>
          <w:p w14:paraId="406D74F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anti-Opisthorchis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1984" w:type="dxa"/>
            <w:hideMark/>
          </w:tcPr>
          <w:p w14:paraId="422DB8B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1353A3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7C7F49" w14:textId="7DDA3024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4945A306" w14:textId="77777777" w:rsidTr="000D5F33">
        <w:trPr>
          <w:trHeight w:val="315"/>
        </w:trPr>
        <w:tc>
          <w:tcPr>
            <w:tcW w:w="710" w:type="dxa"/>
            <w:hideMark/>
          </w:tcPr>
          <w:p w14:paraId="357F4E9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5245" w:type="dxa"/>
            <w:hideMark/>
          </w:tcPr>
          <w:p w14:paraId="6FF6CA6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Echinococcus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1984" w:type="dxa"/>
            <w:hideMark/>
          </w:tcPr>
          <w:p w14:paraId="69BF993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6513D0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B60E0C" w14:textId="3675DD00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5BD18533" w14:textId="77777777" w:rsidTr="000D5F33">
        <w:trPr>
          <w:trHeight w:val="315"/>
        </w:trPr>
        <w:tc>
          <w:tcPr>
            <w:tcW w:w="710" w:type="dxa"/>
            <w:hideMark/>
          </w:tcPr>
          <w:p w14:paraId="0F8BEDA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5245" w:type="dxa"/>
            <w:hideMark/>
          </w:tcPr>
          <w:p w14:paraId="0628FCA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anti-Toxocara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1984" w:type="dxa"/>
            <w:hideMark/>
          </w:tcPr>
          <w:p w14:paraId="6D717C7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0CD5A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92D3BB" w14:textId="62AC0F81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033AB83C" w14:textId="77777777" w:rsidTr="000D5F33">
        <w:trPr>
          <w:trHeight w:val="315"/>
        </w:trPr>
        <w:tc>
          <w:tcPr>
            <w:tcW w:w="710" w:type="dxa"/>
            <w:hideMark/>
          </w:tcPr>
          <w:p w14:paraId="0FEFCE5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5245" w:type="dxa"/>
            <w:hideMark/>
          </w:tcPr>
          <w:p w14:paraId="7DCADCA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anti-Trichinella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1984" w:type="dxa"/>
            <w:hideMark/>
          </w:tcPr>
          <w:p w14:paraId="6A7EF93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2B55AD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828525" w14:textId="7DDBC524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38B1078B" w14:textId="77777777" w:rsidTr="000D5F33">
        <w:trPr>
          <w:trHeight w:val="315"/>
        </w:trPr>
        <w:tc>
          <w:tcPr>
            <w:tcW w:w="710" w:type="dxa"/>
            <w:hideMark/>
          </w:tcPr>
          <w:p w14:paraId="7EBA767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5245" w:type="dxa"/>
            <w:hideMark/>
          </w:tcPr>
          <w:p w14:paraId="525F949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Ascaris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1984" w:type="dxa"/>
            <w:hideMark/>
          </w:tcPr>
          <w:p w14:paraId="37D3474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626F5F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575DAA" w14:textId="7326EAE3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1-4</w:t>
            </w:r>
          </w:p>
        </w:tc>
      </w:tr>
      <w:tr w:rsidR="00235C21" w:rsidRPr="00235C21" w14:paraId="4A1137C9" w14:textId="77777777" w:rsidTr="000D5F33">
        <w:trPr>
          <w:trHeight w:val="315"/>
        </w:trPr>
        <w:tc>
          <w:tcPr>
            <w:tcW w:w="710" w:type="dxa"/>
            <w:hideMark/>
          </w:tcPr>
          <w:p w14:paraId="7A7B2F9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5245" w:type="dxa"/>
            <w:hideMark/>
          </w:tcPr>
          <w:p w14:paraId="62DDBAB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Schistosoma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spp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1984" w:type="dxa"/>
            <w:hideMark/>
          </w:tcPr>
          <w:p w14:paraId="6F51499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1CFEC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1259F1" w14:textId="370E0D90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1-8</w:t>
            </w:r>
          </w:p>
        </w:tc>
      </w:tr>
      <w:tr w:rsidR="00235C21" w:rsidRPr="00235C21" w14:paraId="1E3E538A" w14:textId="77777777" w:rsidTr="000D5F33">
        <w:trPr>
          <w:trHeight w:val="315"/>
        </w:trPr>
        <w:tc>
          <w:tcPr>
            <w:tcW w:w="710" w:type="dxa"/>
            <w:hideMark/>
          </w:tcPr>
          <w:p w14:paraId="1195ED9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5245" w:type="dxa"/>
            <w:hideMark/>
          </w:tcPr>
          <w:p w14:paraId="3FC79B7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Taenia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solium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1984" w:type="dxa"/>
            <w:hideMark/>
          </w:tcPr>
          <w:p w14:paraId="67A3B1C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88DDE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973E50" w14:textId="312B13F9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1-4</w:t>
            </w:r>
          </w:p>
        </w:tc>
      </w:tr>
      <w:tr w:rsidR="00235C21" w:rsidRPr="00235C21" w14:paraId="0A46F780" w14:textId="77777777" w:rsidTr="000D5F33">
        <w:trPr>
          <w:trHeight w:val="315"/>
        </w:trPr>
        <w:tc>
          <w:tcPr>
            <w:tcW w:w="710" w:type="dxa"/>
            <w:hideMark/>
          </w:tcPr>
          <w:p w14:paraId="58178BC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5245" w:type="dxa"/>
            <w:hideMark/>
          </w:tcPr>
          <w:p w14:paraId="1A5954E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Fasciola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hepatica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1984" w:type="dxa"/>
            <w:hideMark/>
          </w:tcPr>
          <w:p w14:paraId="701B5AC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75EF29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64EF8F" w14:textId="5CA9F5F2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1-8</w:t>
            </w:r>
          </w:p>
        </w:tc>
      </w:tr>
      <w:tr w:rsidR="00235C21" w:rsidRPr="00235C21" w14:paraId="5093A71D" w14:textId="77777777" w:rsidTr="00424711">
        <w:trPr>
          <w:trHeight w:val="302"/>
        </w:trPr>
        <w:tc>
          <w:tcPr>
            <w:tcW w:w="710" w:type="dxa"/>
            <w:hideMark/>
          </w:tcPr>
          <w:p w14:paraId="5F91A5F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5245" w:type="dxa"/>
            <w:hideMark/>
          </w:tcPr>
          <w:p w14:paraId="7198E4F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anti-Ureaplasma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urealyticum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1984" w:type="dxa"/>
            <w:hideMark/>
          </w:tcPr>
          <w:p w14:paraId="1195020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7C34E4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05E0F3" w14:textId="7F4D317B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666D5539" w14:textId="77777777" w:rsidTr="00424711">
        <w:trPr>
          <w:trHeight w:val="277"/>
        </w:trPr>
        <w:tc>
          <w:tcPr>
            <w:tcW w:w="710" w:type="dxa"/>
            <w:hideMark/>
          </w:tcPr>
          <w:p w14:paraId="4B7EDF6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5245" w:type="dxa"/>
            <w:hideMark/>
          </w:tcPr>
          <w:p w14:paraId="5D4D1A0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anti-Ureaplasma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urealyticum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IgА</w:t>
            </w:r>
            <w:proofErr w:type="spellEnd"/>
          </w:p>
        </w:tc>
        <w:tc>
          <w:tcPr>
            <w:tcW w:w="1984" w:type="dxa"/>
            <w:hideMark/>
          </w:tcPr>
          <w:p w14:paraId="71ED684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C703F3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EF611C" w14:textId="4F704374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2896F2B7" w14:textId="77777777" w:rsidTr="00424711">
        <w:trPr>
          <w:trHeight w:val="268"/>
        </w:trPr>
        <w:tc>
          <w:tcPr>
            <w:tcW w:w="710" w:type="dxa"/>
            <w:hideMark/>
          </w:tcPr>
          <w:p w14:paraId="0B6B54A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5245" w:type="dxa"/>
            <w:hideMark/>
          </w:tcPr>
          <w:p w14:paraId="2F9C836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anti-Ureaplasma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urealyticum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IgМ</w:t>
            </w:r>
            <w:proofErr w:type="spellEnd"/>
          </w:p>
        </w:tc>
        <w:tc>
          <w:tcPr>
            <w:tcW w:w="1984" w:type="dxa"/>
            <w:hideMark/>
          </w:tcPr>
          <w:p w14:paraId="226A11B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36404B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4D5A88" w14:textId="20D89814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51F92EAC" w14:textId="77777777" w:rsidTr="000D5F33">
        <w:trPr>
          <w:trHeight w:val="315"/>
        </w:trPr>
        <w:tc>
          <w:tcPr>
            <w:tcW w:w="710" w:type="dxa"/>
            <w:hideMark/>
          </w:tcPr>
          <w:p w14:paraId="41EA321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5245" w:type="dxa"/>
            <w:hideMark/>
          </w:tcPr>
          <w:p w14:paraId="5091885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-HHV 6 типа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1984" w:type="dxa"/>
            <w:hideMark/>
          </w:tcPr>
          <w:p w14:paraId="7A28F4A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3DC212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4AF080" w14:textId="304EF010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3EAE64D1" w14:textId="77777777" w:rsidTr="000D5F33">
        <w:trPr>
          <w:trHeight w:val="315"/>
        </w:trPr>
        <w:tc>
          <w:tcPr>
            <w:tcW w:w="710" w:type="dxa"/>
            <w:hideMark/>
          </w:tcPr>
          <w:p w14:paraId="5F8063F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5245" w:type="dxa"/>
            <w:hideMark/>
          </w:tcPr>
          <w:p w14:paraId="5B87A84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anti-В19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1984" w:type="dxa"/>
            <w:hideMark/>
          </w:tcPr>
          <w:p w14:paraId="7E4FE32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C9C820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0F4A9E" w14:textId="5F5C6383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1-4</w:t>
            </w:r>
          </w:p>
        </w:tc>
      </w:tr>
      <w:tr w:rsidR="00235C21" w:rsidRPr="00235C21" w14:paraId="6B45962A" w14:textId="77777777" w:rsidTr="000D5F33">
        <w:trPr>
          <w:trHeight w:val="315"/>
        </w:trPr>
        <w:tc>
          <w:tcPr>
            <w:tcW w:w="710" w:type="dxa"/>
            <w:hideMark/>
          </w:tcPr>
          <w:p w14:paraId="435E827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5245" w:type="dxa"/>
            <w:hideMark/>
          </w:tcPr>
          <w:p w14:paraId="1BBFCF3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anti-В19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1984" w:type="dxa"/>
            <w:hideMark/>
          </w:tcPr>
          <w:p w14:paraId="287D75D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1E21BA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00C2FF" w14:textId="7662804A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1-4</w:t>
            </w:r>
          </w:p>
        </w:tc>
      </w:tr>
      <w:tr w:rsidR="00235C21" w:rsidRPr="00235C21" w14:paraId="5027C641" w14:textId="77777777" w:rsidTr="000D5F33">
        <w:trPr>
          <w:trHeight w:val="315"/>
        </w:trPr>
        <w:tc>
          <w:tcPr>
            <w:tcW w:w="710" w:type="dxa"/>
            <w:hideMark/>
          </w:tcPr>
          <w:p w14:paraId="679EA7D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5245" w:type="dxa"/>
            <w:hideMark/>
          </w:tcPr>
          <w:p w14:paraId="4C98DF9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-VZV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1984" w:type="dxa"/>
            <w:hideMark/>
          </w:tcPr>
          <w:p w14:paraId="1FC71F9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14AFDD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AB855A" w14:textId="3BE07FB5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55A0B6DB" w14:textId="77777777" w:rsidTr="000D5F33">
        <w:trPr>
          <w:trHeight w:val="315"/>
        </w:trPr>
        <w:tc>
          <w:tcPr>
            <w:tcW w:w="710" w:type="dxa"/>
            <w:hideMark/>
          </w:tcPr>
          <w:p w14:paraId="20ED8F7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245" w:type="dxa"/>
            <w:hideMark/>
          </w:tcPr>
          <w:p w14:paraId="54A6B37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-VZV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1984" w:type="dxa"/>
            <w:hideMark/>
          </w:tcPr>
          <w:p w14:paraId="1A40664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A1720A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A0A9D8" w14:textId="2E90211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1747F386" w14:textId="77777777" w:rsidTr="000D5F33">
        <w:trPr>
          <w:trHeight w:val="315"/>
        </w:trPr>
        <w:tc>
          <w:tcPr>
            <w:tcW w:w="710" w:type="dxa"/>
            <w:hideMark/>
          </w:tcPr>
          <w:p w14:paraId="1193E54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5245" w:type="dxa"/>
            <w:hideMark/>
          </w:tcPr>
          <w:p w14:paraId="71CF6F9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anti-Candida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1984" w:type="dxa"/>
            <w:hideMark/>
          </w:tcPr>
          <w:p w14:paraId="3DF9DB4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5E6619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7F9A1D" w14:textId="6A523D21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378A7C28" w14:textId="77777777" w:rsidTr="000D5F33">
        <w:trPr>
          <w:trHeight w:val="315"/>
        </w:trPr>
        <w:tc>
          <w:tcPr>
            <w:tcW w:w="710" w:type="dxa"/>
            <w:hideMark/>
          </w:tcPr>
          <w:p w14:paraId="3E561CD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245" w:type="dxa"/>
            <w:hideMark/>
          </w:tcPr>
          <w:p w14:paraId="089E570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anti-Aspergilius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1984" w:type="dxa"/>
            <w:hideMark/>
          </w:tcPr>
          <w:p w14:paraId="3D7DE97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720AA4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0F06F4" w14:textId="700009A8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338321E0" w14:textId="77777777" w:rsidTr="000D5F33">
        <w:trPr>
          <w:trHeight w:val="315"/>
        </w:trPr>
        <w:tc>
          <w:tcPr>
            <w:tcW w:w="710" w:type="dxa"/>
            <w:hideMark/>
          </w:tcPr>
          <w:p w14:paraId="56C9E93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5245" w:type="dxa"/>
            <w:hideMark/>
          </w:tcPr>
          <w:p w14:paraId="1B05B9C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-TBE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1984" w:type="dxa"/>
            <w:hideMark/>
          </w:tcPr>
          <w:p w14:paraId="45B4E15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3646A3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40A83F" w14:textId="4C7F56BC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1-4</w:t>
            </w:r>
          </w:p>
        </w:tc>
      </w:tr>
      <w:tr w:rsidR="00235C21" w:rsidRPr="00235C21" w14:paraId="20A8B794" w14:textId="77777777" w:rsidTr="000D5F33">
        <w:trPr>
          <w:trHeight w:val="315"/>
        </w:trPr>
        <w:tc>
          <w:tcPr>
            <w:tcW w:w="710" w:type="dxa"/>
            <w:hideMark/>
          </w:tcPr>
          <w:p w14:paraId="48B74F9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5245" w:type="dxa"/>
            <w:hideMark/>
          </w:tcPr>
          <w:p w14:paraId="3B74223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-TBE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1984" w:type="dxa"/>
            <w:hideMark/>
          </w:tcPr>
          <w:p w14:paraId="7150E50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6F29F7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A9BC47" w14:textId="4C2F48EE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1-4</w:t>
            </w:r>
          </w:p>
        </w:tc>
      </w:tr>
      <w:tr w:rsidR="00235C21" w:rsidRPr="00235C21" w14:paraId="7AC373D7" w14:textId="77777777" w:rsidTr="000D5F33">
        <w:trPr>
          <w:trHeight w:val="315"/>
        </w:trPr>
        <w:tc>
          <w:tcPr>
            <w:tcW w:w="710" w:type="dxa"/>
            <w:hideMark/>
          </w:tcPr>
          <w:p w14:paraId="03975CB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5245" w:type="dxa"/>
            <w:hideMark/>
          </w:tcPr>
          <w:p w14:paraId="60CBC76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anti-Dengue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1984" w:type="dxa"/>
            <w:hideMark/>
          </w:tcPr>
          <w:p w14:paraId="04AE3AE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165A07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889B88" w14:textId="4D0DBC1C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1-4</w:t>
            </w:r>
          </w:p>
        </w:tc>
      </w:tr>
      <w:tr w:rsidR="00235C21" w:rsidRPr="00235C21" w14:paraId="555E2195" w14:textId="77777777" w:rsidTr="000D5F33">
        <w:trPr>
          <w:trHeight w:val="315"/>
        </w:trPr>
        <w:tc>
          <w:tcPr>
            <w:tcW w:w="710" w:type="dxa"/>
            <w:hideMark/>
          </w:tcPr>
          <w:p w14:paraId="373FEB3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5245" w:type="dxa"/>
            <w:hideMark/>
          </w:tcPr>
          <w:p w14:paraId="2A2FEE1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anti-Dengue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1984" w:type="dxa"/>
            <w:hideMark/>
          </w:tcPr>
          <w:p w14:paraId="0BCE5A1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6263B2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976082" w14:textId="22F65C5C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1-4</w:t>
            </w:r>
          </w:p>
        </w:tc>
      </w:tr>
      <w:tr w:rsidR="00235C21" w:rsidRPr="00235C21" w14:paraId="29E5DEC0" w14:textId="77777777" w:rsidTr="00424711">
        <w:trPr>
          <w:trHeight w:val="365"/>
        </w:trPr>
        <w:tc>
          <w:tcPr>
            <w:tcW w:w="710" w:type="dxa"/>
            <w:hideMark/>
          </w:tcPr>
          <w:p w14:paraId="173B407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5245" w:type="dxa"/>
            <w:hideMark/>
          </w:tcPr>
          <w:p w14:paraId="572538A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anti-Bordetella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pertussis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1984" w:type="dxa"/>
            <w:hideMark/>
          </w:tcPr>
          <w:p w14:paraId="49FB183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DCBCA3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3D9E11" w14:textId="6041F542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21C51E29" w14:textId="77777777" w:rsidTr="00424711">
        <w:trPr>
          <w:trHeight w:val="271"/>
        </w:trPr>
        <w:tc>
          <w:tcPr>
            <w:tcW w:w="710" w:type="dxa"/>
            <w:hideMark/>
          </w:tcPr>
          <w:p w14:paraId="729F26D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5245" w:type="dxa"/>
            <w:hideMark/>
          </w:tcPr>
          <w:p w14:paraId="5EA2F88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anti-Bordetella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pertussis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1984" w:type="dxa"/>
            <w:hideMark/>
          </w:tcPr>
          <w:p w14:paraId="2D26144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41C6B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22F2B0" w14:textId="5D6ADBE3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4073EB18" w14:textId="77777777" w:rsidTr="00424711">
        <w:trPr>
          <w:trHeight w:val="289"/>
        </w:trPr>
        <w:tc>
          <w:tcPr>
            <w:tcW w:w="710" w:type="dxa"/>
            <w:hideMark/>
          </w:tcPr>
          <w:p w14:paraId="2222C4A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5245" w:type="dxa"/>
            <w:hideMark/>
          </w:tcPr>
          <w:p w14:paraId="2ADF895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anti-Bordetella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pertussis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IgA</w:t>
            </w:r>
            <w:proofErr w:type="spellEnd"/>
          </w:p>
        </w:tc>
        <w:tc>
          <w:tcPr>
            <w:tcW w:w="1984" w:type="dxa"/>
            <w:hideMark/>
          </w:tcPr>
          <w:p w14:paraId="5CA3E74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EC7C7E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709E41" w14:textId="6782776B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077D22BC" w14:textId="77777777" w:rsidTr="000D5F33">
        <w:trPr>
          <w:trHeight w:val="315"/>
        </w:trPr>
        <w:tc>
          <w:tcPr>
            <w:tcW w:w="710" w:type="dxa"/>
            <w:hideMark/>
          </w:tcPr>
          <w:p w14:paraId="3A0EDC7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5245" w:type="dxa"/>
            <w:hideMark/>
          </w:tcPr>
          <w:p w14:paraId="672DD9B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-WNV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1984" w:type="dxa"/>
            <w:hideMark/>
          </w:tcPr>
          <w:p w14:paraId="65070D3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91C8FF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D8C152" w14:textId="132C298D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1-4</w:t>
            </w:r>
          </w:p>
        </w:tc>
      </w:tr>
      <w:tr w:rsidR="00235C21" w:rsidRPr="00235C21" w14:paraId="35DEC158" w14:textId="77777777" w:rsidTr="000D5F33">
        <w:trPr>
          <w:trHeight w:val="315"/>
        </w:trPr>
        <w:tc>
          <w:tcPr>
            <w:tcW w:w="710" w:type="dxa"/>
            <w:hideMark/>
          </w:tcPr>
          <w:p w14:paraId="66AA45C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5245" w:type="dxa"/>
            <w:hideMark/>
          </w:tcPr>
          <w:p w14:paraId="2D431DE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-WNV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1984" w:type="dxa"/>
            <w:hideMark/>
          </w:tcPr>
          <w:p w14:paraId="02DF45D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872CE9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D2BE63" w14:textId="2042CC5C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1-4</w:t>
            </w:r>
          </w:p>
        </w:tc>
      </w:tr>
      <w:tr w:rsidR="00235C21" w:rsidRPr="00235C21" w14:paraId="08CBC127" w14:textId="77777777" w:rsidTr="000D5F33">
        <w:trPr>
          <w:trHeight w:val="315"/>
        </w:trPr>
        <w:tc>
          <w:tcPr>
            <w:tcW w:w="710" w:type="dxa"/>
            <w:hideMark/>
          </w:tcPr>
          <w:p w14:paraId="3DAC1D9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5245" w:type="dxa"/>
            <w:hideMark/>
          </w:tcPr>
          <w:p w14:paraId="0EF814C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anti-Borrelia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1984" w:type="dxa"/>
            <w:hideMark/>
          </w:tcPr>
          <w:p w14:paraId="5E41F7D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E2CB4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95CC4F" w14:textId="3DA6997F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454A0A3F" w14:textId="77777777" w:rsidTr="000D5F33">
        <w:trPr>
          <w:trHeight w:val="315"/>
        </w:trPr>
        <w:tc>
          <w:tcPr>
            <w:tcW w:w="710" w:type="dxa"/>
            <w:hideMark/>
          </w:tcPr>
          <w:p w14:paraId="0BBDAF7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5245" w:type="dxa"/>
            <w:hideMark/>
          </w:tcPr>
          <w:p w14:paraId="070127D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anti-Borrelia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1984" w:type="dxa"/>
            <w:hideMark/>
          </w:tcPr>
          <w:p w14:paraId="52626B7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C1F147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51EEFC" w14:textId="3B5B8031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6E5ACA11" w14:textId="77777777" w:rsidTr="00424711">
        <w:trPr>
          <w:trHeight w:val="383"/>
        </w:trPr>
        <w:tc>
          <w:tcPr>
            <w:tcW w:w="710" w:type="dxa"/>
            <w:hideMark/>
          </w:tcPr>
          <w:p w14:paraId="4477DE6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5245" w:type="dxa"/>
            <w:hideMark/>
          </w:tcPr>
          <w:p w14:paraId="459C65F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Ag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Legionella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pneumophila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серогруппы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984" w:type="dxa"/>
            <w:hideMark/>
          </w:tcPr>
          <w:p w14:paraId="1BFFBBC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D45481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BAB912" w14:textId="4051B696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1-5</w:t>
            </w:r>
          </w:p>
        </w:tc>
      </w:tr>
      <w:tr w:rsidR="00235C21" w:rsidRPr="00235C21" w14:paraId="389ACCA3" w14:textId="77777777" w:rsidTr="000D5F33">
        <w:trPr>
          <w:trHeight w:val="315"/>
        </w:trPr>
        <w:tc>
          <w:tcPr>
            <w:tcW w:w="710" w:type="dxa"/>
            <w:hideMark/>
          </w:tcPr>
          <w:p w14:paraId="2C06E8E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5245" w:type="dxa"/>
            <w:hideMark/>
          </w:tcPr>
          <w:p w14:paraId="2021FA5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Tetanus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toxoid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1984" w:type="dxa"/>
            <w:hideMark/>
          </w:tcPr>
          <w:p w14:paraId="528E220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BBCCB2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A888F5" w14:textId="19D669B8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</w:tr>
      <w:tr w:rsidR="00235C21" w:rsidRPr="00235C21" w14:paraId="5B89FA35" w14:textId="77777777" w:rsidTr="00424711">
        <w:trPr>
          <w:trHeight w:val="550"/>
        </w:trPr>
        <w:tc>
          <w:tcPr>
            <w:tcW w:w="710" w:type="dxa"/>
            <w:hideMark/>
          </w:tcPr>
          <w:p w14:paraId="25A9547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116</w:t>
            </w:r>
          </w:p>
        </w:tc>
        <w:tc>
          <w:tcPr>
            <w:tcW w:w="5245" w:type="dxa"/>
            <w:hideMark/>
          </w:tcPr>
          <w:p w14:paraId="6C195AF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Clostridium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difficile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, качественное  определение антигена  токсина A и токсина B (экспресс - метод)</w:t>
            </w:r>
          </w:p>
        </w:tc>
        <w:tc>
          <w:tcPr>
            <w:tcW w:w="1984" w:type="dxa"/>
            <w:hideMark/>
          </w:tcPr>
          <w:p w14:paraId="23C4003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80356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B4C22D" w14:textId="51A2676C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24159D82" w14:textId="77777777" w:rsidTr="00424711">
        <w:trPr>
          <w:trHeight w:val="430"/>
        </w:trPr>
        <w:tc>
          <w:tcPr>
            <w:tcW w:w="710" w:type="dxa"/>
            <w:hideMark/>
          </w:tcPr>
          <w:p w14:paraId="5750B67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5245" w:type="dxa"/>
            <w:hideMark/>
          </w:tcPr>
          <w:p w14:paraId="4E75E78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anti-Bordetella pertussis  </w:t>
            </w: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anti-Bordetella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parapertussis</w:t>
            </w:r>
            <w:proofErr w:type="spellEnd"/>
          </w:p>
        </w:tc>
        <w:tc>
          <w:tcPr>
            <w:tcW w:w="1984" w:type="dxa"/>
            <w:hideMark/>
          </w:tcPr>
          <w:p w14:paraId="1C40D5A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5141CE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566962" w14:textId="5E66812F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2-4</w:t>
            </w:r>
          </w:p>
        </w:tc>
      </w:tr>
      <w:tr w:rsidR="00235C21" w:rsidRPr="00235C21" w14:paraId="575C8E93" w14:textId="77777777" w:rsidTr="000D5F33">
        <w:trPr>
          <w:trHeight w:val="315"/>
        </w:trPr>
        <w:tc>
          <w:tcPr>
            <w:tcW w:w="710" w:type="dxa"/>
            <w:hideMark/>
          </w:tcPr>
          <w:p w14:paraId="6C4853F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5245" w:type="dxa"/>
            <w:hideMark/>
          </w:tcPr>
          <w:p w14:paraId="2DC9754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anti-Neisseria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meningitidis</w:t>
            </w:r>
            <w:proofErr w:type="spellEnd"/>
          </w:p>
        </w:tc>
        <w:tc>
          <w:tcPr>
            <w:tcW w:w="1984" w:type="dxa"/>
            <w:hideMark/>
          </w:tcPr>
          <w:p w14:paraId="24A61E0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DBEE6F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56C8A6" w14:textId="1D76D7F2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2-4</w:t>
            </w:r>
          </w:p>
        </w:tc>
      </w:tr>
      <w:tr w:rsidR="00235C21" w:rsidRPr="00235C21" w14:paraId="57E0C973" w14:textId="77777777" w:rsidTr="00424711">
        <w:trPr>
          <w:trHeight w:val="369"/>
        </w:trPr>
        <w:tc>
          <w:tcPr>
            <w:tcW w:w="710" w:type="dxa"/>
            <w:hideMark/>
          </w:tcPr>
          <w:p w14:paraId="14D68A6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5245" w:type="dxa"/>
            <w:hideMark/>
          </w:tcPr>
          <w:p w14:paraId="0589361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anti-Shigella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flexneri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1-V, V1 </w:t>
            </w: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anti-Shigella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sonnei</w:t>
            </w:r>
            <w:proofErr w:type="spellEnd"/>
          </w:p>
        </w:tc>
        <w:tc>
          <w:tcPr>
            <w:tcW w:w="1984" w:type="dxa"/>
            <w:hideMark/>
          </w:tcPr>
          <w:p w14:paraId="7BECD68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F033B8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FCF8C7" w14:textId="734719A8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2-4</w:t>
            </w:r>
          </w:p>
        </w:tc>
      </w:tr>
      <w:tr w:rsidR="00235C21" w:rsidRPr="00235C21" w14:paraId="008D1A89" w14:textId="77777777" w:rsidTr="00424711">
        <w:trPr>
          <w:trHeight w:val="275"/>
        </w:trPr>
        <w:tc>
          <w:tcPr>
            <w:tcW w:w="710" w:type="dxa"/>
            <w:hideMark/>
          </w:tcPr>
          <w:p w14:paraId="659D34D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245" w:type="dxa"/>
            <w:hideMark/>
          </w:tcPr>
          <w:p w14:paraId="5B0103C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anti-Yersinia pseudotuberculosis </w:t>
            </w: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anti-Yersinia enterocolitica</w:t>
            </w:r>
          </w:p>
        </w:tc>
        <w:tc>
          <w:tcPr>
            <w:tcW w:w="1984" w:type="dxa"/>
            <w:hideMark/>
          </w:tcPr>
          <w:p w14:paraId="50FBDEA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99D7A7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F30ED7" w14:textId="09B02B76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2-4</w:t>
            </w:r>
          </w:p>
        </w:tc>
      </w:tr>
      <w:tr w:rsidR="00235C21" w:rsidRPr="00235C21" w14:paraId="6BE42240" w14:textId="77777777" w:rsidTr="00424711">
        <w:trPr>
          <w:trHeight w:val="279"/>
        </w:trPr>
        <w:tc>
          <w:tcPr>
            <w:tcW w:w="710" w:type="dxa"/>
            <w:hideMark/>
          </w:tcPr>
          <w:p w14:paraId="403FB7B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5245" w:type="dxa"/>
            <w:hideMark/>
          </w:tcPr>
          <w:p w14:paraId="6778897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anti-Salmonella A, B,C1,C2,D, E</w:t>
            </w:r>
          </w:p>
        </w:tc>
        <w:tc>
          <w:tcPr>
            <w:tcW w:w="1984" w:type="dxa"/>
            <w:hideMark/>
          </w:tcPr>
          <w:p w14:paraId="163E0A8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257E6E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70290F" w14:textId="467FF0DC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2-4</w:t>
            </w:r>
          </w:p>
        </w:tc>
      </w:tr>
      <w:tr w:rsidR="00235C21" w:rsidRPr="00235C21" w14:paraId="4F0D479C" w14:textId="77777777" w:rsidTr="000D5F33">
        <w:trPr>
          <w:trHeight w:val="315"/>
        </w:trPr>
        <w:tc>
          <w:tcPr>
            <w:tcW w:w="710" w:type="dxa"/>
            <w:hideMark/>
          </w:tcPr>
          <w:p w14:paraId="2A02F07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5245" w:type="dxa"/>
            <w:hideMark/>
          </w:tcPr>
          <w:p w14:paraId="4DD0627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anti-Salmonella typhi Vi -</w:t>
            </w: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984" w:type="dxa"/>
            <w:hideMark/>
          </w:tcPr>
          <w:p w14:paraId="4E5F645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A803B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362A9B" w14:textId="3547FB18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2-4</w:t>
            </w:r>
          </w:p>
        </w:tc>
      </w:tr>
      <w:tr w:rsidR="00235C21" w:rsidRPr="00235C21" w14:paraId="7E23B3FD" w14:textId="77777777" w:rsidTr="00424711">
        <w:trPr>
          <w:trHeight w:val="236"/>
        </w:trPr>
        <w:tc>
          <w:tcPr>
            <w:tcW w:w="710" w:type="dxa"/>
            <w:hideMark/>
          </w:tcPr>
          <w:p w14:paraId="4B811A9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5245" w:type="dxa"/>
            <w:hideMark/>
          </w:tcPr>
          <w:p w14:paraId="32E4FFE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anti-Сorinebacterium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diphtheriae</w:t>
            </w:r>
            <w:proofErr w:type="spellEnd"/>
          </w:p>
        </w:tc>
        <w:tc>
          <w:tcPr>
            <w:tcW w:w="1984" w:type="dxa"/>
            <w:hideMark/>
          </w:tcPr>
          <w:p w14:paraId="163AD30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DB822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4DEA56" w14:textId="25789306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2-4</w:t>
            </w:r>
          </w:p>
        </w:tc>
      </w:tr>
      <w:tr w:rsidR="00235C21" w:rsidRPr="00235C21" w14:paraId="627BAA6F" w14:textId="77777777" w:rsidTr="000D5F33">
        <w:trPr>
          <w:trHeight w:val="315"/>
        </w:trPr>
        <w:tc>
          <w:tcPr>
            <w:tcW w:w="710" w:type="dxa"/>
            <w:hideMark/>
          </w:tcPr>
          <w:p w14:paraId="3ABCED7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5245" w:type="dxa"/>
            <w:hideMark/>
          </w:tcPr>
          <w:p w14:paraId="7CEDDD8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anti-Francisella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tularensis</w:t>
            </w:r>
            <w:proofErr w:type="spellEnd"/>
          </w:p>
        </w:tc>
        <w:tc>
          <w:tcPr>
            <w:tcW w:w="1984" w:type="dxa"/>
            <w:hideMark/>
          </w:tcPr>
          <w:p w14:paraId="4C59010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83F3C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EE994B" w14:textId="1DAD15B6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2-4</w:t>
            </w:r>
          </w:p>
        </w:tc>
      </w:tr>
      <w:tr w:rsidR="00235C21" w:rsidRPr="00235C21" w14:paraId="216112DE" w14:textId="77777777" w:rsidTr="000D5F33">
        <w:trPr>
          <w:trHeight w:val="315"/>
        </w:trPr>
        <w:tc>
          <w:tcPr>
            <w:tcW w:w="710" w:type="dxa"/>
            <w:hideMark/>
          </w:tcPr>
          <w:p w14:paraId="3D465C8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5245" w:type="dxa"/>
            <w:hideMark/>
          </w:tcPr>
          <w:p w14:paraId="4F57CE8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anti-Brucella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species</w:t>
            </w:r>
            <w:proofErr w:type="spellEnd"/>
          </w:p>
        </w:tc>
        <w:tc>
          <w:tcPr>
            <w:tcW w:w="1984" w:type="dxa"/>
            <w:hideMark/>
          </w:tcPr>
          <w:p w14:paraId="769BE39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76248A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64AD82" w14:textId="1426BA5E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2-4</w:t>
            </w:r>
          </w:p>
        </w:tc>
      </w:tr>
      <w:tr w:rsidR="00235C21" w:rsidRPr="00235C21" w14:paraId="5826DFE9" w14:textId="77777777" w:rsidTr="000D5F33">
        <w:trPr>
          <w:trHeight w:val="315"/>
        </w:trPr>
        <w:tc>
          <w:tcPr>
            <w:tcW w:w="710" w:type="dxa"/>
            <w:hideMark/>
          </w:tcPr>
          <w:p w14:paraId="241DA2C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5245" w:type="dxa"/>
            <w:hideMark/>
          </w:tcPr>
          <w:p w14:paraId="1FFB1EE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anti-Ricketsia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prowazeki</w:t>
            </w:r>
            <w:proofErr w:type="spellEnd"/>
          </w:p>
        </w:tc>
        <w:tc>
          <w:tcPr>
            <w:tcW w:w="1984" w:type="dxa"/>
            <w:hideMark/>
          </w:tcPr>
          <w:p w14:paraId="7FDDB05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C25EA1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B537B5" w14:textId="2CC8540F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2-4</w:t>
            </w:r>
          </w:p>
        </w:tc>
      </w:tr>
      <w:tr w:rsidR="00235C21" w:rsidRPr="00235C21" w14:paraId="6EF54075" w14:textId="77777777" w:rsidTr="000D5F33">
        <w:trPr>
          <w:trHeight w:val="315"/>
        </w:trPr>
        <w:tc>
          <w:tcPr>
            <w:tcW w:w="710" w:type="dxa"/>
            <w:hideMark/>
          </w:tcPr>
          <w:p w14:paraId="6668E09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5245" w:type="dxa"/>
            <w:hideMark/>
          </w:tcPr>
          <w:p w14:paraId="607CA66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ЛГ</w:t>
            </w:r>
          </w:p>
        </w:tc>
        <w:tc>
          <w:tcPr>
            <w:tcW w:w="1984" w:type="dxa"/>
            <w:hideMark/>
          </w:tcPr>
          <w:p w14:paraId="29084A9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22F4F3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1BE38B" w14:textId="1C4D87DC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2922256E" w14:textId="77777777" w:rsidTr="000D5F33">
        <w:trPr>
          <w:trHeight w:val="315"/>
        </w:trPr>
        <w:tc>
          <w:tcPr>
            <w:tcW w:w="710" w:type="dxa"/>
            <w:hideMark/>
          </w:tcPr>
          <w:p w14:paraId="51B6B71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5245" w:type="dxa"/>
            <w:hideMark/>
          </w:tcPr>
          <w:p w14:paraId="699B17D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ФСГ</w:t>
            </w:r>
          </w:p>
        </w:tc>
        <w:tc>
          <w:tcPr>
            <w:tcW w:w="1984" w:type="dxa"/>
            <w:hideMark/>
          </w:tcPr>
          <w:p w14:paraId="7DED8FA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ADEF7D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C949D4" w14:textId="6561D68A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2AC53BF4" w14:textId="77777777" w:rsidTr="000D5F33">
        <w:trPr>
          <w:trHeight w:val="315"/>
        </w:trPr>
        <w:tc>
          <w:tcPr>
            <w:tcW w:w="710" w:type="dxa"/>
            <w:hideMark/>
          </w:tcPr>
          <w:p w14:paraId="1E02B78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5245" w:type="dxa"/>
            <w:hideMark/>
          </w:tcPr>
          <w:p w14:paraId="6947128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Эстрадиол</w:t>
            </w:r>
          </w:p>
        </w:tc>
        <w:tc>
          <w:tcPr>
            <w:tcW w:w="1984" w:type="dxa"/>
            <w:hideMark/>
          </w:tcPr>
          <w:p w14:paraId="669E9B2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B25C3D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8977C9" w14:textId="7570613E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09AB2C52" w14:textId="77777777" w:rsidTr="000D5F33">
        <w:trPr>
          <w:trHeight w:val="315"/>
        </w:trPr>
        <w:tc>
          <w:tcPr>
            <w:tcW w:w="710" w:type="dxa"/>
            <w:hideMark/>
          </w:tcPr>
          <w:p w14:paraId="6B99C2B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5245" w:type="dxa"/>
            <w:hideMark/>
          </w:tcPr>
          <w:p w14:paraId="04CF3CA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Пролактин</w:t>
            </w:r>
          </w:p>
        </w:tc>
        <w:tc>
          <w:tcPr>
            <w:tcW w:w="1984" w:type="dxa"/>
            <w:hideMark/>
          </w:tcPr>
          <w:p w14:paraId="1D575EB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D8555D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4F98F0" w14:textId="734F840D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3AF66C71" w14:textId="77777777" w:rsidTr="000D5F33">
        <w:trPr>
          <w:trHeight w:val="315"/>
        </w:trPr>
        <w:tc>
          <w:tcPr>
            <w:tcW w:w="710" w:type="dxa"/>
            <w:hideMark/>
          </w:tcPr>
          <w:p w14:paraId="06D0064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5245" w:type="dxa"/>
            <w:hideMark/>
          </w:tcPr>
          <w:p w14:paraId="758EA0D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Прогестерон</w:t>
            </w:r>
          </w:p>
        </w:tc>
        <w:tc>
          <w:tcPr>
            <w:tcW w:w="1984" w:type="dxa"/>
            <w:hideMark/>
          </w:tcPr>
          <w:p w14:paraId="7BBE703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E4BD49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3E6D5E" w14:textId="4C89E294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56C2FE2E" w14:textId="77777777" w:rsidTr="000D5F33">
        <w:trPr>
          <w:trHeight w:val="315"/>
        </w:trPr>
        <w:tc>
          <w:tcPr>
            <w:tcW w:w="710" w:type="dxa"/>
            <w:hideMark/>
          </w:tcPr>
          <w:p w14:paraId="1AAAF4D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245" w:type="dxa"/>
            <w:hideMark/>
          </w:tcPr>
          <w:p w14:paraId="2B804C2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17-ОН -прогестерон</w:t>
            </w:r>
          </w:p>
        </w:tc>
        <w:tc>
          <w:tcPr>
            <w:tcW w:w="1984" w:type="dxa"/>
            <w:hideMark/>
          </w:tcPr>
          <w:p w14:paraId="73F7334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7768A9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F6FFE0" w14:textId="60C62B58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73A95A81" w14:textId="77777777" w:rsidTr="00424711">
        <w:trPr>
          <w:trHeight w:val="323"/>
        </w:trPr>
        <w:tc>
          <w:tcPr>
            <w:tcW w:w="710" w:type="dxa"/>
            <w:hideMark/>
          </w:tcPr>
          <w:p w14:paraId="119E015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5245" w:type="dxa"/>
            <w:hideMark/>
          </w:tcPr>
          <w:p w14:paraId="75A5CC7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Антимюллеров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гормон (АМH)</w:t>
            </w:r>
          </w:p>
        </w:tc>
        <w:tc>
          <w:tcPr>
            <w:tcW w:w="1984" w:type="dxa"/>
            <w:hideMark/>
          </w:tcPr>
          <w:p w14:paraId="74A16F4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3701A2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469406" w14:textId="2D79B82B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1-4</w:t>
            </w:r>
          </w:p>
        </w:tc>
      </w:tr>
      <w:tr w:rsidR="00235C21" w:rsidRPr="00235C21" w14:paraId="6A590708" w14:textId="77777777" w:rsidTr="000D5F33">
        <w:trPr>
          <w:trHeight w:val="315"/>
        </w:trPr>
        <w:tc>
          <w:tcPr>
            <w:tcW w:w="710" w:type="dxa"/>
            <w:hideMark/>
          </w:tcPr>
          <w:p w14:paraId="43020D2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5245" w:type="dxa"/>
            <w:hideMark/>
          </w:tcPr>
          <w:p w14:paraId="40BEBE5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Ингибин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</w:t>
            </w:r>
          </w:p>
        </w:tc>
        <w:tc>
          <w:tcPr>
            <w:tcW w:w="1984" w:type="dxa"/>
            <w:hideMark/>
          </w:tcPr>
          <w:p w14:paraId="709A275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E5075B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580F8A" w14:textId="319B245C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1-4</w:t>
            </w:r>
          </w:p>
        </w:tc>
      </w:tr>
      <w:tr w:rsidR="00235C21" w:rsidRPr="00235C21" w14:paraId="001E1D53" w14:textId="77777777" w:rsidTr="000D5F33">
        <w:trPr>
          <w:trHeight w:val="315"/>
        </w:trPr>
        <w:tc>
          <w:tcPr>
            <w:tcW w:w="710" w:type="dxa"/>
            <w:hideMark/>
          </w:tcPr>
          <w:p w14:paraId="746FBF4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5245" w:type="dxa"/>
            <w:hideMark/>
          </w:tcPr>
          <w:p w14:paraId="7E0B07C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Гомоцистеин*</w:t>
            </w:r>
          </w:p>
        </w:tc>
        <w:tc>
          <w:tcPr>
            <w:tcW w:w="1984" w:type="dxa"/>
            <w:hideMark/>
          </w:tcPr>
          <w:p w14:paraId="08361B1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BAD578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9C1D56" w14:textId="27CEB5FD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2470A0F9" w14:textId="77777777" w:rsidTr="00424711">
        <w:trPr>
          <w:trHeight w:val="497"/>
        </w:trPr>
        <w:tc>
          <w:tcPr>
            <w:tcW w:w="710" w:type="dxa"/>
            <w:hideMark/>
          </w:tcPr>
          <w:p w14:paraId="1E57ABA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5245" w:type="dxa"/>
            <w:hideMark/>
          </w:tcPr>
          <w:p w14:paraId="24611B5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PAPP-A (ассоциированный с беременностью плазменный белок А)</w:t>
            </w:r>
          </w:p>
        </w:tc>
        <w:tc>
          <w:tcPr>
            <w:tcW w:w="1984" w:type="dxa"/>
            <w:hideMark/>
          </w:tcPr>
          <w:p w14:paraId="3C62BBB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C9010D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3A1CD2" w14:textId="40287936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0520314B" w14:textId="77777777" w:rsidTr="000D5F33">
        <w:trPr>
          <w:trHeight w:val="315"/>
        </w:trPr>
        <w:tc>
          <w:tcPr>
            <w:tcW w:w="710" w:type="dxa"/>
            <w:hideMark/>
          </w:tcPr>
          <w:p w14:paraId="0FDC2D8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5245" w:type="dxa"/>
            <w:hideMark/>
          </w:tcPr>
          <w:p w14:paraId="0CCB48F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b-ХГЧ</w:t>
            </w:r>
          </w:p>
        </w:tc>
        <w:tc>
          <w:tcPr>
            <w:tcW w:w="1984" w:type="dxa"/>
            <w:hideMark/>
          </w:tcPr>
          <w:p w14:paraId="6DBA288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B1C13A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4E7D0D" w14:textId="6BBEDF56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03AE7A82" w14:textId="77777777" w:rsidTr="000D5F33">
        <w:trPr>
          <w:trHeight w:val="315"/>
        </w:trPr>
        <w:tc>
          <w:tcPr>
            <w:tcW w:w="710" w:type="dxa"/>
            <w:hideMark/>
          </w:tcPr>
          <w:p w14:paraId="3F0FCE5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5245" w:type="dxa"/>
            <w:hideMark/>
          </w:tcPr>
          <w:p w14:paraId="5C6C572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Свободный эстриол</w:t>
            </w:r>
          </w:p>
        </w:tc>
        <w:tc>
          <w:tcPr>
            <w:tcW w:w="1984" w:type="dxa"/>
            <w:hideMark/>
          </w:tcPr>
          <w:p w14:paraId="4358EBD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5D053A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9E65A7" w14:textId="148AD4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6306D869" w14:textId="77777777" w:rsidTr="000D5F33">
        <w:trPr>
          <w:trHeight w:val="315"/>
        </w:trPr>
        <w:tc>
          <w:tcPr>
            <w:tcW w:w="710" w:type="dxa"/>
            <w:hideMark/>
          </w:tcPr>
          <w:p w14:paraId="579E819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5245" w:type="dxa"/>
            <w:hideMark/>
          </w:tcPr>
          <w:p w14:paraId="76DEC98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АФП</w:t>
            </w:r>
          </w:p>
        </w:tc>
        <w:tc>
          <w:tcPr>
            <w:tcW w:w="1984" w:type="dxa"/>
            <w:hideMark/>
          </w:tcPr>
          <w:p w14:paraId="5BE574E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C221A1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90C5F4" w14:textId="2D059433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2CCD3EF9" w14:textId="77777777" w:rsidTr="000D5F33">
        <w:trPr>
          <w:trHeight w:val="315"/>
        </w:trPr>
        <w:tc>
          <w:tcPr>
            <w:tcW w:w="710" w:type="dxa"/>
            <w:hideMark/>
          </w:tcPr>
          <w:p w14:paraId="18A92BE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5245" w:type="dxa"/>
            <w:hideMark/>
          </w:tcPr>
          <w:p w14:paraId="2D053A9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Свободный b-ХГЧ</w:t>
            </w:r>
          </w:p>
        </w:tc>
        <w:tc>
          <w:tcPr>
            <w:tcW w:w="1984" w:type="dxa"/>
            <w:hideMark/>
          </w:tcPr>
          <w:p w14:paraId="3CA69E1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0C626D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28C9A9" w14:textId="4A13407E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32078D45" w14:textId="77777777" w:rsidTr="000D5F33">
        <w:trPr>
          <w:trHeight w:val="315"/>
        </w:trPr>
        <w:tc>
          <w:tcPr>
            <w:tcW w:w="710" w:type="dxa"/>
            <w:hideMark/>
          </w:tcPr>
          <w:p w14:paraId="58F5A38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5245" w:type="dxa"/>
            <w:hideMark/>
          </w:tcPr>
          <w:p w14:paraId="62907B4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Плацентарный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лактоген</w:t>
            </w:r>
            <w:proofErr w:type="spellEnd"/>
          </w:p>
        </w:tc>
        <w:tc>
          <w:tcPr>
            <w:tcW w:w="1984" w:type="dxa"/>
            <w:hideMark/>
          </w:tcPr>
          <w:p w14:paraId="5BD5C32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ABCA9E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88CC05" w14:textId="5F9E050D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1-6</w:t>
            </w:r>
          </w:p>
        </w:tc>
      </w:tr>
      <w:tr w:rsidR="00235C21" w:rsidRPr="00235C21" w14:paraId="5C0CFC29" w14:textId="77777777" w:rsidTr="00424711">
        <w:trPr>
          <w:trHeight w:val="321"/>
        </w:trPr>
        <w:tc>
          <w:tcPr>
            <w:tcW w:w="710" w:type="dxa"/>
            <w:hideMark/>
          </w:tcPr>
          <w:p w14:paraId="66C3656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5245" w:type="dxa"/>
            <w:hideMark/>
          </w:tcPr>
          <w:p w14:paraId="711642B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Плацентарный фактор роста (PLGF)</w:t>
            </w:r>
          </w:p>
        </w:tc>
        <w:tc>
          <w:tcPr>
            <w:tcW w:w="1984" w:type="dxa"/>
            <w:hideMark/>
          </w:tcPr>
          <w:p w14:paraId="7E0A2A9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10C10A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CA82EA" w14:textId="4C34B769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1-5</w:t>
            </w:r>
          </w:p>
        </w:tc>
      </w:tr>
      <w:tr w:rsidR="00235C21" w:rsidRPr="00235C21" w14:paraId="56C55D91" w14:textId="77777777" w:rsidTr="000D5F33">
        <w:trPr>
          <w:trHeight w:val="315"/>
        </w:trPr>
        <w:tc>
          <w:tcPr>
            <w:tcW w:w="710" w:type="dxa"/>
            <w:hideMark/>
          </w:tcPr>
          <w:p w14:paraId="793290B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5245" w:type="dxa"/>
            <w:hideMark/>
          </w:tcPr>
          <w:p w14:paraId="23E715A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ДГЭА-сульфат</w:t>
            </w:r>
          </w:p>
        </w:tc>
        <w:tc>
          <w:tcPr>
            <w:tcW w:w="1984" w:type="dxa"/>
            <w:hideMark/>
          </w:tcPr>
          <w:p w14:paraId="73355DB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59E17E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2C83B4" w14:textId="1D6D225F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7F5E7DFA" w14:textId="77777777" w:rsidTr="000D5F33">
        <w:trPr>
          <w:trHeight w:val="315"/>
        </w:trPr>
        <w:tc>
          <w:tcPr>
            <w:tcW w:w="710" w:type="dxa"/>
            <w:hideMark/>
          </w:tcPr>
          <w:p w14:paraId="6CA360F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5245" w:type="dxa"/>
            <w:hideMark/>
          </w:tcPr>
          <w:p w14:paraId="52CB9CA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Тестостерон</w:t>
            </w:r>
          </w:p>
        </w:tc>
        <w:tc>
          <w:tcPr>
            <w:tcW w:w="1984" w:type="dxa"/>
            <w:hideMark/>
          </w:tcPr>
          <w:p w14:paraId="6846747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EF9881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BA7671" w14:textId="7ECC4736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65DFA00C" w14:textId="77777777" w:rsidTr="00424711">
        <w:trPr>
          <w:trHeight w:val="322"/>
        </w:trPr>
        <w:tc>
          <w:tcPr>
            <w:tcW w:w="710" w:type="dxa"/>
            <w:hideMark/>
          </w:tcPr>
          <w:p w14:paraId="6713D11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5245" w:type="dxa"/>
            <w:hideMark/>
          </w:tcPr>
          <w:p w14:paraId="7E4A119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ГСПГ(</w:t>
            </w:r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глобулин, связывающий половой гормон)</w:t>
            </w:r>
          </w:p>
        </w:tc>
        <w:tc>
          <w:tcPr>
            <w:tcW w:w="1984" w:type="dxa"/>
            <w:hideMark/>
          </w:tcPr>
          <w:p w14:paraId="7A918F5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34F35E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69333E" w14:textId="7DD4E55D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63F9FD01" w14:textId="77777777" w:rsidTr="000D5F33">
        <w:trPr>
          <w:trHeight w:val="315"/>
        </w:trPr>
        <w:tc>
          <w:tcPr>
            <w:tcW w:w="710" w:type="dxa"/>
            <w:hideMark/>
          </w:tcPr>
          <w:p w14:paraId="4F0BD3F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5245" w:type="dxa"/>
            <w:hideMark/>
          </w:tcPr>
          <w:p w14:paraId="13D04C6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Свободный тестостерон</w:t>
            </w:r>
          </w:p>
        </w:tc>
        <w:tc>
          <w:tcPr>
            <w:tcW w:w="1984" w:type="dxa"/>
            <w:hideMark/>
          </w:tcPr>
          <w:p w14:paraId="390FEDC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2297E8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2A6F3B" w14:textId="6B701FA3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1-6</w:t>
            </w:r>
          </w:p>
        </w:tc>
      </w:tr>
      <w:tr w:rsidR="00235C21" w:rsidRPr="00235C21" w14:paraId="70378419" w14:textId="77777777" w:rsidTr="000D5F33">
        <w:trPr>
          <w:trHeight w:val="315"/>
        </w:trPr>
        <w:tc>
          <w:tcPr>
            <w:tcW w:w="710" w:type="dxa"/>
            <w:hideMark/>
          </w:tcPr>
          <w:p w14:paraId="086BEFA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5245" w:type="dxa"/>
            <w:hideMark/>
          </w:tcPr>
          <w:p w14:paraId="2FD5767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Дигидротестостерон</w:t>
            </w:r>
            <w:proofErr w:type="spellEnd"/>
          </w:p>
        </w:tc>
        <w:tc>
          <w:tcPr>
            <w:tcW w:w="1984" w:type="dxa"/>
            <w:hideMark/>
          </w:tcPr>
          <w:p w14:paraId="2B2D9D4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F85B0F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C9F7E2" w14:textId="477A9DFC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1-5</w:t>
            </w:r>
          </w:p>
        </w:tc>
      </w:tr>
      <w:tr w:rsidR="00235C21" w:rsidRPr="00235C21" w14:paraId="1206CC86" w14:textId="77777777" w:rsidTr="000D5F33">
        <w:trPr>
          <w:trHeight w:val="315"/>
        </w:trPr>
        <w:tc>
          <w:tcPr>
            <w:tcW w:w="710" w:type="dxa"/>
            <w:hideMark/>
          </w:tcPr>
          <w:p w14:paraId="1CD39B9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5245" w:type="dxa"/>
            <w:hideMark/>
          </w:tcPr>
          <w:p w14:paraId="7D05722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Андростендион</w:t>
            </w:r>
            <w:proofErr w:type="spellEnd"/>
          </w:p>
        </w:tc>
        <w:tc>
          <w:tcPr>
            <w:tcW w:w="1984" w:type="dxa"/>
            <w:hideMark/>
          </w:tcPr>
          <w:p w14:paraId="54F8609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F2DD7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AE83E6" w14:textId="460BAA6F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69A390A6" w14:textId="77777777" w:rsidTr="00424711">
        <w:trPr>
          <w:trHeight w:val="297"/>
        </w:trPr>
        <w:tc>
          <w:tcPr>
            <w:tcW w:w="710" w:type="dxa"/>
            <w:hideMark/>
          </w:tcPr>
          <w:p w14:paraId="29E0EC7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5245" w:type="dxa"/>
            <w:hideMark/>
          </w:tcPr>
          <w:p w14:paraId="34DCB5D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Андростендиола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Глюкуронид</w:t>
            </w:r>
            <w:proofErr w:type="spellEnd"/>
          </w:p>
        </w:tc>
        <w:tc>
          <w:tcPr>
            <w:tcW w:w="1984" w:type="dxa"/>
            <w:hideMark/>
          </w:tcPr>
          <w:p w14:paraId="1239222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DFB6E4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780D51" w14:textId="48962EA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1-5</w:t>
            </w:r>
          </w:p>
        </w:tc>
      </w:tr>
      <w:tr w:rsidR="00235C21" w:rsidRPr="00235C21" w14:paraId="078A475A" w14:textId="77777777" w:rsidTr="000D5F33">
        <w:trPr>
          <w:trHeight w:val="315"/>
        </w:trPr>
        <w:tc>
          <w:tcPr>
            <w:tcW w:w="710" w:type="dxa"/>
            <w:hideMark/>
          </w:tcPr>
          <w:p w14:paraId="42F1214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5245" w:type="dxa"/>
            <w:hideMark/>
          </w:tcPr>
          <w:p w14:paraId="3797372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Т3</w:t>
            </w:r>
          </w:p>
        </w:tc>
        <w:tc>
          <w:tcPr>
            <w:tcW w:w="1984" w:type="dxa"/>
            <w:hideMark/>
          </w:tcPr>
          <w:p w14:paraId="3F2BA52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6B24FB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766EED" w14:textId="44889DB3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629A20BC" w14:textId="77777777" w:rsidTr="000D5F33">
        <w:trPr>
          <w:trHeight w:val="315"/>
        </w:trPr>
        <w:tc>
          <w:tcPr>
            <w:tcW w:w="710" w:type="dxa"/>
            <w:hideMark/>
          </w:tcPr>
          <w:p w14:paraId="5EE0059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5245" w:type="dxa"/>
            <w:hideMark/>
          </w:tcPr>
          <w:p w14:paraId="534326A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Т4</w:t>
            </w:r>
          </w:p>
        </w:tc>
        <w:tc>
          <w:tcPr>
            <w:tcW w:w="1984" w:type="dxa"/>
            <w:hideMark/>
          </w:tcPr>
          <w:p w14:paraId="522FBD3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7B0FA6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1401E8" w14:textId="4816BE7C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6EB46BC1" w14:textId="77777777" w:rsidTr="000D5F33">
        <w:trPr>
          <w:trHeight w:val="315"/>
        </w:trPr>
        <w:tc>
          <w:tcPr>
            <w:tcW w:w="710" w:type="dxa"/>
            <w:hideMark/>
          </w:tcPr>
          <w:p w14:paraId="4DE6A50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5245" w:type="dxa"/>
            <w:hideMark/>
          </w:tcPr>
          <w:p w14:paraId="2455405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Т3 свободный</w:t>
            </w:r>
          </w:p>
        </w:tc>
        <w:tc>
          <w:tcPr>
            <w:tcW w:w="1984" w:type="dxa"/>
            <w:hideMark/>
          </w:tcPr>
          <w:p w14:paraId="7591A0F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DA1F3D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ED67D0" w14:textId="2B966873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414228BA" w14:textId="77777777" w:rsidTr="000D5F33">
        <w:trPr>
          <w:trHeight w:val="315"/>
        </w:trPr>
        <w:tc>
          <w:tcPr>
            <w:tcW w:w="710" w:type="dxa"/>
            <w:hideMark/>
          </w:tcPr>
          <w:p w14:paraId="1A96B91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5245" w:type="dxa"/>
            <w:hideMark/>
          </w:tcPr>
          <w:p w14:paraId="2348338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Т4 свободный</w:t>
            </w:r>
          </w:p>
        </w:tc>
        <w:tc>
          <w:tcPr>
            <w:tcW w:w="1984" w:type="dxa"/>
            <w:hideMark/>
          </w:tcPr>
          <w:p w14:paraId="23ED790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495AE8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317429" w14:textId="4431CF9B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19A938F7" w14:textId="77777777" w:rsidTr="000D5F33">
        <w:trPr>
          <w:trHeight w:val="315"/>
        </w:trPr>
        <w:tc>
          <w:tcPr>
            <w:tcW w:w="710" w:type="dxa"/>
            <w:hideMark/>
          </w:tcPr>
          <w:p w14:paraId="22214DA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5245" w:type="dxa"/>
            <w:hideMark/>
          </w:tcPr>
          <w:p w14:paraId="72ABB5B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ТТГ</w:t>
            </w:r>
          </w:p>
        </w:tc>
        <w:tc>
          <w:tcPr>
            <w:tcW w:w="1984" w:type="dxa"/>
            <w:hideMark/>
          </w:tcPr>
          <w:p w14:paraId="4067D97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0F9BB3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D51591" w14:textId="45F64041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4425E91D" w14:textId="77777777" w:rsidTr="000D5F33">
        <w:trPr>
          <w:trHeight w:val="315"/>
        </w:trPr>
        <w:tc>
          <w:tcPr>
            <w:tcW w:w="710" w:type="dxa"/>
            <w:hideMark/>
          </w:tcPr>
          <w:p w14:paraId="0BFB14A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5245" w:type="dxa"/>
            <w:hideMark/>
          </w:tcPr>
          <w:p w14:paraId="3A550C7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ТГ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тиреоглобулин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hideMark/>
          </w:tcPr>
          <w:p w14:paraId="6BCCD08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67CE70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6775FB" w14:textId="130BDA61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2309C22C" w14:textId="77777777" w:rsidTr="00424711">
        <w:trPr>
          <w:trHeight w:val="315"/>
        </w:trPr>
        <w:tc>
          <w:tcPr>
            <w:tcW w:w="710" w:type="dxa"/>
            <w:hideMark/>
          </w:tcPr>
          <w:p w14:paraId="7D6CC99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5245" w:type="dxa"/>
            <w:hideMark/>
          </w:tcPr>
          <w:p w14:paraId="517E675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Т-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uptake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(тест поглощенных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тиреойдных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гормонов)</w:t>
            </w:r>
          </w:p>
        </w:tc>
        <w:tc>
          <w:tcPr>
            <w:tcW w:w="1984" w:type="dxa"/>
            <w:hideMark/>
          </w:tcPr>
          <w:p w14:paraId="794F6B5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D6CB2A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3CF82E" w14:textId="48C569C5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23506201" w14:textId="77777777" w:rsidTr="000D5F33">
        <w:trPr>
          <w:trHeight w:val="315"/>
        </w:trPr>
        <w:tc>
          <w:tcPr>
            <w:tcW w:w="710" w:type="dxa"/>
            <w:hideMark/>
          </w:tcPr>
          <w:p w14:paraId="486AD41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5245" w:type="dxa"/>
            <w:hideMark/>
          </w:tcPr>
          <w:p w14:paraId="4556985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Кортизол</w:t>
            </w:r>
          </w:p>
        </w:tc>
        <w:tc>
          <w:tcPr>
            <w:tcW w:w="1984" w:type="dxa"/>
            <w:hideMark/>
          </w:tcPr>
          <w:p w14:paraId="261E5D3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EA5E71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360AFD" w14:textId="58777CB0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440B7046" w14:textId="77777777" w:rsidTr="000D5F33">
        <w:trPr>
          <w:trHeight w:val="315"/>
        </w:trPr>
        <w:tc>
          <w:tcPr>
            <w:tcW w:w="710" w:type="dxa"/>
            <w:hideMark/>
          </w:tcPr>
          <w:p w14:paraId="5DCC8EE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5245" w:type="dxa"/>
            <w:hideMark/>
          </w:tcPr>
          <w:p w14:paraId="0B92821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Кортизол</w:t>
            </w:r>
          </w:p>
        </w:tc>
        <w:tc>
          <w:tcPr>
            <w:tcW w:w="1984" w:type="dxa"/>
            <w:hideMark/>
          </w:tcPr>
          <w:p w14:paraId="0E958E3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7D9000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0A166E" w14:textId="7AF748C5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1D5301F6" w14:textId="77777777" w:rsidTr="000D5F33">
        <w:trPr>
          <w:trHeight w:val="315"/>
        </w:trPr>
        <w:tc>
          <w:tcPr>
            <w:tcW w:w="710" w:type="dxa"/>
            <w:hideMark/>
          </w:tcPr>
          <w:p w14:paraId="05DF000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5245" w:type="dxa"/>
            <w:hideMark/>
          </w:tcPr>
          <w:p w14:paraId="570FE04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СТГ**</w:t>
            </w:r>
          </w:p>
        </w:tc>
        <w:tc>
          <w:tcPr>
            <w:tcW w:w="1984" w:type="dxa"/>
            <w:hideMark/>
          </w:tcPr>
          <w:p w14:paraId="171C13A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2AE448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84663D" w14:textId="7BAFAFCA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51D57F6C" w14:textId="77777777" w:rsidTr="000D5F33">
        <w:trPr>
          <w:trHeight w:val="315"/>
        </w:trPr>
        <w:tc>
          <w:tcPr>
            <w:tcW w:w="710" w:type="dxa"/>
            <w:hideMark/>
          </w:tcPr>
          <w:p w14:paraId="147EFF0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5245" w:type="dxa"/>
            <w:hideMark/>
          </w:tcPr>
          <w:p w14:paraId="67098B8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Соматомедин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С</w:t>
            </w:r>
          </w:p>
        </w:tc>
        <w:tc>
          <w:tcPr>
            <w:tcW w:w="1984" w:type="dxa"/>
            <w:hideMark/>
          </w:tcPr>
          <w:p w14:paraId="743A7C6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C45F42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870B9E" w14:textId="1DF7CCC0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12B1A26D" w14:textId="77777777" w:rsidTr="000D5F33">
        <w:trPr>
          <w:trHeight w:val="315"/>
        </w:trPr>
        <w:tc>
          <w:tcPr>
            <w:tcW w:w="710" w:type="dxa"/>
            <w:hideMark/>
          </w:tcPr>
          <w:p w14:paraId="0686269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5245" w:type="dxa"/>
            <w:hideMark/>
          </w:tcPr>
          <w:p w14:paraId="6383D00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АКТГ</w:t>
            </w:r>
          </w:p>
        </w:tc>
        <w:tc>
          <w:tcPr>
            <w:tcW w:w="1984" w:type="dxa"/>
            <w:hideMark/>
          </w:tcPr>
          <w:p w14:paraId="52CFFCC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апротинином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21112C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9C8545" w14:textId="467698AC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3F6AFAF0" w14:textId="77777777" w:rsidTr="000D5F33">
        <w:trPr>
          <w:trHeight w:val="315"/>
        </w:trPr>
        <w:tc>
          <w:tcPr>
            <w:tcW w:w="710" w:type="dxa"/>
            <w:hideMark/>
          </w:tcPr>
          <w:p w14:paraId="43B0FAD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5245" w:type="dxa"/>
            <w:hideMark/>
          </w:tcPr>
          <w:p w14:paraId="7793589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Инсулин*</w:t>
            </w:r>
          </w:p>
        </w:tc>
        <w:tc>
          <w:tcPr>
            <w:tcW w:w="1984" w:type="dxa"/>
            <w:hideMark/>
          </w:tcPr>
          <w:p w14:paraId="6AB9FD2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30D33F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25062E" w14:textId="4ECBDDCB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16AE12A8" w14:textId="77777777" w:rsidTr="000D5F33">
        <w:trPr>
          <w:trHeight w:val="315"/>
        </w:trPr>
        <w:tc>
          <w:tcPr>
            <w:tcW w:w="710" w:type="dxa"/>
            <w:hideMark/>
          </w:tcPr>
          <w:p w14:paraId="0629962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163</w:t>
            </w:r>
          </w:p>
        </w:tc>
        <w:tc>
          <w:tcPr>
            <w:tcW w:w="5245" w:type="dxa"/>
            <w:hideMark/>
          </w:tcPr>
          <w:p w14:paraId="0471AB7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С- пептид*</w:t>
            </w:r>
          </w:p>
        </w:tc>
        <w:tc>
          <w:tcPr>
            <w:tcW w:w="1984" w:type="dxa"/>
            <w:hideMark/>
          </w:tcPr>
          <w:p w14:paraId="17CB932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D9FFDC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3984F3" w14:textId="7E089061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4C11EE08" w14:textId="77777777" w:rsidTr="000D5F33">
        <w:trPr>
          <w:trHeight w:val="315"/>
        </w:trPr>
        <w:tc>
          <w:tcPr>
            <w:tcW w:w="710" w:type="dxa"/>
            <w:hideMark/>
          </w:tcPr>
          <w:p w14:paraId="2F0E693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5245" w:type="dxa"/>
            <w:hideMark/>
          </w:tcPr>
          <w:p w14:paraId="56E7FC9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Проинсулин</w:t>
            </w:r>
            <w:proofErr w:type="spellEnd"/>
          </w:p>
        </w:tc>
        <w:tc>
          <w:tcPr>
            <w:tcW w:w="1984" w:type="dxa"/>
            <w:hideMark/>
          </w:tcPr>
          <w:p w14:paraId="1CD25AF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F80AF2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C8CA9E" w14:textId="2997DF10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4-11</w:t>
            </w:r>
          </w:p>
        </w:tc>
      </w:tr>
      <w:tr w:rsidR="00235C21" w:rsidRPr="00235C21" w14:paraId="34F56917" w14:textId="77777777" w:rsidTr="00424711">
        <w:trPr>
          <w:trHeight w:val="332"/>
        </w:trPr>
        <w:tc>
          <w:tcPr>
            <w:tcW w:w="710" w:type="dxa"/>
            <w:hideMark/>
          </w:tcPr>
          <w:p w14:paraId="66E5928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5245" w:type="dxa"/>
            <w:hideMark/>
          </w:tcPr>
          <w:p w14:paraId="10342FC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тиреоглобулину</w:t>
            </w:r>
            <w:proofErr w:type="spellEnd"/>
          </w:p>
        </w:tc>
        <w:tc>
          <w:tcPr>
            <w:tcW w:w="1984" w:type="dxa"/>
            <w:hideMark/>
          </w:tcPr>
          <w:p w14:paraId="3D197EC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11C1E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40687E" w14:textId="42552C06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1C9E9BD9" w14:textId="77777777" w:rsidTr="00424711">
        <w:trPr>
          <w:trHeight w:val="279"/>
        </w:trPr>
        <w:tc>
          <w:tcPr>
            <w:tcW w:w="710" w:type="dxa"/>
            <w:hideMark/>
          </w:tcPr>
          <w:p w14:paraId="45CD5D7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5245" w:type="dxa"/>
            <w:hideMark/>
          </w:tcPr>
          <w:p w14:paraId="72885ED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тиреопероксидазе</w:t>
            </w:r>
            <w:proofErr w:type="spellEnd"/>
          </w:p>
        </w:tc>
        <w:tc>
          <w:tcPr>
            <w:tcW w:w="1984" w:type="dxa"/>
            <w:hideMark/>
          </w:tcPr>
          <w:p w14:paraId="74AB8DE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6F1C3F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9B948C" w14:textId="5886B965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7DC7E836" w14:textId="77777777" w:rsidTr="00424711">
        <w:trPr>
          <w:trHeight w:val="412"/>
        </w:trPr>
        <w:tc>
          <w:tcPr>
            <w:tcW w:w="710" w:type="dxa"/>
            <w:hideMark/>
          </w:tcPr>
          <w:p w14:paraId="0BCD974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5245" w:type="dxa"/>
            <w:hideMark/>
          </w:tcPr>
          <w:p w14:paraId="6930F7D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двухспиральной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ДНК (a-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dsDNA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hideMark/>
          </w:tcPr>
          <w:p w14:paraId="16A0379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825356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C3C0CA" w14:textId="43834204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4419DDF9" w14:textId="77777777" w:rsidTr="00424711">
        <w:trPr>
          <w:trHeight w:val="275"/>
        </w:trPr>
        <w:tc>
          <w:tcPr>
            <w:tcW w:w="710" w:type="dxa"/>
            <w:hideMark/>
          </w:tcPr>
          <w:p w14:paraId="79244FE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5245" w:type="dxa"/>
            <w:hideMark/>
          </w:tcPr>
          <w:p w14:paraId="011B687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Антитела к односпиральной ДНК (a-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ssDNA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hideMark/>
          </w:tcPr>
          <w:p w14:paraId="138301E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EC097B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347283" w14:textId="1D8863A1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63A98C60" w14:textId="77777777" w:rsidTr="003608C5">
        <w:trPr>
          <w:trHeight w:val="421"/>
        </w:trPr>
        <w:tc>
          <w:tcPr>
            <w:tcW w:w="710" w:type="dxa"/>
            <w:hideMark/>
          </w:tcPr>
          <w:p w14:paraId="2F657B8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5245" w:type="dxa"/>
            <w:hideMark/>
          </w:tcPr>
          <w:p w14:paraId="633FBE2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ядерным антигенам, скрининг (ANA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screen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hideMark/>
          </w:tcPr>
          <w:p w14:paraId="1F6EEA8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275F3B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7D4AC0" w14:textId="1462D89B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0716C671" w14:textId="77777777" w:rsidTr="003608C5">
        <w:trPr>
          <w:trHeight w:val="697"/>
        </w:trPr>
        <w:tc>
          <w:tcPr>
            <w:tcW w:w="710" w:type="dxa"/>
            <w:hideMark/>
          </w:tcPr>
          <w:p w14:paraId="7A7B3CE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5245" w:type="dxa"/>
            <w:hideMark/>
          </w:tcPr>
          <w:p w14:paraId="64DC57B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экстрагируемым ядерным антигенам (ENA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screen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6 антигенов: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Sm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Sm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/RNP, SSA(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Ro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), SSB(La),Jo-1, Scl-70; качественное определение</w:t>
            </w:r>
          </w:p>
        </w:tc>
        <w:tc>
          <w:tcPr>
            <w:tcW w:w="1984" w:type="dxa"/>
            <w:hideMark/>
          </w:tcPr>
          <w:p w14:paraId="741CD8D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B6E0FC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E1DE38" w14:textId="2F1C5FDE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1-4</w:t>
            </w:r>
          </w:p>
        </w:tc>
      </w:tr>
      <w:tr w:rsidR="00235C21" w:rsidRPr="00235C21" w14:paraId="05F8ED69" w14:textId="77777777" w:rsidTr="003608C5">
        <w:trPr>
          <w:trHeight w:val="267"/>
        </w:trPr>
        <w:tc>
          <w:tcPr>
            <w:tcW w:w="710" w:type="dxa"/>
            <w:hideMark/>
          </w:tcPr>
          <w:p w14:paraId="0FC7841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5245" w:type="dxa"/>
            <w:hideMark/>
          </w:tcPr>
          <w:p w14:paraId="7423322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Антитела к фосфолипидам</w:t>
            </w:r>
          </w:p>
        </w:tc>
        <w:tc>
          <w:tcPr>
            <w:tcW w:w="1984" w:type="dxa"/>
            <w:hideMark/>
          </w:tcPr>
          <w:p w14:paraId="0549080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C584A7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7ED687" w14:textId="6E968BE8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</w:tr>
      <w:tr w:rsidR="00235C21" w:rsidRPr="00235C21" w14:paraId="7D3FA3CA" w14:textId="77777777" w:rsidTr="003608C5">
        <w:trPr>
          <w:trHeight w:val="556"/>
        </w:trPr>
        <w:tc>
          <w:tcPr>
            <w:tcW w:w="710" w:type="dxa"/>
            <w:hideMark/>
          </w:tcPr>
          <w:p w14:paraId="39B88C1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5245" w:type="dxa"/>
            <w:hideMark/>
          </w:tcPr>
          <w:p w14:paraId="77E2477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Антитела к антигенам мембраны  митохондрий (AMA-М2)</w:t>
            </w:r>
          </w:p>
        </w:tc>
        <w:tc>
          <w:tcPr>
            <w:tcW w:w="1984" w:type="dxa"/>
            <w:hideMark/>
          </w:tcPr>
          <w:p w14:paraId="3EDD3BA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47881C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3D6459" w14:textId="20822F55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70828BFF" w14:textId="77777777" w:rsidTr="003608C5">
        <w:trPr>
          <w:trHeight w:val="563"/>
        </w:trPr>
        <w:tc>
          <w:tcPr>
            <w:tcW w:w="710" w:type="dxa"/>
            <w:hideMark/>
          </w:tcPr>
          <w:p w14:paraId="0D7B672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5245" w:type="dxa"/>
            <w:hideMark/>
          </w:tcPr>
          <w:p w14:paraId="52313D3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микросомальной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фракции печени и почек (LKM-1)</w:t>
            </w:r>
          </w:p>
        </w:tc>
        <w:tc>
          <w:tcPr>
            <w:tcW w:w="1984" w:type="dxa"/>
            <w:hideMark/>
          </w:tcPr>
          <w:p w14:paraId="4606AFC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92AA6F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A113D4" w14:textId="3D5E8082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1-5</w:t>
            </w:r>
          </w:p>
        </w:tc>
      </w:tr>
      <w:tr w:rsidR="00235C21" w:rsidRPr="00235C21" w14:paraId="3279D37C" w14:textId="77777777" w:rsidTr="003608C5">
        <w:trPr>
          <w:trHeight w:val="260"/>
        </w:trPr>
        <w:tc>
          <w:tcPr>
            <w:tcW w:w="710" w:type="dxa"/>
            <w:hideMark/>
          </w:tcPr>
          <w:p w14:paraId="5B41A9A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5245" w:type="dxa"/>
            <w:hideMark/>
          </w:tcPr>
          <w:p w14:paraId="01153FD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трансглутаминазе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IgА</w:t>
            </w:r>
            <w:proofErr w:type="spellEnd"/>
          </w:p>
        </w:tc>
        <w:tc>
          <w:tcPr>
            <w:tcW w:w="1984" w:type="dxa"/>
            <w:hideMark/>
          </w:tcPr>
          <w:p w14:paraId="273FA18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23AFC0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1A2E95" w14:textId="6D74D0A4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1-6</w:t>
            </w:r>
          </w:p>
        </w:tc>
      </w:tr>
      <w:tr w:rsidR="00235C21" w:rsidRPr="00235C21" w14:paraId="6CF6A97B" w14:textId="77777777" w:rsidTr="003608C5">
        <w:trPr>
          <w:trHeight w:val="277"/>
        </w:trPr>
        <w:tc>
          <w:tcPr>
            <w:tcW w:w="710" w:type="dxa"/>
            <w:hideMark/>
          </w:tcPr>
          <w:p w14:paraId="06B30F3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5245" w:type="dxa"/>
            <w:hideMark/>
          </w:tcPr>
          <w:p w14:paraId="1E5BA2A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трансглутаминазе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1984" w:type="dxa"/>
            <w:hideMark/>
          </w:tcPr>
          <w:p w14:paraId="3C7B82D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571EFC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4CA22E" w14:textId="3575267B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1-6</w:t>
            </w:r>
          </w:p>
        </w:tc>
      </w:tr>
      <w:tr w:rsidR="00235C21" w:rsidRPr="00235C21" w14:paraId="716D20EB" w14:textId="77777777" w:rsidTr="003608C5">
        <w:trPr>
          <w:trHeight w:val="268"/>
        </w:trPr>
        <w:tc>
          <w:tcPr>
            <w:tcW w:w="710" w:type="dxa"/>
            <w:hideMark/>
          </w:tcPr>
          <w:p w14:paraId="4DD0CDA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5245" w:type="dxa"/>
            <w:hideMark/>
          </w:tcPr>
          <w:p w14:paraId="5E6EE7D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Антитела к β-клеткам поджелудочной железы</w:t>
            </w:r>
          </w:p>
        </w:tc>
        <w:tc>
          <w:tcPr>
            <w:tcW w:w="1984" w:type="dxa"/>
            <w:hideMark/>
          </w:tcPr>
          <w:p w14:paraId="5FC22C2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25B634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CBCC65" w14:textId="6A51FCBF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1-6</w:t>
            </w:r>
          </w:p>
        </w:tc>
      </w:tr>
      <w:tr w:rsidR="00235C21" w:rsidRPr="00235C21" w14:paraId="1995FB43" w14:textId="77777777" w:rsidTr="000D5F33">
        <w:trPr>
          <w:trHeight w:val="315"/>
        </w:trPr>
        <w:tc>
          <w:tcPr>
            <w:tcW w:w="710" w:type="dxa"/>
            <w:hideMark/>
          </w:tcPr>
          <w:p w14:paraId="0294DC9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5245" w:type="dxa"/>
            <w:hideMark/>
          </w:tcPr>
          <w:p w14:paraId="23DF8B6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Антитела к инсулину</w:t>
            </w:r>
          </w:p>
        </w:tc>
        <w:tc>
          <w:tcPr>
            <w:tcW w:w="1984" w:type="dxa"/>
            <w:hideMark/>
          </w:tcPr>
          <w:p w14:paraId="51F40CF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A25E10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FF48BA" w14:textId="665A10D6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1-6</w:t>
            </w:r>
          </w:p>
        </w:tc>
      </w:tr>
      <w:tr w:rsidR="00235C21" w:rsidRPr="00235C21" w14:paraId="0765BAAE" w14:textId="77777777" w:rsidTr="003608C5">
        <w:trPr>
          <w:trHeight w:val="376"/>
        </w:trPr>
        <w:tc>
          <w:tcPr>
            <w:tcW w:w="710" w:type="dxa"/>
            <w:hideMark/>
          </w:tcPr>
          <w:p w14:paraId="29D4FE3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5245" w:type="dxa"/>
            <w:hideMark/>
          </w:tcPr>
          <w:p w14:paraId="6B28C19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глутаматдекарбоксилазе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(GAD)</w:t>
            </w:r>
          </w:p>
        </w:tc>
        <w:tc>
          <w:tcPr>
            <w:tcW w:w="1984" w:type="dxa"/>
            <w:hideMark/>
          </w:tcPr>
          <w:p w14:paraId="1597C09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4D2CC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D7C9CF" w14:textId="2844DFB3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1-6</w:t>
            </w:r>
          </w:p>
        </w:tc>
      </w:tr>
      <w:tr w:rsidR="00235C21" w:rsidRPr="00235C21" w14:paraId="3A8217F6" w14:textId="77777777" w:rsidTr="003608C5">
        <w:trPr>
          <w:trHeight w:val="281"/>
        </w:trPr>
        <w:tc>
          <w:tcPr>
            <w:tcW w:w="710" w:type="dxa"/>
            <w:hideMark/>
          </w:tcPr>
          <w:p w14:paraId="64B76CB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5245" w:type="dxa"/>
            <w:hideMark/>
          </w:tcPr>
          <w:p w14:paraId="6BD1A71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Антитела к рецепторам ТТГ</w:t>
            </w:r>
          </w:p>
        </w:tc>
        <w:tc>
          <w:tcPr>
            <w:tcW w:w="1984" w:type="dxa"/>
            <w:hideMark/>
          </w:tcPr>
          <w:p w14:paraId="65038FD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B31D2D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7325E7" w14:textId="75469676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1-6</w:t>
            </w:r>
          </w:p>
        </w:tc>
      </w:tr>
      <w:tr w:rsidR="00235C21" w:rsidRPr="00235C21" w14:paraId="25511FD5" w14:textId="77777777" w:rsidTr="003608C5">
        <w:trPr>
          <w:trHeight w:val="413"/>
        </w:trPr>
        <w:tc>
          <w:tcPr>
            <w:tcW w:w="710" w:type="dxa"/>
            <w:hideMark/>
          </w:tcPr>
          <w:p w14:paraId="2BDE1AC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5245" w:type="dxa"/>
            <w:hideMark/>
          </w:tcPr>
          <w:p w14:paraId="02B4FE3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циклическому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цитрулиновому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пептиду (АТ к ССР)</w:t>
            </w:r>
          </w:p>
        </w:tc>
        <w:tc>
          <w:tcPr>
            <w:tcW w:w="1984" w:type="dxa"/>
            <w:hideMark/>
          </w:tcPr>
          <w:p w14:paraId="7488210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67B5C1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B47DF7" w14:textId="3007352A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3951E68A" w14:textId="77777777" w:rsidTr="000D5F33">
        <w:trPr>
          <w:trHeight w:val="335"/>
        </w:trPr>
        <w:tc>
          <w:tcPr>
            <w:tcW w:w="710" w:type="dxa"/>
            <w:hideMark/>
          </w:tcPr>
          <w:p w14:paraId="343F039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5245" w:type="dxa"/>
            <w:hideMark/>
          </w:tcPr>
          <w:p w14:paraId="7078E60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модифицированному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цитруллинированному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виментину</w:t>
            </w:r>
            <w:proofErr w:type="spellEnd"/>
          </w:p>
        </w:tc>
        <w:tc>
          <w:tcPr>
            <w:tcW w:w="1984" w:type="dxa"/>
            <w:hideMark/>
          </w:tcPr>
          <w:p w14:paraId="691DB39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80B833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274368" w14:textId="1F8F4F52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33B9A27B" w14:textId="77777777" w:rsidTr="003608C5">
        <w:trPr>
          <w:trHeight w:val="327"/>
        </w:trPr>
        <w:tc>
          <w:tcPr>
            <w:tcW w:w="710" w:type="dxa"/>
            <w:hideMark/>
          </w:tcPr>
          <w:p w14:paraId="16061C6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5245" w:type="dxa"/>
            <w:hideMark/>
          </w:tcPr>
          <w:p w14:paraId="037CF80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кардиолипину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1984" w:type="dxa"/>
            <w:hideMark/>
          </w:tcPr>
          <w:p w14:paraId="6C4334F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5422E6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CBC7B7" w14:textId="57E2C611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702EBCB2" w14:textId="77777777" w:rsidTr="003608C5">
        <w:trPr>
          <w:trHeight w:val="275"/>
        </w:trPr>
        <w:tc>
          <w:tcPr>
            <w:tcW w:w="710" w:type="dxa"/>
            <w:hideMark/>
          </w:tcPr>
          <w:p w14:paraId="739B0AD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5245" w:type="dxa"/>
            <w:hideMark/>
          </w:tcPr>
          <w:p w14:paraId="1DFBE93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кардиолипину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1984" w:type="dxa"/>
            <w:hideMark/>
          </w:tcPr>
          <w:p w14:paraId="642EE0A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6C9824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158F7E" w14:textId="31D56CBE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450FC29E" w14:textId="77777777" w:rsidTr="003608C5">
        <w:trPr>
          <w:trHeight w:val="280"/>
        </w:trPr>
        <w:tc>
          <w:tcPr>
            <w:tcW w:w="710" w:type="dxa"/>
            <w:hideMark/>
          </w:tcPr>
          <w:p w14:paraId="4C09F66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5245" w:type="dxa"/>
            <w:hideMark/>
          </w:tcPr>
          <w:p w14:paraId="353E529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β2 гликопротеину I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1984" w:type="dxa"/>
            <w:hideMark/>
          </w:tcPr>
          <w:p w14:paraId="32F332C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F0313F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9E0AC4" w14:textId="63B98472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20A589D7" w14:textId="77777777" w:rsidTr="003608C5">
        <w:trPr>
          <w:trHeight w:val="256"/>
        </w:trPr>
        <w:tc>
          <w:tcPr>
            <w:tcW w:w="710" w:type="dxa"/>
            <w:hideMark/>
          </w:tcPr>
          <w:p w14:paraId="08A9F0D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5245" w:type="dxa"/>
            <w:hideMark/>
          </w:tcPr>
          <w:p w14:paraId="7A88CF2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β2 гликопротеину I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1984" w:type="dxa"/>
            <w:hideMark/>
          </w:tcPr>
          <w:p w14:paraId="6D7FF8B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754D62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269EC3" w14:textId="5F1AF7EF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41FF149C" w14:textId="77777777" w:rsidTr="003608C5">
        <w:trPr>
          <w:trHeight w:val="287"/>
        </w:trPr>
        <w:tc>
          <w:tcPr>
            <w:tcW w:w="710" w:type="dxa"/>
            <w:hideMark/>
          </w:tcPr>
          <w:p w14:paraId="09A5BF4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5245" w:type="dxa"/>
            <w:hideMark/>
          </w:tcPr>
          <w:p w14:paraId="36A77C7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аннексину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1984" w:type="dxa"/>
            <w:hideMark/>
          </w:tcPr>
          <w:p w14:paraId="525E456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9A7E42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EA4FAB" w14:textId="28A66298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14BC5A26" w14:textId="77777777" w:rsidTr="003608C5">
        <w:trPr>
          <w:trHeight w:val="264"/>
        </w:trPr>
        <w:tc>
          <w:tcPr>
            <w:tcW w:w="710" w:type="dxa"/>
            <w:hideMark/>
          </w:tcPr>
          <w:p w14:paraId="71C6751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5245" w:type="dxa"/>
            <w:hideMark/>
          </w:tcPr>
          <w:p w14:paraId="6586098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аннексину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1984" w:type="dxa"/>
            <w:hideMark/>
          </w:tcPr>
          <w:p w14:paraId="62297A8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4D929C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FE4C27" w14:textId="122121BC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7C2A2271" w14:textId="77777777" w:rsidTr="003608C5">
        <w:trPr>
          <w:trHeight w:val="1273"/>
        </w:trPr>
        <w:tc>
          <w:tcPr>
            <w:tcW w:w="710" w:type="dxa"/>
            <w:hideMark/>
          </w:tcPr>
          <w:p w14:paraId="18DB1F8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5245" w:type="dxa"/>
            <w:hideMark/>
          </w:tcPr>
          <w:p w14:paraId="2955289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ядерным антигенам (ANA),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25 антигенов: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нуклеосомы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dsDNA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гистоны,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Sm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RNP,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Sm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/RNP, SSA/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Ro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60kD, SSA/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Ro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52kD, SSB, Scl-70,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Ku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, PM-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Scl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100, Mi-2, Jo-1, PL-7, PL-12, SRP, рибосомы, CENP-A/B, PCNA, sp100, gp210, M2, M2/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nPDC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f-актин; качественное определение</w:t>
            </w:r>
          </w:p>
        </w:tc>
        <w:tc>
          <w:tcPr>
            <w:tcW w:w="1984" w:type="dxa"/>
            <w:hideMark/>
          </w:tcPr>
          <w:p w14:paraId="43037C6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C7664F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ACD312" w14:textId="1C17EBD6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1-4</w:t>
            </w:r>
          </w:p>
        </w:tc>
      </w:tr>
      <w:tr w:rsidR="00235C21" w:rsidRPr="00235C21" w14:paraId="6E108A03" w14:textId="77777777" w:rsidTr="003608C5">
        <w:trPr>
          <w:trHeight w:val="697"/>
        </w:trPr>
        <w:tc>
          <w:tcPr>
            <w:tcW w:w="710" w:type="dxa"/>
            <w:hideMark/>
          </w:tcPr>
          <w:p w14:paraId="77783F2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5245" w:type="dxa"/>
            <w:hideMark/>
          </w:tcPr>
          <w:p w14:paraId="5B1B05B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антигенам печени,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, 7 антигенов: M2/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nPDC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, gp210, sp100, LKM1, LC1, SLA, f-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actin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; качественное определение</w:t>
            </w:r>
          </w:p>
        </w:tc>
        <w:tc>
          <w:tcPr>
            <w:tcW w:w="1984" w:type="dxa"/>
            <w:hideMark/>
          </w:tcPr>
          <w:p w14:paraId="36B836B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9065E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161AD7" w14:textId="5CBF2F9B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1-4</w:t>
            </w:r>
          </w:p>
        </w:tc>
      </w:tr>
      <w:tr w:rsidR="00235C21" w:rsidRPr="00235C21" w14:paraId="37024B0B" w14:textId="77777777" w:rsidTr="003608C5">
        <w:trPr>
          <w:trHeight w:val="409"/>
        </w:trPr>
        <w:tc>
          <w:tcPr>
            <w:tcW w:w="710" w:type="dxa"/>
            <w:hideMark/>
          </w:tcPr>
          <w:p w14:paraId="0B8B821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5245" w:type="dxa"/>
            <w:hideMark/>
          </w:tcPr>
          <w:p w14:paraId="020B511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Sm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-антигену; качественное определение</w:t>
            </w:r>
          </w:p>
        </w:tc>
        <w:tc>
          <w:tcPr>
            <w:tcW w:w="1984" w:type="dxa"/>
            <w:hideMark/>
          </w:tcPr>
          <w:p w14:paraId="07331FA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0F40D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AF66A9" w14:textId="2D92365C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</w:tr>
      <w:tr w:rsidR="00235C21" w:rsidRPr="00235C21" w14:paraId="51B87294" w14:textId="77777777" w:rsidTr="000D5F33">
        <w:trPr>
          <w:trHeight w:val="389"/>
        </w:trPr>
        <w:tc>
          <w:tcPr>
            <w:tcW w:w="710" w:type="dxa"/>
            <w:hideMark/>
          </w:tcPr>
          <w:p w14:paraId="6E05C32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5245" w:type="dxa"/>
            <w:hideMark/>
          </w:tcPr>
          <w:p w14:paraId="6E1DA1E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Антинейтрофильные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антитела (ANCA) к MPO, PR3; антитела к GBM,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; качественное определение</w:t>
            </w:r>
          </w:p>
        </w:tc>
        <w:tc>
          <w:tcPr>
            <w:tcW w:w="1984" w:type="dxa"/>
            <w:hideMark/>
          </w:tcPr>
          <w:p w14:paraId="01D95E8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0D519E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00E0B0" w14:textId="5D3C3439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1-4</w:t>
            </w:r>
          </w:p>
        </w:tc>
      </w:tr>
      <w:tr w:rsidR="00235C21" w:rsidRPr="00235C21" w14:paraId="05C4C7EE" w14:textId="77777777" w:rsidTr="000D5F33">
        <w:trPr>
          <w:trHeight w:val="70"/>
        </w:trPr>
        <w:tc>
          <w:tcPr>
            <w:tcW w:w="710" w:type="dxa"/>
            <w:hideMark/>
          </w:tcPr>
          <w:p w14:paraId="2C1080A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5245" w:type="dxa"/>
            <w:hideMark/>
          </w:tcPr>
          <w:p w14:paraId="10236F1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Saccharomyces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Cerevisae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(ASCA),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; качественное определение</w:t>
            </w:r>
          </w:p>
        </w:tc>
        <w:tc>
          <w:tcPr>
            <w:tcW w:w="1984" w:type="dxa"/>
            <w:hideMark/>
          </w:tcPr>
          <w:p w14:paraId="3A698D9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699139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F540D4" w14:textId="69AC4F83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</w:tr>
      <w:tr w:rsidR="00235C21" w:rsidRPr="00235C21" w14:paraId="5E180C5E" w14:textId="77777777" w:rsidTr="003608C5">
        <w:trPr>
          <w:trHeight w:val="471"/>
        </w:trPr>
        <w:tc>
          <w:tcPr>
            <w:tcW w:w="710" w:type="dxa"/>
            <w:hideMark/>
          </w:tcPr>
          <w:p w14:paraId="6936B0C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5245" w:type="dxa"/>
            <w:hideMark/>
          </w:tcPr>
          <w:p w14:paraId="7229A34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Saccharomyces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Cerevisae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(ASCA),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; качественное определение</w:t>
            </w:r>
          </w:p>
        </w:tc>
        <w:tc>
          <w:tcPr>
            <w:tcW w:w="1984" w:type="dxa"/>
            <w:hideMark/>
          </w:tcPr>
          <w:p w14:paraId="4269CFD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6ED93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E52061" w14:textId="12734882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</w:tr>
      <w:tr w:rsidR="00235C21" w:rsidRPr="00235C21" w14:paraId="061CB3DB" w14:textId="77777777" w:rsidTr="003608C5">
        <w:trPr>
          <w:trHeight w:val="407"/>
        </w:trPr>
        <w:tc>
          <w:tcPr>
            <w:tcW w:w="710" w:type="dxa"/>
            <w:hideMark/>
          </w:tcPr>
          <w:p w14:paraId="5B9F57E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5245" w:type="dxa"/>
            <w:hideMark/>
          </w:tcPr>
          <w:p w14:paraId="0AFC060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фактору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Кастла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париетальным клеткам,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; качественное определение</w:t>
            </w:r>
          </w:p>
        </w:tc>
        <w:tc>
          <w:tcPr>
            <w:tcW w:w="1984" w:type="dxa"/>
            <w:hideMark/>
          </w:tcPr>
          <w:p w14:paraId="017FC42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942FC9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F9E6EB" w14:textId="6BB156A0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1-4</w:t>
            </w:r>
          </w:p>
        </w:tc>
      </w:tr>
      <w:tr w:rsidR="00235C21" w:rsidRPr="00235C21" w14:paraId="5E106086" w14:textId="77777777" w:rsidTr="000D5F33">
        <w:trPr>
          <w:trHeight w:val="501"/>
        </w:trPr>
        <w:tc>
          <w:tcPr>
            <w:tcW w:w="710" w:type="dxa"/>
            <w:hideMark/>
          </w:tcPr>
          <w:p w14:paraId="162C98B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5245" w:type="dxa"/>
            <w:hideMark/>
          </w:tcPr>
          <w:p w14:paraId="47EAD11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деамидированному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глиадину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(DGP),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; качественное определение</w:t>
            </w:r>
          </w:p>
        </w:tc>
        <w:tc>
          <w:tcPr>
            <w:tcW w:w="1984" w:type="dxa"/>
            <w:hideMark/>
          </w:tcPr>
          <w:p w14:paraId="16640C7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3EF20C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D86E67" w14:textId="0D552932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</w:tr>
      <w:tr w:rsidR="00235C21" w:rsidRPr="00235C21" w14:paraId="7C161A44" w14:textId="77777777" w:rsidTr="000D5F33">
        <w:trPr>
          <w:trHeight w:val="541"/>
        </w:trPr>
        <w:tc>
          <w:tcPr>
            <w:tcW w:w="710" w:type="dxa"/>
            <w:hideMark/>
          </w:tcPr>
          <w:p w14:paraId="3553DF3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5245" w:type="dxa"/>
            <w:hideMark/>
          </w:tcPr>
          <w:p w14:paraId="6DA7992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деамидированному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глиадину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(DGP),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; качественное определение</w:t>
            </w:r>
          </w:p>
        </w:tc>
        <w:tc>
          <w:tcPr>
            <w:tcW w:w="1984" w:type="dxa"/>
            <w:hideMark/>
          </w:tcPr>
          <w:p w14:paraId="51AB21E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41096B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130791" w14:textId="171A1A64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</w:tr>
      <w:tr w:rsidR="00235C21" w:rsidRPr="00235C21" w14:paraId="2ECB2187" w14:textId="77777777" w:rsidTr="003608C5">
        <w:trPr>
          <w:trHeight w:val="869"/>
        </w:trPr>
        <w:tc>
          <w:tcPr>
            <w:tcW w:w="710" w:type="dxa"/>
            <w:hideMark/>
          </w:tcPr>
          <w:p w14:paraId="76FAA5A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5245" w:type="dxa"/>
            <w:hideMark/>
          </w:tcPr>
          <w:p w14:paraId="08B2CB2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для диагностики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полимиозита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/склеродермии,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8 антигенов: Jo-1, PL-7, PL-12, SRP, Mi-2,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Ku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, PM-Scl-100, Scl-70; качественное определение</w:t>
            </w:r>
          </w:p>
        </w:tc>
        <w:tc>
          <w:tcPr>
            <w:tcW w:w="1984" w:type="dxa"/>
            <w:hideMark/>
          </w:tcPr>
          <w:p w14:paraId="4E290B0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9A2182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0430A7" w14:textId="5F731CC8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1-4</w:t>
            </w:r>
          </w:p>
        </w:tc>
      </w:tr>
      <w:tr w:rsidR="00235C21" w:rsidRPr="00235C21" w14:paraId="66CEE418" w14:textId="77777777" w:rsidTr="003608C5">
        <w:trPr>
          <w:trHeight w:val="409"/>
        </w:trPr>
        <w:tc>
          <w:tcPr>
            <w:tcW w:w="710" w:type="dxa"/>
            <w:hideMark/>
          </w:tcPr>
          <w:p w14:paraId="41D20DF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5245" w:type="dxa"/>
            <w:hideMark/>
          </w:tcPr>
          <w:p w14:paraId="326F638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 к ревматоидному фактору (RF),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; качественное определение</w:t>
            </w:r>
          </w:p>
        </w:tc>
        <w:tc>
          <w:tcPr>
            <w:tcW w:w="1984" w:type="dxa"/>
            <w:hideMark/>
          </w:tcPr>
          <w:p w14:paraId="7648EF0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05DA78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9B1704" w14:textId="5E24162C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0575F469" w14:textId="77777777" w:rsidTr="000D5F33">
        <w:trPr>
          <w:trHeight w:val="552"/>
        </w:trPr>
        <w:tc>
          <w:tcPr>
            <w:tcW w:w="710" w:type="dxa"/>
            <w:hideMark/>
          </w:tcPr>
          <w:p w14:paraId="2A115F4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199</w:t>
            </w:r>
          </w:p>
        </w:tc>
        <w:tc>
          <w:tcPr>
            <w:tcW w:w="5245" w:type="dxa"/>
            <w:hideMark/>
          </w:tcPr>
          <w:p w14:paraId="778142F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ревматоидному фактору (RF),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; количественное определение</w:t>
            </w:r>
          </w:p>
        </w:tc>
        <w:tc>
          <w:tcPr>
            <w:tcW w:w="1984" w:type="dxa"/>
            <w:hideMark/>
          </w:tcPr>
          <w:p w14:paraId="34F2061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DFB762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8AF214" w14:textId="297376F1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679C2E7F" w14:textId="77777777" w:rsidTr="003608C5">
        <w:trPr>
          <w:trHeight w:val="572"/>
        </w:trPr>
        <w:tc>
          <w:tcPr>
            <w:tcW w:w="710" w:type="dxa"/>
            <w:hideMark/>
          </w:tcPr>
          <w:p w14:paraId="192E1F7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5245" w:type="dxa"/>
            <w:hideMark/>
          </w:tcPr>
          <w:p w14:paraId="1979B80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Антитела к париетальным клеткам желудка (PCA), 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; количественное определение</w:t>
            </w:r>
          </w:p>
        </w:tc>
        <w:tc>
          <w:tcPr>
            <w:tcW w:w="1984" w:type="dxa"/>
            <w:hideMark/>
          </w:tcPr>
          <w:p w14:paraId="6D94B27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8E55BD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7C38CE" w14:textId="4DA6D70A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40273998" w14:textId="77777777" w:rsidTr="003608C5">
        <w:trPr>
          <w:trHeight w:val="552"/>
        </w:trPr>
        <w:tc>
          <w:tcPr>
            <w:tcW w:w="710" w:type="dxa"/>
            <w:hideMark/>
          </w:tcPr>
          <w:p w14:paraId="6DB09B1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5245" w:type="dxa"/>
            <w:hideMark/>
          </w:tcPr>
          <w:p w14:paraId="2B3BDE1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миелопероксидазе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(MPO),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; количественное определение</w:t>
            </w:r>
          </w:p>
        </w:tc>
        <w:tc>
          <w:tcPr>
            <w:tcW w:w="1984" w:type="dxa"/>
            <w:hideMark/>
          </w:tcPr>
          <w:p w14:paraId="32C2D19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EEABFF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494D4C" w14:textId="14946C28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6B0B4FF6" w14:textId="77777777" w:rsidTr="000D5F33">
        <w:trPr>
          <w:trHeight w:val="700"/>
        </w:trPr>
        <w:tc>
          <w:tcPr>
            <w:tcW w:w="710" w:type="dxa"/>
            <w:hideMark/>
          </w:tcPr>
          <w:p w14:paraId="3BD9660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5245" w:type="dxa"/>
            <w:hideMark/>
          </w:tcPr>
          <w:p w14:paraId="1E2B939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протеиназе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 (PR3),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; высокочувствительный метод; количественное определение</w:t>
            </w:r>
          </w:p>
        </w:tc>
        <w:tc>
          <w:tcPr>
            <w:tcW w:w="1984" w:type="dxa"/>
            <w:hideMark/>
          </w:tcPr>
          <w:p w14:paraId="08C94C5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835D15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96CB8B" w14:textId="1D0605FD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46B138F8" w14:textId="77777777" w:rsidTr="003608C5">
        <w:trPr>
          <w:trHeight w:val="413"/>
        </w:trPr>
        <w:tc>
          <w:tcPr>
            <w:tcW w:w="710" w:type="dxa"/>
            <w:hideMark/>
          </w:tcPr>
          <w:p w14:paraId="2C07809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5245" w:type="dxa"/>
            <w:hideMark/>
          </w:tcPr>
          <w:p w14:paraId="36DDBE4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нуклеосомам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; количественное определение</w:t>
            </w:r>
          </w:p>
        </w:tc>
        <w:tc>
          <w:tcPr>
            <w:tcW w:w="1984" w:type="dxa"/>
            <w:hideMark/>
          </w:tcPr>
          <w:p w14:paraId="73D8BEC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1C6343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18E260" w14:textId="0B206B05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2B7E32CC" w14:textId="77777777" w:rsidTr="003608C5">
        <w:trPr>
          <w:trHeight w:val="506"/>
        </w:trPr>
        <w:tc>
          <w:tcPr>
            <w:tcW w:w="710" w:type="dxa"/>
            <w:hideMark/>
          </w:tcPr>
          <w:p w14:paraId="17E34F7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5245" w:type="dxa"/>
            <w:hideMark/>
          </w:tcPr>
          <w:p w14:paraId="066D86F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базальной мембране клубочков почек (GBM),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; количественное определение</w:t>
            </w:r>
          </w:p>
        </w:tc>
        <w:tc>
          <w:tcPr>
            <w:tcW w:w="1984" w:type="dxa"/>
            <w:hideMark/>
          </w:tcPr>
          <w:p w14:paraId="32DF84A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F1BD9C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03DE91" w14:textId="75B64374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0BECAF3B" w14:textId="77777777" w:rsidTr="003608C5">
        <w:trPr>
          <w:trHeight w:val="414"/>
        </w:trPr>
        <w:tc>
          <w:tcPr>
            <w:tcW w:w="710" w:type="dxa"/>
            <w:hideMark/>
          </w:tcPr>
          <w:p w14:paraId="236F98F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5245" w:type="dxa"/>
            <w:hideMark/>
          </w:tcPr>
          <w:p w14:paraId="0B4B57C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фосфатидилсерину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(PS),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; количественное определение</w:t>
            </w:r>
          </w:p>
        </w:tc>
        <w:tc>
          <w:tcPr>
            <w:tcW w:w="1984" w:type="dxa"/>
            <w:hideMark/>
          </w:tcPr>
          <w:p w14:paraId="64733B4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68975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C425D7" w14:textId="6C46B286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04F20D2B" w14:textId="77777777" w:rsidTr="003608C5">
        <w:trPr>
          <w:trHeight w:val="505"/>
        </w:trPr>
        <w:tc>
          <w:tcPr>
            <w:tcW w:w="710" w:type="dxa"/>
            <w:hideMark/>
          </w:tcPr>
          <w:p w14:paraId="120B232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5245" w:type="dxa"/>
            <w:hideMark/>
          </w:tcPr>
          <w:p w14:paraId="50507C4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фосфатидилсерину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(PS),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; количественное определение</w:t>
            </w:r>
          </w:p>
        </w:tc>
        <w:tc>
          <w:tcPr>
            <w:tcW w:w="1984" w:type="dxa"/>
            <w:hideMark/>
          </w:tcPr>
          <w:p w14:paraId="3ABC022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ABC758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0B5CC0" w14:textId="6F3BA268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43079D4F" w14:textId="77777777" w:rsidTr="000D5F33">
        <w:trPr>
          <w:trHeight w:val="315"/>
        </w:trPr>
        <w:tc>
          <w:tcPr>
            <w:tcW w:w="710" w:type="dxa"/>
            <w:hideMark/>
          </w:tcPr>
          <w:p w14:paraId="54EFCEC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5245" w:type="dxa"/>
            <w:hideMark/>
          </w:tcPr>
          <w:p w14:paraId="0EDDD12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Альдостерон</w:t>
            </w:r>
          </w:p>
        </w:tc>
        <w:tc>
          <w:tcPr>
            <w:tcW w:w="1984" w:type="dxa"/>
            <w:hideMark/>
          </w:tcPr>
          <w:p w14:paraId="6EAD01C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2B30B8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F910D5" w14:textId="5DD266FE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1-6</w:t>
            </w:r>
          </w:p>
        </w:tc>
      </w:tr>
      <w:tr w:rsidR="00235C21" w:rsidRPr="00235C21" w14:paraId="7719A3B1" w14:textId="77777777" w:rsidTr="000D5F33">
        <w:trPr>
          <w:trHeight w:val="315"/>
        </w:trPr>
        <w:tc>
          <w:tcPr>
            <w:tcW w:w="710" w:type="dxa"/>
            <w:hideMark/>
          </w:tcPr>
          <w:p w14:paraId="162AC90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5245" w:type="dxa"/>
            <w:hideMark/>
          </w:tcPr>
          <w:p w14:paraId="026FBA0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Ренин (прямой тест)**</w:t>
            </w:r>
          </w:p>
        </w:tc>
        <w:tc>
          <w:tcPr>
            <w:tcW w:w="1984" w:type="dxa"/>
            <w:hideMark/>
          </w:tcPr>
          <w:p w14:paraId="1340BB9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698545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2A8AC0" w14:textId="6BC5F7CF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3-5</w:t>
            </w:r>
          </w:p>
        </w:tc>
      </w:tr>
      <w:tr w:rsidR="00235C21" w:rsidRPr="00235C21" w14:paraId="535DF9BB" w14:textId="77777777" w:rsidTr="000D5F33">
        <w:trPr>
          <w:trHeight w:val="315"/>
        </w:trPr>
        <w:tc>
          <w:tcPr>
            <w:tcW w:w="710" w:type="dxa"/>
            <w:hideMark/>
          </w:tcPr>
          <w:p w14:paraId="2DA9A32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5245" w:type="dxa"/>
            <w:hideMark/>
          </w:tcPr>
          <w:p w14:paraId="5FE3FD2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Гастрин**</w:t>
            </w:r>
          </w:p>
        </w:tc>
        <w:tc>
          <w:tcPr>
            <w:tcW w:w="1984" w:type="dxa"/>
            <w:hideMark/>
          </w:tcPr>
          <w:p w14:paraId="4872DA8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35D9A2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EB1A55" w14:textId="24C0C2BA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36794353" w14:textId="77777777" w:rsidTr="000D5F33">
        <w:trPr>
          <w:trHeight w:val="315"/>
        </w:trPr>
        <w:tc>
          <w:tcPr>
            <w:tcW w:w="710" w:type="dxa"/>
            <w:hideMark/>
          </w:tcPr>
          <w:p w14:paraId="5742666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5245" w:type="dxa"/>
            <w:hideMark/>
          </w:tcPr>
          <w:p w14:paraId="295E833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Лептин</w:t>
            </w:r>
          </w:p>
        </w:tc>
        <w:tc>
          <w:tcPr>
            <w:tcW w:w="1984" w:type="dxa"/>
            <w:hideMark/>
          </w:tcPr>
          <w:p w14:paraId="29DC7EA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F3331F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FCE210" w14:textId="11FB1D15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1-6</w:t>
            </w:r>
          </w:p>
        </w:tc>
      </w:tr>
      <w:tr w:rsidR="00235C21" w:rsidRPr="00235C21" w14:paraId="781FCB86" w14:textId="77777777" w:rsidTr="000D5F33">
        <w:trPr>
          <w:trHeight w:val="315"/>
        </w:trPr>
        <w:tc>
          <w:tcPr>
            <w:tcW w:w="710" w:type="dxa"/>
            <w:hideMark/>
          </w:tcPr>
          <w:p w14:paraId="651893E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5245" w:type="dxa"/>
            <w:hideMark/>
          </w:tcPr>
          <w:p w14:paraId="7AEDF89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ПСА общий</w:t>
            </w:r>
          </w:p>
        </w:tc>
        <w:tc>
          <w:tcPr>
            <w:tcW w:w="1984" w:type="dxa"/>
            <w:hideMark/>
          </w:tcPr>
          <w:p w14:paraId="1666177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DFD13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02B67D" w14:textId="69977B5A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61662604" w14:textId="77777777" w:rsidTr="003608C5">
        <w:trPr>
          <w:trHeight w:val="351"/>
        </w:trPr>
        <w:tc>
          <w:tcPr>
            <w:tcW w:w="710" w:type="dxa"/>
            <w:hideMark/>
          </w:tcPr>
          <w:p w14:paraId="76CFC61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5245" w:type="dxa"/>
            <w:hideMark/>
          </w:tcPr>
          <w:p w14:paraId="1BEF6EA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ПСА общий/ПСА свободный. Расчет соотношения.</w:t>
            </w:r>
          </w:p>
        </w:tc>
        <w:tc>
          <w:tcPr>
            <w:tcW w:w="1984" w:type="dxa"/>
            <w:hideMark/>
          </w:tcPr>
          <w:p w14:paraId="4B74876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7A9377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782668" w14:textId="73642BE5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05F2CC1F" w14:textId="77777777" w:rsidTr="003608C5">
        <w:trPr>
          <w:trHeight w:val="414"/>
        </w:trPr>
        <w:tc>
          <w:tcPr>
            <w:tcW w:w="710" w:type="dxa"/>
            <w:hideMark/>
          </w:tcPr>
          <w:p w14:paraId="26CD572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5245" w:type="dxa"/>
            <w:hideMark/>
          </w:tcPr>
          <w:p w14:paraId="2E96062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РЭА (Раково-эмбриональный антиген, CEA)</w:t>
            </w:r>
          </w:p>
        </w:tc>
        <w:tc>
          <w:tcPr>
            <w:tcW w:w="1984" w:type="dxa"/>
            <w:hideMark/>
          </w:tcPr>
          <w:p w14:paraId="4C76F7D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0E9547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8171AD" w14:textId="64F4E839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37C8E4D5" w14:textId="77777777" w:rsidTr="003608C5">
        <w:trPr>
          <w:trHeight w:val="277"/>
        </w:trPr>
        <w:tc>
          <w:tcPr>
            <w:tcW w:w="710" w:type="dxa"/>
            <w:hideMark/>
          </w:tcPr>
          <w:p w14:paraId="4E8D85A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5245" w:type="dxa"/>
            <w:hideMark/>
          </w:tcPr>
          <w:p w14:paraId="264DEB1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 15-3 (Раковый антиген 15-3,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Cancer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Antigen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15-3)</w:t>
            </w:r>
          </w:p>
        </w:tc>
        <w:tc>
          <w:tcPr>
            <w:tcW w:w="1984" w:type="dxa"/>
            <w:hideMark/>
          </w:tcPr>
          <w:p w14:paraId="1641399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49F91D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E6C965" w14:textId="227DD276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774F335E" w14:textId="77777777" w:rsidTr="003608C5">
        <w:trPr>
          <w:trHeight w:val="281"/>
        </w:trPr>
        <w:tc>
          <w:tcPr>
            <w:tcW w:w="710" w:type="dxa"/>
            <w:hideMark/>
          </w:tcPr>
          <w:p w14:paraId="30FFA19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5245" w:type="dxa"/>
            <w:hideMark/>
          </w:tcPr>
          <w:p w14:paraId="59E7BC8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 19-9 (</w:t>
            </w: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Раковый</w:t>
            </w: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антиген</w:t>
            </w: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19-9, Cancer Antigen 19-9)</w:t>
            </w:r>
          </w:p>
        </w:tc>
        <w:tc>
          <w:tcPr>
            <w:tcW w:w="1984" w:type="dxa"/>
            <w:hideMark/>
          </w:tcPr>
          <w:p w14:paraId="2A38859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A1067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0426BE" w14:textId="4FFFC71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13B80B5A" w14:textId="77777777" w:rsidTr="003608C5">
        <w:trPr>
          <w:trHeight w:val="271"/>
        </w:trPr>
        <w:tc>
          <w:tcPr>
            <w:tcW w:w="710" w:type="dxa"/>
            <w:hideMark/>
          </w:tcPr>
          <w:p w14:paraId="3472900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5245" w:type="dxa"/>
            <w:hideMark/>
          </w:tcPr>
          <w:p w14:paraId="2A0BAE7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 125 (Раковый антиген 125,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Cancer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Antigen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125)</w:t>
            </w:r>
          </w:p>
        </w:tc>
        <w:tc>
          <w:tcPr>
            <w:tcW w:w="1984" w:type="dxa"/>
            <w:hideMark/>
          </w:tcPr>
          <w:p w14:paraId="1D30C9D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BD4427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EC8BB2" w14:textId="2285AF79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459BEDE4" w14:textId="77777777" w:rsidTr="003608C5">
        <w:trPr>
          <w:trHeight w:val="417"/>
        </w:trPr>
        <w:tc>
          <w:tcPr>
            <w:tcW w:w="710" w:type="dxa"/>
            <w:hideMark/>
          </w:tcPr>
          <w:p w14:paraId="16982D7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5245" w:type="dxa"/>
            <w:hideMark/>
          </w:tcPr>
          <w:p w14:paraId="67145FA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UBC (Антиген рака мочевого пузыря,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Urinary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Bladder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Cancer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hideMark/>
          </w:tcPr>
          <w:p w14:paraId="13A58EF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6952CC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9A2C22" w14:textId="7DA980EE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1-4</w:t>
            </w:r>
          </w:p>
        </w:tc>
      </w:tr>
      <w:tr w:rsidR="00235C21" w:rsidRPr="00235C21" w14:paraId="08B71A6B" w14:textId="77777777" w:rsidTr="003608C5">
        <w:trPr>
          <w:trHeight w:val="226"/>
        </w:trPr>
        <w:tc>
          <w:tcPr>
            <w:tcW w:w="710" w:type="dxa"/>
            <w:hideMark/>
          </w:tcPr>
          <w:p w14:paraId="0A021FF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5245" w:type="dxa"/>
            <w:hideMark/>
          </w:tcPr>
          <w:p w14:paraId="0E9216C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β -2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microglobulin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(Бета -2 микроглобулин, B2M)</w:t>
            </w:r>
          </w:p>
        </w:tc>
        <w:tc>
          <w:tcPr>
            <w:tcW w:w="1984" w:type="dxa"/>
            <w:hideMark/>
          </w:tcPr>
          <w:p w14:paraId="1580E9C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941E3B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5868BF" w14:textId="6AC431B4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7D29071A" w14:textId="77777777" w:rsidTr="003608C5">
        <w:trPr>
          <w:trHeight w:val="257"/>
        </w:trPr>
        <w:tc>
          <w:tcPr>
            <w:tcW w:w="710" w:type="dxa"/>
            <w:hideMark/>
          </w:tcPr>
          <w:p w14:paraId="737D22B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5245" w:type="dxa"/>
            <w:hideMark/>
          </w:tcPr>
          <w:p w14:paraId="22AA520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 72-4 (Раковый антиген 72-4,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Cancer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Antigen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72-4)</w:t>
            </w:r>
          </w:p>
        </w:tc>
        <w:tc>
          <w:tcPr>
            <w:tcW w:w="1984" w:type="dxa"/>
            <w:hideMark/>
          </w:tcPr>
          <w:p w14:paraId="7B1A88C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FDFBC8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B0F80F" w14:textId="03B3C15A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3496A7CC" w14:textId="77777777" w:rsidTr="003608C5">
        <w:trPr>
          <w:trHeight w:val="573"/>
        </w:trPr>
        <w:tc>
          <w:tcPr>
            <w:tcW w:w="710" w:type="dxa"/>
            <w:hideMark/>
          </w:tcPr>
          <w:p w14:paraId="2A025E5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5245" w:type="dxa"/>
            <w:hideMark/>
          </w:tcPr>
          <w:p w14:paraId="37EB188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Cyfra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21-1, растворимые фрагменты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цитокератина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Cytokeratin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Fragments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hideMark/>
          </w:tcPr>
          <w:p w14:paraId="5119182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C1A9CD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9BF871" w14:textId="220D5005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02DA8F1A" w14:textId="77777777" w:rsidTr="003608C5">
        <w:trPr>
          <w:trHeight w:val="412"/>
        </w:trPr>
        <w:tc>
          <w:tcPr>
            <w:tcW w:w="710" w:type="dxa"/>
            <w:hideMark/>
          </w:tcPr>
          <w:p w14:paraId="12AFFF0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5245" w:type="dxa"/>
            <w:hideMark/>
          </w:tcPr>
          <w:p w14:paraId="04D85A3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NSE (Нейро-специфическая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енолаза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Neuron-specific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enolase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hideMark/>
          </w:tcPr>
          <w:p w14:paraId="7B097DD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2D9219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4A9FA1" w14:textId="73C39DBD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4928D466" w14:textId="77777777" w:rsidTr="003608C5">
        <w:trPr>
          <w:trHeight w:val="504"/>
        </w:trPr>
        <w:tc>
          <w:tcPr>
            <w:tcW w:w="710" w:type="dxa"/>
            <w:hideMark/>
          </w:tcPr>
          <w:p w14:paraId="15B080F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5245" w:type="dxa"/>
            <w:hideMark/>
          </w:tcPr>
          <w:p w14:paraId="2F51014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SCC (</w:t>
            </w: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Антиген</w:t>
            </w: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плоскоклеточной</w:t>
            </w: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карциномы</w:t>
            </w: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Squamous Cell Carcinoma associated Antigen)</w:t>
            </w:r>
          </w:p>
        </w:tc>
        <w:tc>
          <w:tcPr>
            <w:tcW w:w="1984" w:type="dxa"/>
            <w:hideMark/>
          </w:tcPr>
          <w:p w14:paraId="51AB582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6111E7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F8A6EE" w14:textId="32875844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0FF705F7" w14:textId="77777777" w:rsidTr="003608C5">
        <w:trPr>
          <w:trHeight w:val="425"/>
        </w:trPr>
        <w:tc>
          <w:tcPr>
            <w:tcW w:w="710" w:type="dxa"/>
            <w:hideMark/>
          </w:tcPr>
          <w:p w14:paraId="3E69220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5245" w:type="dxa"/>
            <w:hideMark/>
          </w:tcPr>
          <w:p w14:paraId="624B194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4 (Секреторный белок эпидидимиса человека 4, Human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epididymis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protein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4)</w:t>
            </w:r>
          </w:p>
        </w:tc>
        <w:tc>
          <w:tcPr>
            <w:tcW w:w="1984" w:type="dxa"/>
            <w:hideMark/>
          </w:tcPr>
          <w:p w14:paraId="761544C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FC88E5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1C83BE" w14:textId="0D52053E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2E733283" w14:textId="77777777" w:rsidTr="003608C5">
        <w:trPr>
          <w:trHeight w:val="233"/>
        </w:trPr>
        <w:tc>
          <w:tcPr>
            <w:tcW w:w="710" w:type="dxa"/>
            <w:hideMark/>
          </w:tcPr>
          <w:p w14:paraId="12AC847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5245" w:type="dxa"/>
            <w:hideMark/>
          </w:tcPr>
          <w:p w14:paraId="7F62716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CgA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Хромогранин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Chromogranin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A)</w:t>
            </w:r>
          </w:p>
        </w:tc>
        <w:tc>
          <w:tcPr>
            <w:tcW w:w="1984" w:type="dxa"/>
            <w:hideMark/>
          </w:tcPr>
          <w:p w14:paraId="7EA4F0F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CA293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B5A477" w14:textId="1E9FDB84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1-6</w:t>
            </w:r>
          </w:p>
        </w:tc>
      </w:tr>
      <w:tr w:rsidR="00235C21" w:rsidRPr="00235C21" w14:paraId="4B0352DE" w14:textId="77777777" w:rsidTr="000D5F33">
        <w:trPr>
          <w:trHeight w:val="315"/>
        </w:trPr>
        <w:tc>
          <w:tcPr>
            <w:tcW w:w="710" w:type="dxa"/>
            <w:hideMark/>
          </w:tcPr>
          <w:p w14:paraId="146597C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5245" w:type="dxa"/>
            <w:hideMark/>
          </w:tcPr>
          <w:p w14:paraId="187D162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Белок S 100 (S100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protein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hideMark/>
          </w:tcPr>
          <w:p w14:paraId="11C85E2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D061D8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468259" w14:textId="75B50F12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3-5</w:t>
            </w:r>
          </w:p>
        </w:tc>
      </w:tr>
      <w:tr w:rsidR="00235C21" w:rsidRPr="00235C21" w14:paraId="7812B681" w14:textId="77777777" w:rsidTr="003608C5">
        <w:trPr>
          <w:trHeight w:val="244"/>
        </w:trPr>
        <w:tc>
          <w:tcPr>
            <w:tcW w:w="710" w:type="dxa"/>
            <w:hideMark/>
          </w:tcPr>
          <w:p w14:paraId="598EF3E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5245" w:type="dxa"/>
            <w:hideMark/>
          </w:tcPr>
          <w:p w14:paraId="5C2EC16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 242 (Раковый антиген 242,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Cancer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Antigen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242)</w:t>
            </w:r>
          </w:p>
        </w:tc>
        <w:tc>
          <w:tcPr>
            <w:tcW w:w="1984" w:type="dxa"/>
            <w:hideMark/>
          </w:tcPr>
          <w:p w14:paraId="08BF3F6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00CDD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2A47D6" w14:textId="3E10279D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1-4</w:t>
            </w:r>
          </w:p>
        </w:tc>
      </w:tr>
      <w:tr w:rsidR="00235C21" w:rsidRPr="00235C21" w14:paraId="5C2EF229" w14:textId="77777777" w:rsidTr="000D5F33">
        <w:trPr>
          <w:trHeight w:val="315"/>
        </w:trPr>
        <w:tc>
          <w:tcPr>
            <w:tcW w:w="710" w:type="dxa"/>
            <w:hideMark/>
          </w:tcPr>
          <w:p w14:paraId="00F063E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5245" w:type="dxa"/>
            <w:hideMark/>
          </w:tcPr>
          <w:p w14:paraId="21367F0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Остеокальцин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4" w:type="dxa"/>
            <w:hideMark/>
          </w:tcPr>
          <w:p w14:paraId="42B4C42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D6EF5E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A9B26D" w14:textId="0CCC98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65673A0F" w14:textId="77777777" w:rsidTr="000D5F33">
        <w:trPr>
          <w:trHeight w:val="315"/>
        </w:trPr>
        <w:tc>
          <w:tcPr>
            <w:tcW w:w="710" w:type="dxa"/>
            <w:hideMark/>
          </w:tcPr>
          <w:p w14:paraId="100D04C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5245" w:type="dxa"/>
            <w:hideMark/>
          </w:tcPr>
          <w:p w14:paraId="5E7C559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Паратиреоидный гормон*</w:t>
            </w:r>
          </w:p>
        </w:tc>
        <w:tc>
          <w:tcPr>
            <w:tcW w:w="1984" w:type="dxa"/>
            <w:hideMark/>
          </w:tcPr>
          <w:p w14:paraId="62ECC79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B1D31C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FC9830" w14:textId="2001CC53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5E7CF741" w14:textId="77777777" w:rsidTr="000D5F33">
        <w:trPr>
          <w:trHeight w:val="315"/>
        </w:trPr>
        <w:tc>
          <w:tcPr>
            <w:tcW w:w="710" w:type="dxa"/>
            <w:hideMark/>
          </w:tcPr>
          <w:p w14:paraId="442B3C5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5245" w:type="dxa"/>
            <w:hideMark/>
          </w:tcPr>
          <w:p w14:paraId="49B7EA1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CrossLaps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4" w:type="dxa"/>
            <w:hideMark/>
          </w:tcPr>
          <w:p w14:paraId="2F9B7B0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CC5246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7D3C3F" w14:textId="00083D62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24646FBE" w14:textId="77777777" w:rsidTr="003608C5">
        <w:trPr>
          <w:trHeight w:val="290"/>
        </w:trPr>
        <w:tc>
          <w:tcPr>
            <w:tcW w:w="710" w:type="dxa"/>
            <w:hideMark/>
          </w:tcPr>
          <w:p w14:paraId="7B26658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245" w:type="dxa"/>
            <w:hideMark/>
          </w:tcPr>
          <w:p w14:paraId="0B12FCD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Р1NP (маркер формирования костного матрикса)</w:t>
            </w:r>
          </w:p>
        </w:tc>
        <w:tc>
          <w:tcPr>
            <w:tcW w:w="1984" w:type="dxa"/>
            <w:hideMark/>
          </w:tcPr>
          <w:p w14:paraId="727A682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FA3B71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C73C64" w14:textId="5727990A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7033A67E" w14:textId="77777777" w:rsidTr="000D5F33">
        <w:trPr>
          <w:trHeight w:val="315"/>
        </w:trPr>
        <w:tc>
          <w:tcPr>
            <w:tcW w:w="710" w:type="dxa"/>
            <w:hideMark/>
          </w:tcPr>
          <w:p w14:paraId="3C1F945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5245" w:type="dxa"/>
            <w:hideMark/>
          </w:tcPr>
          <w:p w14:paraId="228A3F3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Кальцитонин**</w:t>
            </w:r>
          </w:p>
        </w:tc>
        <w:tc>
          <w:tcPr>
            <w:tcW w:w="1984" w:type="dxa"/>
            <w:hideMark/>
          </w:tcPr>
          <w:p w14:paraId="2CA825F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5D178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01C6C7" w14:textId="2526F691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14C3666C" w14:textId="77777777" w:rsidTr="003608C5">
        <w:trPr>
          <w:trHeight w:val="370"/>
        </w:trPr>
        <w:tc>
          <w:tcPr>
            <w:tcW w:w="710" w:type="dxa"/>
            <w:hideMark/>
          </w:tcPr>
          <w:p w14:paraId="088726B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5245" w:type="dxa"/>
            <w:hideMark/>
          </w:tcPr>
          <w:p w14:paraId="43E3EB9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25-он витамин D (25-hydroxyvitamin D)</w:t>
            </w:r>
          </w:p>
        </w:tc>
        <w:tc>
          <w:tcPr>
            <w:tcW w:w="1984" w:type="dxa"/>
            <w:hideMark/>
          </w:tcPr>
          <w:p w14:paraId="19D25F9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AA0C3B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A40E3F" w14:textId="62CDE94C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7449A625" w14:textId="77777777" w:rsidTr="000D5F33">
        <w:trPr>
          <w:trHeight w:val="315"/>
        </w:trPr>
        <w:tc>
          <w:tcPr>
            <w:tcW w:w="710" w:type="dxa"/>
            <w:hideMark/>
          </w:tcPr>
          <w:p w14:paraId="273D076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5245" w:type="dxa"/>
            <w:hideMark/>
          </w:tcPr>
          <w:p w14:paraId="6B52409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белок</w:t>
            </w:r>
          </w:p>
        </w:tc>
        <w:tc>
          <w:tcPr>
            <w:tcW w:w="1984" w:type="dxa"/>
            <w:hideMark/>
          </w:tcPr>
          <w:p w14:paraId="4D853EA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C10C99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0CF618" w14:textId="107BF389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2EE6BECA" w14:textId="77777777" w:rsidTr="000D5F33">
        <w:trPr>
          <w:trHeight w:val="315"/>
        </w:trPr>
        <w:tc>
          <w:tcPr>
            <w:tcW w:w="710" w:type="dxa"/>
            <w:hideMark/>
          </w:tcPr>
          <w:p w14:paraId="4877D8D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5245" w:type="dxa"/>
            <w:hideMark/>
          </w:tcPr>
          <w:p w14:paraId="38C5C20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Альбумин</w:t>
            </w:r>
          </w:p>
        </w:tc>
        <w:tc>
          <w:tcPr>
            <w:tcW w:w="1984" w:type="dxa"/>
            <w:hideMark/>
          </w:tcPr>
          <w:p w14:paraId="15B1B3A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4F197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F52059" w14:textId="7E3A89F6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758EF8B5" w14:textId="77777777" w:rsidTr="000D5F33">
        <w:trPr>
          <w:trHeight w:val="315"/>
        </w:trPr>
        <w:tc>
          <w:tcPr>
            <w:tcW w:w="710" w:type="dxa"/>
            <w:hideMark/>
          </w:tcPr>
          <w:p w14:paraId="653217A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5245" w:type="dxa"/>
            <w:hideMark/>
          </w:tcPr>
          <w:p w14:paraId="4DC284C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Белковые фракции</w:t>
            </w:r>
          </w:p>
        </w:tc>
        <w:tc>
          <w:tcPr>
            <w:tcW w:w="1984" w:type="dxa"/>
            <w:hideMark/>
          </w:tcPr>
          <w:p w14:paraId="3A6CFD6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42C904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265B72" w14:textId="26CB8F3D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7E6734CE" w14:textId="77777777" w:rsidTr="000D5F33">
        <w:trPr>
          <w:trHeight w:val="315"/>
        </w:trPr>
        <w:tc>
          <w:tcPr>
            <w:tcW w:w="710" w:type="dxa"/>
            <w:hideMark/>
          </w:tcPr>
          <w:p w14:paraId="08E835D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5245" w:type="dxa"/>
            <w:hideMark/>
          </w:tcPr>
          <w:p w14:paraId="4F67075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Креатинин</w:t>
            </w:r>
          </w:p>
        </w:tc>
        <w:tc>
          <w:tcPr>
            <w:tcW w:w="1984" w:type="dxa"/>
            <w:hideMark/>
          </w:tcPr>
          <w:p w14:paraId="3E92A82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A5F9A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425297" w14:textId="6A42EE26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07043CE3" w14:textId="77777777" w:rsidTr="000D5F33">
        <w:trPr>
          <w:trHeight w:val="315"/>
        </w:trPr>
        <w:tc>
          <w:tcPr>
            <w:tcW w:w="710" w:type="dxa"/>
            <w:hideMark/>
          </w:tcPr>
          <w:p w14:paraId="5861CDC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5245" w:type="dxa"/>
            <w:hideMark/>
          </w:tcPr>
          <w:p w14:paraId="3B1F35D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Мочевина</w:t>
            </w:r>
          </w:p>
        </w:tc>
        <w:tc>
          <w:tcPr>
            <w:tcW w:w="1984" w:type="dxa"/>
            <w:hideMark/>
          </w:tcPr>
          <w:p w14:paraId="3760381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54A7CC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B5DDA1" w14:textId="24B7239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0E949469" w14:textId="77777777" w:rsidTr="000D5F33">
        <w:trPr>
          <w:trHeight w:val="315"/>
        </w:trPr>
        <w:tc>
          <w:tcPr>
            <w:tcW w:w="710" w:type="dxa"/>
            <w:hideMark/>
          </w:tcPr>
          <w:p w14:paraId="48A095D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5245" w:type="dxa"/>
            <w:hideMark/>
          </w:tcPr>
          <w:p w14:paraId="53A0176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Мочевая кислота</w:t>
            </w:r>
          </w:p>
        </w:tc>
        <w:tc>
          <w:tcPr>
            <w:tcW w:w="1984" w:type="dxa"/>
            <w:hideMark/>
          </w:tcPr>
          <w:p w14:paraId="3FADB90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A13F9B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11D7E6" w14:textId="20DD0E08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028BC380" w14:textId="77777777" w:rsidTr="000D5F33">
        <w:trPr>
          <w:trHeight w:val="315"/>
        </w:trPr>
        <w:tc>
          <w:tcPr>
            <w:tcW w:w="710" w:type="dxa"/>
            <w:hideMark/>
          </w:tcPr>
          <w:p w14:paraId="750E2B6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5245" w:type="dxa"/>
            <w:hideMark/>
          </w:tcPr>
          <w:p w14:paraId="3BA2FAA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Билирубин общий (TB)</w:t>
            </w:r>
          </w:p>
        </w:tc>
        <w:tc>
          <w:tcPr>
            <w:tcW w:w="1984" w:type="dxa"/>
            <w:hideMark/>
          </w:tcPr>
          <w:p w14:paraId="7676F7B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0AFF67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F4E1EB" w14:textId="5B7008E5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6100E3AE" w14:textId="77777777" w:rsidTr="000D5F33">
        <w:trPr>
          <w:trHeight w:val="315"/>
        </w:trPr>
        <w:tc>
          <w:tcPr>
            <w:tcW w:w="710" w:type="dxa"/>
            <w:hideMark/>
          </w:tcPr>
          <w:p w14:paraId="46D7B1C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240</w:t>
            </w:r>
          </w:p>
        </w:tc>
        <w:tc>
          <w:tcPr>
            <w:tcW w:w="5245" w:type="dxa"/>
            <w:hideMark/>
          </w:tcPr>
          <w:p w14:paraId="5BCC2CE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Билирубин прямой (DB)</w:t>
            </w:r>
          </w:p>
        </w:tc>
        <w:tc>
          <w:tcPr>
            <w:tcW w:w="1984" w:type="dxa"/>
            <w:hideMark/>
          </w:tcPr>
          <w:p w14:paraId="42E3BCA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98D51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3F21D0" w14:textId="741217AC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1CB9EF13" w14:textId="77777777" w:rsidTr="000D5F33">
        <w:trPr>
          <w:trHeight w:val="315"/>
        </w:trPr>
        <w:tc>
          <w:tcPr>
            <w:tcW w:w="710" w:type="dxa"/>
            <w:hideMark/>
          </w:tcPr>
          <w:p w14:paraId="7A2B701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5245" w:type="dxa"/>
            <w:hideMark/>
          </w:tcPr>
          <w:p w14:paraId="6F78E39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Холестерин общий</w:t>
            </w:r>
          </w:p>
        </w:tc>
        <w:tc>
          <w:tcPr>
            <w:tcW w:w="1984" w:type="dxa"/>
            <w:hideMark/>
          </w:tcPr>
          <w:p w14:paraId="0BBF4C8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E8A872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92F47B" w14:textId="7523238F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0C878696" w14:textId="77777777" w:rsidTr="000D5F33">
        <w:trPr>
          <w:trHeight w:val="315"/>
        </w:trPr>
        <w:tc>
          <w:tcPr>
            <w:tcW w:w="710" w:type="dxa"/>
            <w:hideMark/>
          </w:tcPr>
          <w:p w14:paraId="24155DF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5245" w:type="dxa"/>
            <w:hideMark/>
          </w:tcPr>
          <w:p w14:paraId="62C2405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ЛПВП-холестерин</w:t>
            </w:r>
          </w:p>
        </w:tc>
        <w:tc>
          <w:tcPr>
            <w:tcW w:w="1984" w:type="dxa"/>
            <w:hideMark/>
          </w:tcPr>
          <w:p w14:paraId="512C311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4ECA5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D737E0" w14:textId="60180B60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09AFF659" w14:textId="77777777" w:rsidTr="000D5F33">
        <w:trPr>
          <w:trHeight w:val="315"/>
        </w:trPr>
        <w:tc>
          <w:tcPr>
            <w:tcW w:w="710" w:type="dxa"/>
            <w:hideMark/>
          </w:tcPr>
          <w:p w14:paraId="4642E5C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5245" w:type="dxa"/>
            <w:hideMark/>
          </w:tcPr>
          <w:p w14:paraId="0F7619D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ЛПНП-холестерин</w:t>
            </w:r>
          </w:p>
        </w:tc>
        <w:tc>
          <w:tcPr>
            <w:tcW w:w="1984" w:type="dxa"/>
            <w:hideMark/>
          </w:tcPr>
          <w:p w14:paraId="40C98A4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A5202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B8E182" w14:textId="15794768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585B700A" w14:textId="77777777" w:rsidTr="000D5F33">
        <w:trPr>
          <w:trHeight w:val="315"/>
        </w:trPr>
        <w:tc>
          <w:tcPr>
            <w:tcW w:w="710" w:type="dxa"/>
            <w:hideMark/>
          </w:tcPr>
          <w:p w14:paraId="3E8A57B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5245" w:type="dxa"/>
            <w:hideMark/>
          </w:tcPr>
          <w:p w14:paraId="5C5354A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Триглицериды</w:t>
            </w:r>
          </w:p>
        </w:tc>
        <w:tc>
          <w:tcPr>
            <w:tcW w:w="1984" w:type="dxa"/>
            <w:hideMark/>
          </w:tcPr>
          <w:p w14:paraId="03E40F3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27BA4B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22B3E1" w14:textId="68B518FA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52C71B23" w14:textId="77777777" w:rsidTr="003608C5">
        <w:trPr>
          <w:trHeight w:val="345"/>
        </w:trPr>
        <w:tc>
          <w:tcPr>
            <w:tcW w:w="710" w:type="dxa"/>
            <w:hideMark/>
          </w:tcPr>
          <w:p w14:paraId="46E61D6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5245" w:type="dxa"/>
            <w:hideMark/>
          </w:tcPr>
          <w:p w14:paraId="0502D63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Аланин-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аминотрансфераза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(ALT, GPT)</w:t>
            </w:r>
          </w:p>
        </w:tc>
        <w:tc>
          <w:tcPr>
            <w:tcW w:w="1984" w:type="dxa"/>
            <w:hideMark/>
          </w:tcPr>
          <w:p w14:paraId="58E158C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1848E6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B181A3" w14:textId="068C1181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3B319B3C" w14:textId="77777777" w:rsidTr="000D5F33">
        <w:trPr>
          <w:trHeight w:val="523"/>
        </w:trPr>
        <w:tc>
          <w:tcPr>
            <w:tcW w:w="710" w:type="dxa"/>
            <w:hideMark/>
          </w:tcPr>
          <w:p w14:paraId="3B68EE2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5245" w:type="dxa"/>
            <w:hideMark/>
          </w:tcPr>
          <w:p w14:paraId="4384F8E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Аспартат-аминотрансфераза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(AST, GOT)</w:t>
            </w:r>
          </w:p>
        </w:tc>
        <w:tc>
          <w:tcPr>
            <w:tcW w:w="1984" w:type="dxa"/>
            <w:hideMark/>
          </w:tcPr>
          <w:p w14:paraId="5F4C97B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664338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2D841A" w14:textId="46883DCE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3F8752AF" w14:textId="77777777" w:rsidTr="003608C5">
        <w:trPr>
          <w:trHeight w:val="316"/>
        </w:trPr>
        <w:tc>
          <w:tcPr>
            <w:tcW w:w="710" w:type="dxa"/>
            <w:hideMark/>
          </w:tcPr>
          <w:p w14:paraId="791D12B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5245" w:type="dxa"/>
            <w:hideMark/>
          </w:tcPr>
          <w:p w14:paraId="6B636F4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Гамма-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глутаминтрансфераза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(GGT)</w:t>
            </w:r>
          </w:p>
        </w:tc>
        <w:tc>
          <w:tcPr>
            <w:tcW w:w="1984" w:type="dxa"/>
            <w:hideMark/>
          </w:tcPr>
          <w:p w14:paraId="60B132F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FBFEED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6F867D" w14:textId="73B7EDA9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419F3950" w14:textId="77777777" w:rsidTr="003608C5">
        <w:trPr>
          <w:trHeight w:val="264"/>
        </w:trPr>
        <w:tc>
          <w:tcPr>
            <w:tcW w:w="710" w:type="dxa"/>
            <w:hideMark/>
          </w:tcPr>
          <w:p w14:paraId="457BE54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5245" w:type="dxa"/>
            <w:hideMark/>
          </w:tcPr>
          <w:p w14:paraId="3D17CF9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Щелочная фосфатаза (ALCP)</w:t>
            </w:r>
          </w:p>
        </w:tc>
        <w:tc>
          <w:tcPr>
            <w:tcW w:w="1984" w:type="dxa"/>
            <w:hideMark/>
          </w:tcPr>
          <w:p w14:paraId="5584159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3E43F6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C20DFB" w14:textId="722566D3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44918BDB" w14:textId="77777777" w:rsidTr="000D5F33">
        <w:trPr>
          <w:trHeight w:val="315"/>
        </w:trPr>
        <w:tc>
          <w:tcPr>
            <w:tcW w:w="710" w:type="dxa"/>
            <w:hideMark/>
          </w:tcPr>
          <w:p w14:paraId="146697D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5245" w:type="dxa"/>
            <w:hideMark/>
          </w:tcPr>
          <w:p w14:paraId="3EDAFA0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Кислая фосфатаза*</w:t>
            </w:r>
          </w:p>
        </w:tc>
        <w:tc>
          <w:tcPr>
            <w:tcW w:w="1984" w:type="dxa"/>
            <w:hideMark/>
          </w:tcPr>
          <w:p w14:paraId="71B6B4D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453F5B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9C3B08" w14:textId="1FE6A53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6F3BAF2E" w14:textId="77777777" w:rsidTr="003608C5">
        <w:trPr>
          <w:trHeight w:val="244"/>
        </w:trPr>
        <w:tc>
          <w:tcPr>
            <w:tcW w:w="710" w:type="dxa"/>
            <w:hideMark/>
          </w:tcPr>
          <w:p w14:paraId="1EAF244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5245" w:type="dxa"/>
            <w:hideMark/>
          </w:tcPr>
          <w:p w14:paraId="400EA75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Лактатдегидрогеназа (LDH)</w:t>
            </w:r>
          </w:p>
        </w:tc>
        <w:tc>
          <w:tcPr>
            <w:tcW w:w="1984" w:type="dxa"/>
            <w:hideMark/>
          </w:tcPr>
          <w:p w14:paraId="0D3639E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90EF6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9FF9B7" w14:textId="6E5CEC7E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57535A3B" w14:textId="77777777" w:rsidTr="000D5F33">
        <w:trPr>
          <w:trHeight w:val="315"/>
        </w:trPr>
        <w:tc>
          <w:tcPr>
            <w:tcW w:w="710" w:type="dxa"/>
            <w:hideMark/>
          </w:tcPr>
          <w:p w14:paraId="5FBC5F6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5245" w:type="dxa"/>
            <w:hideMark/>
          </w:tcPr>
          <w:p w14:paraId="58A527F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Альфа-амилаза</w:t>
            </w:r>
          </w:p>
        </w:tc>
        <w:tc>
          <w:tcPr>
            <w:tcW w:w="1984" w:type="dxa"/>
            <w:hideMark/>
          </w:tcPr>
          <w:p w14:paraId="52FB335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DF0DF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3E4114" w14:textId="7DE9A2D8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08CF476E" w14:textId="77777777" w:rsidTr="000D5F33">
        <w:trPr>
          <w:trHeight w:val="315"/>
        </w:trPr>
        <w:tc>
          <w:tcPr>
            <w:tcW w:w="710" w:type="dxa"/>
            <w:hideMark/>
          </w:tcPr>
          <w:p w14:paraId="33B96B9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5245" w:type="dxa"/>
            <w:hideMark/>
          </w:tcPr>
          <w:p w14:paraId="6B6157B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Креатинкиназа</w:t>
            </w:r>
            <w:proofErr w:type="spellEnd"/>
          </w:p>
        </w:tc>
        <w:tc>
          <w:tcPr>
            <w:tcW w:w="1984" w:type="dxa"/>
            <w:hideMark/>
          </w:tcPr>
          <w:p w14:paraId="107016B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23A27A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1CE6CD" w14:textId="0719291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1C944398" w14:textId="77777777" w:rsidTr="000D5F33">
        <w:trPr>
          <w:trHeight w:val="315"/>
        </w:trPr>
        <w:tc>
          <w:tcPr>
            <w:tcW w:w="710" w:type="dxa"/>
            <w:hideMark/>
          </w:tcPr>
          <w:p w14:paraId="12F3EB4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5245" w:type="dxa"/>
            <w:hideMark/>
          </w:tcPr>
          <w:p w14:paraId="3296C67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Креатинкиназа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-МВ*</w:t>
            </w:r>
          </w:p>
        </w:tc>
        <w:tc>
          <w:tcPr>
            <w:tcW w:w="1984" w:type="dxa"/>
            <w:hideMark/>
          </w:tcPr>
          <w:p w14:paraId="5D4950E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B156D4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5CE39A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5-6 часов****</w:t>
            </w:r>
          </w:p>
        </w:tc>
      </w:tr>
      <w:tr w:rsidR="00235C21" w:rsidRPr="00235C21" w14:paraId="13B8AB74" w14:textId="77777777" w:rsidTr="003608C5">
        <w:trPr>
          <w:trHeight w:val="419"/>
        </w:trPr>
        <w:tc>
          <w:tcPr>
            <w:tcW w:w="710" w:type="dxa"/>
            <w:hideMark/>
          </w:tcPr>
          <w:p w14:paraId="7EF1DDF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5245" w:type="dxa"/>
            <w:hideMark/>
          </w:tcPr>
          <w:p w14:paraId="1FDDD62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ЛДГ 1-ая фракция (a-HBDH)</w:t>
            </w:r>
          </w:p>
        </w:tc>
        <w:tc>
          <w:tcPr>
            <w:tcW w:w="1984" w:type="dxa"/>
            <w:hideMark/>
          </w:tcPr>
          <w:p w14:paraId="1C6C71B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2C556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691789" w14:textId="6B4A0B21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6598501B" w14:textId="77777777" w:rsidTr="003608C5">
        <w:trPr>
          <w:trHeight w:val="284"/>
        </w:trPr>
        <w:tc>
          <w:tcPr>
            <w:tcW w:w="710" w:type="dxa"/>
            <w:hideMark/>
          </w:tcPr>
          <w:p w14:paraId="2E963BF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5245" w:type="dxa"/>
            <w:hideMark/>
          </w:tcPr>
          <w:p w14:paraId="5487166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Миоглобин</w:t>
            </w:r>
          </w:p>
        </w:tc>
        <w:tc>
          <w:tcPr>
            <w:tcW w:w="1984" w:type="dxa"/>
            <w:hideMark/>
          </w:tcPr>
          <w:p w14:paraId="5D730C3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A8668F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7347DA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5-6 часов****</w:t>
            </w:r>
          </w:p>
        </w:tc>
      </w:tr>
      <w:tr w:rsidR="00235C21" w:rsidRPr="00235C21" w14:paraId="147BE948" w14:textId="77777777" w:rsidTr="000D5F33">
        <w:trPr>
          <w:trHeight w:val="315"/>
        </w:trPr>
        <w:tc>
          <w:tcPr>
            <w:tcW w:w="710" w:type="dxa"/>
            <w:hideMark/>
          </w:tcPr>
          <w:p w14:paraId="1F461AD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5245" w:type="dxa"/>
            <w:hideMark/>
          </w:tcPr>
          <w:p w14:paraId="5F7F72D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Липаза</w:t>
            </w:r>
          </w:p>
        </w:tc>
        <w:tc>
          <w:tcPr>
            <w:tcW w:w="1984" w:type="dxa"/>
            <w:hideMark/>
          </w:tcPr>
          <w:p w14:paraId="376523F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221C6A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A8EC3E" w14:textId="1299DE89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352DD3B5" w14:textId="77777777" w:rsidTr="000D5F33">
        <w:trPr>
          <w:trHeight w:val="315"/>
        </w:trPr>
        <w:tc>
          <w:tcPr>
            <w:tcW w:w="710" w:type="dxa"/>
            <w:hideMark/>
          </w:tcPr>
          <w:p w14:paraId="70B1321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5245" w:type="dxa"/>
            <w:hideMark/>
          </w:tcPr>
          <w:p w14:paraId="58DA97E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Холинэстераза*</w:t>
            </w:r>
          </w:p>
        </w:tc>
        <w:tc>
          <w:tcPr>
            <w:tcW w:w="1984" w:type="dxa"/>
            <w:hideMark/>
          </w:tcPr>
          <w:p w14:paraId="55018D8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A00289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8E10F9" w14:textId="33FAF6AD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25B21404" w14:textId="77777777" w:rsidTr="000D5F33">
        <w:trPr>
          <w:trHeight w:val="315"/>
        </w:trPr>
        <w:tc>
          <w:tcPr>
            <w:tcW w:w="710" w:type="dxa"/>
            <w:hideMark/>
          </w:tcPr>
          <w:p w14:paraId="3A1FA9E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5245" w:type="dxa"/>
            <w:hideMark/>
          </w:tcPr>
          <w:p w14:paraId="6BC528D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Железо</w:t>
            </w:r>
          </w:p>
        </w:tc>
        <w:tc>
          <w:tcPr>
            <w:tcW w:w="1984" w:type="dxa"/>
            <w:hideMark/>
          </w:tcPr>
          <w:p w14:paraId="05BD26A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80F7C9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AEC46B" w14:textId="3DD61A92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1250FA55" w14:textId="77777777" w:rsidTr="000D5F33">
        <w:trPr>
          <w:trHeight w:val="461"/>
        </w:trPr>
        <w:tc>
          <w:tcPr>
            <w:tcW w:w="710" w:type="dxa"/>
            <w:hideMark/>
          </w:tcPr>
          <w:p w14:paraId="3BB69A7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5245" w:type="dxa"/>
            <w:hideMark/>
          </w:tcPr>
          <w:p w14:paraId="674FDBB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железосвязывающая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способность сыворотки (ОЖСС)</w:t>
            </w:r>
          </w:p>
        </w:tc>
        <w:tc>
          <w:tcPr>
            <w:tcW w:w="1984" w:type="dxa"/>
            <w:hideMark/>
          </w:tcPr>
          <w:p w14:paraId="7DAC95D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DCA00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3B3AF2" w14:textId="59C63711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2DE99A40" w14:textId="77777777" w:rsidTr="003608C5">
        <w:trPr>
          <w:trHeight w:val="339"/>
        </w:trPr>
        <w:tc>
          <w:tcPr>
            <w:tcW w:w="710" w:type="dxa"/>
            <w:hideMark/>
          </w:tcPr>
          <w:p w14:paraId="47A04CF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5245" w:type="dxa"/>
            <w:hideMark/>
          </w:tcPr>
          <w:p w14:paraId="6BB6B35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Витамин В 12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Цианокобаламин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)*</w:t>
            </w:r>
          </w:p>
        </w:tc>
        <w:tc>
          <w:tcPr>
            <w:tcW w:w="1984" w:type="dxa"/>
            <w:hideMark/>
          </w:tcPr>
          <w:p w14:paraId="5B0C0A1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EC189A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78BCA3" w14:textId="243B73D3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287823A5" w14:textId="77777777" w:rsidTr="000D5F33">
        <w:trPr>
          <w:trHeight w:val="315"/>
        </w:trPr>
        <w:tc>
          <w:tcPr>
            <w:tcW w:w="710" w:type="dxa"/>
            <w:hideMark/>
          </w:tcPr>
          <w:p w14:paraId="75CF455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5245" w:type="dxa"/>
            <w:hideMark/>
          </w:tcPr>
          <w:p w14:paraId="2BA40E5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Фолиевая кислота*</w:t>
            </w:r>
          </w:p>
        </w:tc>
        <w:tc>
          <w:tcPr>
            <w:tcW w:w="1984" w:type="dxa"/>
            <w:hideMark/>
          </w:tcPr>
          <w:p w14:paraId="4FC81E6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43A26C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BAE1DF" w14:textId="17D727AB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24DCDC32" w14:textId="77777777" w:rsidTr="000D5F33">
        <w:trPr>
          <w:trHeight w:val="315"/>
        </w:trPr>
        <w:tc>
          <w:tcPr>
            <w:tcW w:w="710" w:type="dxa"/>
            <w:hideMark/>
          </w:tcPr>
          <w:p w14:paraId="23FC3F8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5245" w:type="dxa"/>
            <w:hideMark/>
          </w:tcPr>
          <w:p w14:paraId="1F1E7FB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Ферритин</w:t>
            </w:r>
          </w:p>
        </w:tc>
        <w:tc>
          <w:tcPr>
            <w:tcW w:w="1984" w:type="dxa"/>
            <w:hideMark/>
          </w:tcPr>
          <w:p w14:paraId="7016E04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7F318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25A2A2" w14:textId="34197F92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6D0ED4AA" w14:textId="77777777" w:rsidTr="000D5F33">
        <w:trPr>
          <w:trHeight w:val="315"/>
        </w:trPr>
        <w:tc>
          <w:tcPr>
            <w:tcW w:w="710" w:type="dxa"/>
            <w:hideMark/>
          </w:tcPr>
          <w:p w14:paraId="47F83E9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5245" w:type="dxa"/>
            <w:hideMark/>
          </w:tcPr>
          <w:p w14:paraId="1986B55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Трансферрин*</w:t>
            </w:r>
          </w:p>
        </w:tc>
        <w:tc>
          <w:tcPr>
            <w:tcW w:w="1984" w:type="dxa"/>
            <w:hideMark/>
          </w:tcPr>
          <w:p w14:paraId="5FE7E68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83C905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C3A7F3" w14:textId="513FE392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473D3D34" w14:textId="77777777" w:rsidTr="000D5F33">
        <w:trPr>
          <w:trHeight w:val="315"/>
        </w:trPr>
        <w:tc>
          <w:tcPr>
            <w:tcW w:w="710" w:type="dxa"/>
            <w:hideMark/>
          </w:tcPr>
          <w:p w14:paraId="6D01713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5245" w:type="dxa"/>
            <w:hideMark/>
          </w:tcPr>
          <w:p w14:paraId="6B61797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Кальций</w:t>
            </w:r>
          </w:p>
        </w:tc>
        <w:tc>
          <w:tcPr>
            <w:tcW w:w="1984" w:type="dxa"/>
            <w:hideMark/>
          </w:tcPr>
          <w:p w14:paraId="157E8BE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C9C827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105298" w14:textId="1B0A4895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4FE09477" w14:textId="77777777" w:rsidTr="000D5F33">
        <w:trPr>
          <w:trHeight w:val="315"/>
        </w:trPr>
        <w:tc>
          <w:tcPr>
            <w:tcW w:w="710" w:type="dxa"/>
            <w:hideMark/>
          </w:tcPr>
          <w:p w14:paraId="1361BF4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5245" w:type="dxa"/>
            <w:hideMark/>
          </w:tcPr>
          <w:p w14:paraId="27F3A09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Фосфор</w:t>
            </w:r>
          </w:p>
        </w:tc>
        <w:tc>
          <w:tcPr>
            <w:tcW w:w="1984" w:type="dxa"/>
            <w:hideMark/>
          </w:tcPr>
          <w:p w14:paraId="4863C71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D9DD8E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155166" w14:textId="748F4F39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6DDF38CA" w14:textId="77777777" w:rsidTr="000D5F33">
        <w:trPr>
          <w:trHeight w:val="315"/>
        </w:trPr>
        <w:tc>
          <w:tcPr>
            <w:tcW w:w="710" w:type="dxa"/>
            <w:hideMark/>
          </w:tcPr>
          <w:p w14:paraId="75AC6DF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5245" w:type="dxa"/>
            <w:hideMark/>
          </w:tcPr>
          <w:p w14:paraId="7303D40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Магний</w:t>
            </w:r>
          </w:p>
        </w:tc>
        <w:tc>
          <w:tcPr>
            <w:tcW w:w="1984" w:type="dxa"/>
            <w:hideMark/>
          </w:tcPr>
          <w:p w14:paraId="74E90F7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023D3D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F4293F" w14:textId="38DF2868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747A5B69" w14:textId="77777777" w:rsidTr="000D5F33">
        <w:trPr>
          <w:trHeight w:val="315"/>
        </w:trPr>
        <w:tc>
          <w:tcPr>
            <w:tcW w:w="710" w:type="dxa"/>
            <w:hideMark/>
          </w:tcPr>
          <w:p w14:paraId="2792949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5245" w:type="dxa"/>
            <w:hideMark/>
          </w:tcPr>
          <w:p w14:paraId="3D5B64C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Ca2+/Na+/K+/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Cl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hideMark/>
          </w:tcPr>
          <w:p w14:paraId="763542A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4A5116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15AC28" w14:textId="641DEA6E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2B4C040C" w14:textId="77777777" w:rsidTr="000D5F33">
        <w:trPr>
          <w:trHeight w:val="315"/>
        </w:trPr>
        <w:tc>
          <w:tcPr>
            <w:tcW w:w="710" w:type="dxa"/>
            <w:hideMark/>
          </w:tcPr>
          <w:p w14:paraId="1511C60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5245" w:type="dxa"/>
            <w:hideMark/>
          </w:tcPr>
          <w:p w14:paraId="65E6D02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Глюкоза</w:t>
            </w:r>
          </w:p>
        </w:tc>
        <w:tc>
          <w:tcPr>
            <w:tcW w:w="1984" w:type="dxa"/>
            <w:hideMark/>
          </w:tcPr>
          <w:p w14:paraId="62CD8C8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кровь c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флюоридом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947DF2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B0662A" w14:textId="6AB77731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2B8030F7" w14:textId="77777777" w:rsidTr="000D5F33">
        <w:trPr>
          <w:trHeight w:val="315"/>
        </w:trPr>
        <w:tc>
          <w:tcPr>
            <w:tcW w:w="710" w:type="dxa"/>
            <w:hideMark/>
          </w:tcPr>
          <w:p w14:paraId="1E43FFF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5245" w:type="dxa"/>
            <w:hideMark/>
          </w:tcPr>
          <w:p w14:paraId="31BFD57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Ревматоидный фактор RF</w:t>
            </w:r>
          </w:p>
        </w:tc>
        <w:tc>
          <w:tcPr>
            <w:tcW w:w="1984" w:type="dxa"/>
            <w:hideMark/>
          </w:tcPr>
          <w:p w14:paraId="276D003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ACEFA1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71C42F" w14:textId="1B648EF6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2C70F292" w14:textId="77777777" w:rsidTr="000D5F33">
        <w:trPr>
          <w:trHeight w:val="315"/>
        </w:trPr>
        <w:tc>
          <w:tcPr>
            <w:tcW w:w="710" w:type="dxa"/>
            <w:hideMark/>
          </w:tcPr>
          <w:p w14:paraId="6FE3512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5245" w:type="dxa"/>
            <w:hideMark/>
          </w:tcPr>
          <w:p w14:paraId="7EADA58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Антистрептолизин-0 Asl-0</w:t>
            </w:r>
          </w:p>
        </w:tc>
        <w:tc>
          <w:tcPr>
            <w:tcW w:w="1984" w:type="dxa"/>
            <w:hideMark/>
          </w:tcPr>
          <w:p w14:paraId="66B3194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CD941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87A279" w14:textId="7BCD2604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72A9E47A" w14:textId="77777777" w:rsidTr="003608C5">
        <w:trPr>
          <w:trHeight w:val="280"/>
        </w:trPr>
        <w:tc>
          <w:tcPr>
            <w:tcW w:w="710" w:type="dxa"/>
            <w:hideMark/>
          </w:tcPr>
          <w:p w14:paraId="0416932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5245" w:type="dxa"/>
            <w:hideMark/>
          </w:tcPr>
          <w:p w14:paraId="7116DC0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Гликозилированный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гемоглобин (HB A1C)</w:t>
            </w:r>
          </w:p>
        </w:tc>
        <w:tc>
          <w:tcPr>
            <w:tcW w:w="1984" w:type="dxa"/>
            <w:hideMark/>
          </w:tcPr>
          <w:p w14:paraId="1505167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3AFBEF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E00EF1" w14:textId="08385F91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2F4E12E2" w14:textId="77777777" w:rsidTr="000D5F33">
        <w:trPr>
          <w:trHeight w:val="315"/>
        </w:trPr>
        <w:tc>
          <w:tcPr>
            <w:tcW w:w="710" w:type="dxa"/>
            <w:hideMark/>
          </w:tcPr>
          <w:p w14:paraId="7AAF0D9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5245" w:type="dxa"/>
            <w:hideMark/>
          </w:tcPr>
          <w:p w14:paraId="28AA0C1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Цинк</w:t>
            </w:r>
          </w:p>
        </w:tc>
        <w:tc>
          <w:tcPr>
            <w:tcW w:w="1984" w:type="dxa"/>
            <w:hideMark/>
          </w:tcPr>
          <w:p w14:paraId="1E9E8FE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0401BD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C3818E" w14:textId="75B6F7BE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74EB5B21" w14:textId="77777777" w:rsidTr="000D5F33">
        <w:trPr>
          <w:trHeight w:val="315"/>
        </w:trPr>
        <w:tc>
          <w:tcPr>
            <w:tcW w:w="710" w:type="dxa"/>
            <w:hideMark/>
          </w:tcPr>
          <w:p w14:paraId="613729F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5245" w:type="dxa"/>
            <w:hideMark/>
          </w:tcPr>
          <w:p w14:paraId="1C51B59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Фруктозамин</w:t>
            </w:r>
            <w:proofErr w:type="spellEnd"/>
          </w:p>
        </w:tc>
        <w:tc>
          <w:tcPr>
            <w:tcW w:w="1984" w:type="dxa"/>
            <w:hideMark/>
          </w:tcPr>
          <w:p w14:paraId="05B0E31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048C6B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8BE560" w14:textId="074B2B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77EE48CF" w14:textId="77777777" w:rsidTr="003608C5">
        <w:trPr>
          <w:trHeight w:val="207"/>
        </w:trPr>
        <w:tc>
          <w:tcPr>
            <w:tcW w:w="710" w:type="dxa"/>
            <w:hideMark/>
          </w:tcPr>
          <w:p w14:paraId="0413F73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5245" w:type="dxa"/>
            <w:hideMark/>
          </w:tcPr>
          <w:p w14:paraId="0D0037A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Тропонин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1984" w:type="dxa"/>
            <w:hideMark/>
          </w:tcPr>
          <w:p w14:paraId="5C64A5E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3CDE97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341AA0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5-6 часов****</w:t>
            </w:r>
          </w:p>
        </w:tc>
      </w:tr>
      <w:tr w:rsidR="00235C21" w:rsidRPr="00235C21" w14:paraId="6D58133C" w14:textId="77777777" w:rsidTr="000D5F33">
        <w:trPr>
          <w:trHeight w:val="315"/>
        </w:trPr>
        <w:tc>
          <w:tcPr>
            <w:tcW w:w="710" w:type="dxa"/>
            <w:hideMark/>
          </w:tcPr>
          <w:p w14:paraId="0B6C217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5245" w:type="dxa"/>
            <w:hideMark/>
          </w:tcPr>
          <w:p w14:paraId="4E4D8EA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Аполипопротеин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АI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АроАI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hideMark/>
          </w:tcPr>
          <w:p w14:paraId="1066792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41C65F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640D1E" w14:textId="69CF15DF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3-5</w:t>
            </w:r>
          </w:p>
        </w:tc>
      </w:tr>
      <w:tr w:rsidR="00235C21" w:rsidRPr="00235C21" w14:paraId="58A656CA" w14:textId="77777777" w:rsidTr="000D5F33">
        <w:trPr>
          <w:trHeight w:val="315"/>
        </w:trPr>
        <w:tc>
          <w:tcPr>
            <w:tcW w:w="710" w:type="dxa"/>
            <w:hideMark/>
          </w:tcPr>
          <w:p w14:paraId="66E6CEB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5245" w:type="dxa"/>
            <w:hideMark/>
          </w:tcPr>
          <w:p w14:paraId="3F96491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Аполипопротеин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АроB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hideMark/>
          </w:tcPr>
          <w:p w14:paraId="037E805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0EA861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5E671A" w14:textId="4886FB35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3-5</w:t>
            </w:r>
          </w:p>
        </w:tc>
      </w:tr>
      <w:tr w:rsidR="00235C21" w:rsidRPr="00235C21" w14:paraId="1F6A9926" w14:textId="77777777" w:rsidTr="000D5F33">
        <w:trPr>
          <w:trHeight w:val="315"/>
        </w:trPr>
        <w:tc>
          <w:tcPr>
            <w:tcW w:w="710" w:type="dxa"/>
            <w:hideMark/>
          </w:tcPr>
          <w:p w14:paraId="005C777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5245" w:type="dxa"/>
            <w:hideMark/>
          </w:tcPr>
          <w:p w14:paraId="765F381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Амилаза панкреатическая</w:t>
            </w:r>
          </w:p>
        </w:tc>
        <w:tc>
          <w:tcPr>
            <w:tcW w:w="1984" w:type="dxa"/>
            <w:hideMark/>
          </w:tcPr>
          <w:p w14:paraId="3DF8995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204AFF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E9D3AE" w14:textId="7D5FE902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4DCA1805" w14:textId="77777777" w:rsidTr="000D5F33">
        <w:trPr>
          <w:trHeight w:val="315"/>
        </w:trPr>
        <w:tc>
          <w:tcPr>
            <w:tcW w:w="710" w:type="dxa"/>
            <w:hideMark/>
          </w:tcPr>
          <w:p w14:paraId="5781FF9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5245" w:type="dxa"/>
            <w:hideMark/>
          </w:tcPr>
          <w:p w14:paraId="313784A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Эритропоэтин</w:t>
            </w:r>
          </w:p>
        </w:tc>
        <w:tc>
          <w:tcPr>
            <w:tcW w:w="1984" w:type="dxa"/>
            <w:hideMark/>
          </w:tcPr>
          <w:p w14:paraId="39E895A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C19D68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C056AD" w14:textId="637AD9E0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22B62549" w14:textId="77777777" w:rsidTr="003608C5">
        <w:trPr>
          <w:trHeight w:val="418"/>
        </w:trPr>
        <w:tc>
          <w:tcPr>
            <w:tcW w:w="710" w:type="dxa"/>
            <w:hideMark/>
          </w:tcPr>
          <w:p w14:paraId="5D08443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5245" w:type="dxa"/>
            <w:hideMark/>
          </w:tcPr>
          <w:p w14:paraId="212EE2D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Молочная кислота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лактат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)*</w:t>
            </w:r>
          </w:p>
        </w:tc>
        <w:tc>
          <w:tcPr>
            <w:tcW w:w="1984" w:type="dxa"/>
            <w:hideMark/>
          </w:tcPr>
          <w:p w14:paraId="1EC1A75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кровь c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флюоридом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3DFF97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82F9CF" w14:textId="7B0552A5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5286FCD7" w14:textId="77777777" w:rsidTr="003608C5">
        <w:trPr>
          <w:trHeight w:val="509"/>
        </w:trPr>
        <w:tc>
          <w:tcPr>
            <w:tcW w:w="710" w:type="dxa"/>
            <w:hideMark/>
          </w:tcPr>
          <w:p w14:paraId="40C1260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245" w:type="dxa"/>
            <w:hideMark/>
          </w:tcPr>
          <w:p w14:paraId="4CDBCEF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Ненасыщенная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железосвязывающая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способность сыворотки (НЖСС)</w:t>
            </w:r>
          </w:p>
        </w:tc>
        <w:tc>
          <w:tcPr>
            <w:tcW w:w="1984" w:type="dxa"/>
            <w:hideMark/>
          </w:tcPr>
          <w:p w14:paraId="279F314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31FA9C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6804A5" w14:textId="16406FD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2A67B43A" w14:textId="77777777" w:rsidTr="000D5F33">
        <w:trPr>
          <w:trHeight w:val="315"/>
        </w:trPr>
        <w:tc>
          <w:tcPr>
            <w:tcW w:w="710" w:type="dxa"/>
            <w:hideMark/>
          </w:tcPr>
          <w:p w14:paraId="1F9EA83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5245" w:type="dxa"/>
            <w:hideMark/>
          </w:tcPr>
          <w:p w14:paraId="24A7ECD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Гаптоглобин</w:t>
            </w:r>
            <w:proofErr w:type="spellEnd"/>
          </w:p>
        </w:tc>
        <w:tc>
          <w:tcPr>
            <w:tcW w:w="1984" w:type="dxa"/>
            <w:hideMark/>
          </w:tcPr>
          <w:p w14:paraId="5936E4E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84D1B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B2E0D2" w14:textId="410F5429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5E1841CB" w14:textId="77777777" w:rsidTr="000D5F33">
        <w:trPr>
          <w:trHeight w:val="315"/>
        </w:trPr>
        <w:tc>
          <w:tcPr>
            <w:tcW w:w="710" w:type="dxa"/>
            <w:hideMark/>
          </w:tcPr>
          <w:p w14:paraId="6779EA0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5245" w:type="dxa"/>
            <w:hideMark/>
          </w:tcPr>
          <w:p w14:paraId="4B145AB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Церулоплазмин</w:t>
            </w:r>
            <w:proofErr w:type="spellEnd"/>
          </w:p>
        </w:tc>
        <w:tc>
          <w:tcPr>
            <w:tcW w:w="1984" w:type="dxa"/>
            <w:hideMark/>
          </w:tcPr>
          <w:p w14:paraId="66E943E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DF90F9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C96AF0" w14:textId="041C868F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41AA1046" w14:textId="77777777" w:rsidTr="000D5F33">
        <w:trPr>
          <w:trHeight w:val="315"/>
        </w:trPr>
        <w:tc>
          <w:tcPr>
            <w:tcW w:w="710" w:type="dxa"/>
            <w:hideMark/>
          </w:tcPr>
          <w:p w14:paraId="63A0E2F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5245" w:type="dxa"/>
            <w:hideMark/>
          </w:tcPr>
          <w:p w14:paraId="2E2FC58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Альфа-2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макроглобулин</w:t>
            </w:r>
            <w:proofErr w:type="spellEnd"/>
          </w:p>
        </w:tc>
        <w:tc>
          <w:tcPr>
            <w:tcW w:w="1984" w:type="dxa"/>
            <w:hideMark/>
          </w:tcPr>
          <w:p w14:paraId="79B9441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76698B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BBDA15" w14:textId="5562D15F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2A338FFF" w14:textId="77777777" w:rsidTr="000D5F33">
        <w:trPr>
          <w:trHeight w:val="315"/>
        </w:trPr>
        <w:tc>
          <w:tcPr>
            <w:tcW w:w="710" w:type="dxa"/>
            <w:hideMark/>
          </w:tcPr>
          <w:p w14:paraId="343F338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5245" w:type="dxa"/>
            <w:hideMark/>
          </w:tcPr>
          <w:p w14:paraId="77A9C9F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Липопротеин (а)</w:t>
            </w:r>
          </w:p>
        </w:tc>
        <w:tc>
          <w:tcPr>
            <w:tcW w:w="1984" w:type="dxa"/>
            <w:hideMark/>
          </w:tcPr>
          <w:p w14:paraId="47B6F55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EE9279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760891" w14:textId="4B0716E8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385C25F7" w14:textId="77777777" w:rsidTr="003608C5">
        <w:trPr>
          <w:trHeight w:val="409"/>
        </w:trPr>
        <w:tc>
          <w:tcPr>
            <w:tcW w:w="710" w:type="dxa"/>
            <w:hideMark/>
          </w:tcPr>
          <w:p w14:paraId="1728041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285</w:t>
            </w:r>
          </w:p>
        </w:tc>
        <w:tc>
          <w:tcPr>
            <w:tcW w:w="5245" w:type="dxa"/>
            <w:hideMark/>
          </w:tcPr>
          <w:p w14:paraId="75312FF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С-реактивный белок (Высокочувствительный метод)</w:t>
            </w:r>
          </w:p>
        </w:tc>
        <w:tc>
          <w:tcPr>
            <w:tcW w:w="1984" w:type="dxa"/>
            <w:hideMark/>
          </w:tcPr>
          <w:p w14:paraId="7B09A8C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D1EAE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AED632" w14:textId="6A06A39C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217ADF3F" w14:textId="77777777" w:rsidTr="000D5F33">
        <w:trPr>
          <w:trHeight w:val="315"/>
        </w:trPr>
        <w:tc>
          <w:tcPr>
            <w:tcW w:w="710" w:type="dxa"/>
            <w:hideMark/>
          </w:tcPr>
          <w:p w14:paraId="42293A7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5245" w:type="dxa"/>
            <w:hideMark/>
          </w:tcPr>
          <w:p w14:paraId="42B5AB5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ЛПОНП - холестерин</w:t>
            </w:r>
          </w:p>
        </w:tc>
        <w:tc>
          <w:tcPr>
            <w:tcW w:w="1984" w:type="dxa"/>
            <w:hideMark/>
          </w:tcPr>
          <w:p w14:paraId="4E7C2CC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CFDE1D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88BB01" w14:textId="1BBF9601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5F5FBFDB" w14:textId="77777777" w:rsidTr="000D5F33">
        <w:trPr>
          <w:trHeight w:val="315"/>
        </w:trPr>
        <w:tc>
          <w:tcPr>
            <w:tcW w:w="710" w:type="dxa"/>
            <w:hideMark/>
          </w:tcPr>
          <w:p w14:paraId="01D32B1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5245" w:type="dxa"/>
            <w:hideMark/>
          </w:tcPr>
          <w:p w14:paraId="1D29A5F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Ca2+</w:t>
            </w:r>
          </w:p>
        </w:tc>
        <w:tc>
          <w:tcPr>
            <w:tcW w:w="1984" w:type="dxa"/>
            <w:hideMark/>
          </w:tcPr>
          <w:p w14:paraId="61D1CC6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9C698F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8A655F" w14:textId="1FEA6148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0719E0DF" w14:textId="77777777" w:rsidTr="000D5F33">
        <w:trPr>
          <w:trHeight w:val="315"/>
        </w:trPr>
        <w:tc>
          <w:tcPr>
            <w:tcW w:w="710" w:type="dxa"/>
            <w:hideMark/>
          </w:tcPr>
          <w:p w14:paraId="7750264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5245" w:type="dxa"/>
            <w:hideMark/>
          </w:tcPr>
          <w:p w14:paraId="58DA277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Na+/K+/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Cl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hideMark/>
          </w:tcPr>
          <w:p w14:paraId="44291C2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2A0424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EDE291" w14:textId="7DA2D47B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7492FDD6" w14:textId="77777777" w:rsidTr="000D5F33">
        <w:trPr>
          <w:trHeight w:val="315"/>
        </w:trPr>
        <w:tc>
          <w:tcPr>
            <w:tcW w:w="710" w:type="dxa"/>
            <w:hideMark/>
          </w:tcPr>
          <w:p w14:paraId="06D478C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5245" w:type="dxa"/>
            <w:hideMark/>
          </w:tcPr>
          <w:p w14:paraId="202ADCE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Цистатин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</w:p>
        </w:tc>
        <w:tc>
          <w:tcPr>
            <w:tcW w:w="1984" w:type="dxa"/>
            <w:hideMark/>
          </w:tcPr>
          <w:p w14:paraId="2769B65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48CA2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13EDB6" w14:textId="6ABE5DE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3-5</w:t>
            </w:r>
          </w:p>
        </w:tc>
      </w:tr>
      <w:tr w:rsidR="00235C21" w:rsidRPr="00235C21" w14:paraId="1EF025C3" w14:textId="77777777" w:rsidTr="003608C5">
        <w:trPr>
          <w:trHeight w:val="262"/>
        </w:trPr>
        <w:tc>
          <w:tcPr>
            <w:tcW w:w="710" w:type="dxa"/>
            <w:hideMark/>
          </w:tcPr>
          <w:p w14:paraId="4620E6B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5245" w:type="dxa"/>
            <w:hideMark/>
          </w:tcPr>
          <w:p w14:paraId="773FD5F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Альфа-1 кислый гликопротеин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орозомукоид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hideMark/>
          </w:tcPr>
          <w:p w14:paraId="67005C9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DE4DB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7155AA" w14:textId="2425646D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6CC12CCE" w14:textId="77777777" w:rsidTr="000D5F33">
        <w:trPr>
          <w:trHeight w:val="315"/>
        </w:trPr>
        <w:tc>
          <w:tcPr>
            <w:tcW w:w="710" w:type="dxa"/>
            <w:hideMark/>
          </w:tcPr>
          <w:p w14:paraId="7DE57CD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5245" w:type="dxa"/>
            <w:hideMark/>
          </w:tcPr>
          <w:p w14:paraId="67F3E7A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Альфа -1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антитрипсин</w:t>
            </w:r>
            <w:proofErr w:type="spellEnd"/>
          </w:p>
        </w:tc>
        <w:tc>
          <w:tcPr>
            <w:tcW w:w="1984" w:type="dxa"/>
            <w:hideMark/>
          </w:tcPr>
          <w:p w14:paraId="130AC28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D51B6B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89AD10" w14:textId="498A669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6CEAC157" w14:textId="77777777" w:rsidTr="003608C5">
        <w:trPr>
          <w:trHeight w:val="370"/>
        </w:trPr>
        <w:tc>
          <w:tcPr>
            <w:tcW w:w="710" w:type="dxa"/>
            <w:hideMark/>
          </w:tcPr>
          <w:p w14:paraId="49E0CD8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5245" w:type="dxa"/>
            <w:hideMark/>
          </w:tcPr>
          <w:p w14:paraId="503A77A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Витамин В12, активный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холотранскобаламин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hideMark/>
          </w:tcPr>
          <w:p w14:paraId="6E0D554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8D5831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7D09B9" w14:textId="5D8E8326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459949FC" w14:textId="77777777" w:rsidTr="003608C5">
        <w:trPr>
          <w:trHeight w:val="545"/>
        </w:trPr>
        <w:tc>
          <w:tcPr>
            <w:tcW w:w="710" w:type="dxa"/>
            <w:hideMark/>
          </w:tcPr>
          <w:p w14:paraId="05081D3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5245" w:type="dxa"/>
            <w:hideMark/>
          </w:tcPr>
          <w:p w14:paraId="2355B58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Про-натрийуретический N-концевой пептид В-типа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NtProBNP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hideMark/>
          </w:tcPr>
          <w:p w14:paraId="2A20C64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630594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D9E7AA" w14:textId="3F4A2FE8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1-5</w:t>
            </w:r>
          </w:p>
        </w:tc>
      </w:tr>
      <w:tr w:rsidR="00235C21" w:rsidRPr="00235C21" w14:paraId="00758CAC" w14:textId="77777777" w:rsidTr="003608C5">
        <w:trPr>
          <w:trHeight w:val="553"/>
        </w:trPr>
        <w:tc>
          <w:tcPr>
            <w:tcW w:w="710" w:type="dxa"/>
            <w:hideMark/>
          </w:tcPr>
          <w:p w14:paraId="24B8319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5245" w:type="dxa"/>
            <w:hideMark/>
          </w:tcPr>
          <w:p w14:paraId="4953876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Креатинин, скорость клубочковой фильтрации (СКФ, GFR) по формуле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Кокрофта-Голта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Cockroft-Golt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hideMark/>
          </w:tcPr>
          <w:p w14:paraId="247D9B6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BFD8B3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E8FE6E" w14:textId="1C1CAEBA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40455B5E" w14:textId="77777777" w:rsidTr="003608C5">
        <w:trPr>
          <w:trHeight w:val="291"/>
        </w:trPr>
        <w:tc>
          <w:tcPr>
            <w:tcW w:w="710" w:type="dxa"/>
            <w:hideMark/>
          </w:tcPr>
          <w:p w14:paraId="38A24A4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5245" w:type="dxa"/>
            <w:hideMark/>
          </w:tcPr>
          <w:p w14:paraId="4508243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белок + белковые фракции</w:t>
            </w:r>
          </w:p>
        </w:tc>
        <w:tc>
          <w:tcPr>
            <w:tcW w:w="1984" w:type="dxa"/>
            <w:hideMark/>
          </w:tcPr>
          <w:p w14:paraId="64622D8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7A05FD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44823E" w14:textId="1367C813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387FB052" w14:textId="77777777" w:rsidTr="000D5F33">
        <w:trPr>
          <w:trHeight w:val="315"/>
        </w:trPr>
        <w:tc>
          <w:tcPr>
            <w:tcW w:w="710" w:type="dxa"/>
            <w:hideMark/>
          </w:tcPr>
          <w:p w14:paraId="3FCEECA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5245" w:type="dxa"/>
            <w:hideMark/>
          </w:tcPr>
          <w:p w14:paraId="0058C14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Креатинин</w:t>
            </w:r>
          </w:p>
        </w:tc>
        <w:tc>
          <w:tcPr>
            <w:tcW w:w="1984" w:type="dxa"/>
            <w:hideMark/>
          </w:tcPr>
          <w:p w14:paraId="67FB334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EC1CDE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1C373B" w14:textId="0F7344B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2B02436C" w14:textId="77777777" w:rsidTr="000D5F33">
        <w:trPr>
          <w:trHeight w:val="315"/>
        </w:trPr>
        <w:tc>
          <w:tcPr>
            <w:tcW w:w="710" w:type="dxa"/>
            <w:hideMark/>
          </w:tcPr>
          <w:p w14:paraId="159C041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5245" w:type="dxa"/>
            <w:hideMark/>
          </w:tcPr>
          <w:p w14:paraId="1D56D3E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Мочевина</w:t>
            </w:r>
          </w:p>
        </w:tc>
        <w:tc>
          <w:tcPr>
            <w:tcW w:w="1984" w:type="dxa"/>
            <w:hideMark/>
          </w:tcPr>
          <w:p w14:paraId="270D33E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D8BC6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37F6C3" w14:textId="541FE2B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280E0BF3" w14:textId="77777777" w:rsidTr="000D5F33">
        <w:trPr>
          <w:trHeight w:val="315"/>
        </w:trPr>
        <w:tc>
          <w:tcPr>
            <w:tcW w:w="710" w:type="dxa"/>
            <w:hideMark/>
          </w:tcPr>
          <w:p w14:paraId="10E1630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5245" w:type="dxa"/>
            <w:hideMark/>
          </w:tcPr>
          <w:p w14:paraId="319FA58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Мочевая кислота</w:t>
            </w:r>
          </w:p>
        </w:tc>
        <w:tc>
          <w:tcPr>
            <w:tcW w:w="1984" w:type="dxa"/>
            <w:hideMark/>
          </w:tcPr>
          <w:p w14:paraId="549E248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EC2BE1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5C3299" w14:textId="66497632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618B5560" w14:textId="77777777" w:rsidTr="000D5F33">
        <w:trPr>
          <w:trHeight w:val="315"/>
        </w:trPr>
        <w:tc>
          <w:tcPr>
            <w:tcW w:w="710" w:type="dxa"/>
            <w:hideMark/>
          </w:tcPr>
          <w:p w14:paraId="3DED203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5245" w:type="dxa"/>
            <w:hideMark/>
          </w:tcPr>
          <w:p w14:paraId="4CF923D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Фосфор</w:t>
            </w:r>
          </w:p>
        </w:tc>
        <w:tc>
          <w:tcPr>
            <w:tcW w:w="1984" w:type="dxa"/>
            <w:hideMark/>
          </w:tcPr>
          <w:p w14:paraId="0CE0A46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0EFCB3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01223D" w14:textId="2B4855B3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4E185AEA" w14:textId="77777777" w:rsidTr="000D5F33">
        <w:trPr>
          <w:trHeight w:val="315"/>
        </w:trPr>
        <w:tc>
          <w:tcPr>
            <w:tcW w:w="710" w:type="dxa"/>
            <w:hideMark/>
          </w:tcPr>
          <w:p w14:paraId="39572E3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5245" w:type="dxa"/>
            <w:hideMark/>
          </w:tcPr>
          <w:p w14:paraId="60942AB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Магний</w:t>
            </w:r>
          </w:p>
        </w:tc>
        <w:tc>
          <w:tcPr>
            <w:tcW w:w="1984" w:type="dxa"/>
            <w:hideMark/>
          </w:tcPr>
          <w:p w14:paraId="2F36FC8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81B4C8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014747" w14:textId="110C7F55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2B29C5A0" w14:textId="77777777" w:rsidTr="000D5F33">
        <w:trPr>
          <w:trHeight w:val="315"/>
        </w:trPr>
        <w:tc>
          <w:tcPr>
            <w:tcW w:w="710" w:type="dxa"/>
            <w:hideMark/>
          </w:tcPr>
          <w:p w14:paraId="1764A0F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5245" w:type="dxa"/>
            <w:hideMark/>
          </w:tcPr>
          <w:p w14:paraId="0A801B6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Глюкоза</w:t>
            </w:r>
          </w:p>
        </w:tc>
        <w:tc>
          <w:tcPr>
            <w:tcW w:w="1984" w:type="dxa"/>
            <w:hideMark/>
          </w:tcPr>
          <w:p w14:paraId="6FA7A83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E0EFE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C1F03B" w14:textId="277DA869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0D7F3A55" w14:textId="77777777" w:rsidTr="000D5F33">
        <w:trPr>
          <w:trHeight w:val="315"/>
        </w:trPr>
        <w:tc>
          <w:tcPr>
            <w:tcW w:w="710" w:type="dxa"/>
            <w:hideMark/>
          </w:tcPr>
          <w:p w14:paraId="7C8F5BD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5245" w:type="dxa"/>
            <w:hideMark/>
          </w:tcPr>
          <w:p w14:paraId="22C284A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Кальций</w:t>
            </w:r>
          </w:p>
        </w:tc>
        <w:tc>
          <w:tcPr>
            <w:tcW w:w="1984" w:type="dxa"/>
            <w:hideMark/>
          </w:tcPr>
          <w:p w14:paraId="1B68F35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4BE1D7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23C668" w14:textId="1AB29764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5DC1D406" w14:textId="77777777" w:rsidTr="000D5F33">
        <w:trPr>
          <w:trHeight w:val="315"/>
        </w:trPr>
        <w:tc>
          <w:tcPr>
            <w:tcW w:w="710" w:type="dxa"/>
            <w:hideMark/>
          </w:tcPr>
          <w:p w14:paraId="64ED8B5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5245" w:type="dxa"/>
            <w:hideMark/>
          </w:tcPr>
          <w:p w14:paraId="08079F3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Альфа-амилаза</w:t>
            </w:r>
          </w:p>
        </w:tc>
        <w:tc>
          <w:tcPr>
            <w:tcW w:w="1984" w:type="dxa"/>
            <w:hideMark/>
          </w:tcPr>
          <w:p w14:paraId="2773B83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6E77B6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F34C45" w14:textId="5066A999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4B77D9A6" w14:textId="77777777" w:rsidTr="000D5F33">
        <w:trPr>
          <w:trHeight w:val="315"/>
        </w:trPr>
        <w:tc>
          <w:tcPr>
            <w:tcW w:w="710" w:type="dxa"/>
            <w:hideMark/>
          </w:tcPr>
          <w:p w14:paraId="6FEFC5A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5245" w:type="dxa"/>
            <w:hideMark/>
          </w:tcPr>
          <w:p w14:paraId="5C7F02A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белок</w:t>
            </w:r>
          </w:p>
        </w:tc>
        <w:tc>
          <w:tcPr>
            <w:tcW w:w="1984" w:type="dxa"/>
            <w:hideMark/>
          </w:tcPr>
          <w:p w14:paraId="0F953F6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ADDC28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E3DBE7" w14:textId="0D853D5C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3C0A5414" w14:textId="77777777" w:rsidTr="000D5F33">
        <w:trPr>
          <w:trHeight w:val="315"/>
        </w:trPr>
        <w:tc>
          <w:tcPr>
            <w:tcW w:w="710" w:type="dxa"/>
            <w:hideMark/>
          </w:tcPr>
          <w:p w14:paraId="4FE5A00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5245" w:type="dxa"/>
            <w:hideMark/>
          </w:tcPr>
          <w:p w14:paraId="3738130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Na+/K+/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Cl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hideMark/>
          </w:tcPr>
          <w:p w14:paraId="7D3E535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F6CF2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D35900" w14:textId="4B8F9FAE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6BDC5801" w14:textId="77777777" w:rsidTr="000D5F33">
        <w:trPr>
          <w:trHeight w:val="315"/>
        </w:trPr>
        <w:tc>
          <w:tcPr>
            <w:tcW w:w="710" w:type="dxa"/>
            <w:hideMark/>
          </w:tcPr>
          <w:p w14:paraId="73485F8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5245" w:type="dxa"/>
            <w:hideMark/>
          </w:tcPr>
          <w:p w14:paraId="3A84A25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Микроальбумин</w:t>
            </w:r>
            <w:proofErr w:type="spellEnd"/>
          </w:p>
        </w:tc>
        <w:tc>
          <w:tcPr>
            <w:tcW w:w="1984" w:type="dxa"/>
            <w:hideMark/>
          </w:tcPr>
          <w:p w14:paraId="0D54D29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1F2B9F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D91A8C" w14:textId="5FEDA4F5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266CEAFB" w14:textId="77777777" w:rsidTr="003608C5">
        <w:trPr>
          <w:trHeight w:val="389"/>
        </w:trPr>
        <w:tc>
          <w:tcPr>
            <w:tcW w:w="710" w:type="dxa"/>
            <w:hideMark/>
          </w:tcPr>
          <w:p w14:paraId="7F2914D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5245" w:type="dxa"/>
            <w:hideMark/>
          </w:tcPr>
          <w:p w14:paraId="6610C33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Дезоксипиридинолин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(ДПИД)</w:t>
            </w:r>
          </w:p>
        </w:tc>
        <w:tc>
          <w:tcPr>
            <w:tcW w:w="1984" w:type="dxa"/>
            <w:hideMark/>
          </w:tcPr>
          <w:p w14:paraId="2C1EB3E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E7ABD6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B7F633" w14:textId="3ADE4789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3-5</w:t>
            </w:r>
          </w:p>
        </w:tc>
      </w:tr>
      <w:tr w:rsidR="00235C21" w:rsidRPr="00235C21" w14:paraId="05254B8C" w14:textId="77777777" w:rsidTr="000D5F33">
        <w:trPr>
          <w:trHeight w:val="315"/>
        </w:trPr>
        <w:tc>
          <w:tcPr>
            <w:tcW w:w="710" w:type="dxa"/>
            <w:hideMark/>
          </w:tcPr>
          <w:p w14:paraId="3B7F5A9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5245" w:type="dxa"/>
            <w:hideMark/>
          </w:tcPr>
          <w:p w14:paraId="1FC3A15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Кальпротектин</w:t>
            </w:r>
            <w:proofErr w:type="spellEnd"/>
          </w:p>
        </w:tc>
        <w:tc>
          <w:tcPr>
            <w:tcW w:w="1984" w:type="dxa"/>
            <w:hideMark/>
          </w:tcPr>
          <w:p w14:paraId="2F1210F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221664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C1F6C9" w14:textId="7C6B2842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1-5</w:t>
            </w:r>
          </w:p>
        </w:tc>
      </w:tr>
      <w:tr w:rsidR="00235C21" w:rsidRPr="00235C21" w14:paraId="188AE8D8" w14:textId="77777777" w:rsidTr="003608C5">
        <w:trPr>
          <w:trHeight w:val="357"/>
        </w:trPr>
        <w:tc>
          <w:tcPr>
            <w:tcW w:w="710" w:type="dxa"/>
            <w:hideMark/>
          </w:tcPr>
          <w:p w14:paraId="02CFFB2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5245" w:type="dxa"/>
            <w:hideMark/>
          </w:tcPr>
          <w:p w14:paraId="7FE1B61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Панкреатическая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эластаза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-1</w:t>
            </w:r>
          </w:p>
        </w:tc>
        <w:tc>
          <w:tcPr>
            <w:tcW w:w="1984" w:type="dxa"/>
            <w:hideMark/>
          </w:tcPr>
          <w:p w14:paraId="11147F4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63CA97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5FF01A" w14:textId="35F475D8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1-5</w:t>
            </w:r>
          </w:p>
        </w:tc>
      </w:tr>
      <w:tr w:rsidR="00235C21" w:rsidRPr="00235C21" w14:paraId="17C42918" w14:textId="77777777" w:rsidTr="003608C5">
        <w:trPr>
          <w:trHeight w:val="419"/>
        </w:trPr>
        <w:tc>
          <w:tcPr>
            <w:tcW w:w="710" w:type="dxa"/>
            <w:hideMark/>
          </w:tcPr>
          <w:p w14:paraId="2413605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5245" w:type="dxa"/>
            <w:hideMark/>
          </w:tcPr>
          <w:p w14:paraId="1662BF9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Химический состав мочевого камня (метод инфракрасной спектроскопии)</w:t>
            </w:r>
          </w:p>
        </w:tc>
        <w:tc>
          <w:tcPr>
            <w:tcW w:w="1984" w:type="dxa"/>
            <w:hideMark/>
          </w:tcPr>
          <w:p w14:paraId="655CFE9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мочевой камень  или его фрагмент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9FAE90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F89DA1" w14:textId="7E59C1B2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4-6</w:t>
            </w:r>
          </w:p>
        </w:tc>
      </w:tr>
      <w:tr w:rsidR="00235C21" w:rsidRPr="00235C21" w14:paraId="72D69617" w14:textId="77777777" w:rsidTr="003608C5">
        <w:trPr>
          <w:trHeight w:val="228"/>
        </w:trPr>
        <w:tc>
          <w:tcPr>
            <w:tcW w:w="710" w:type="dxa"/>
            <w:hideMark/>
          </w:tcPr>
          <w:p w14:paraId="5B693E1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5245" w:type="dxa"/>
            <w:hideMark/>
          </w:tcPr>
          <w:p w14:paraId="6F7F869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Фибриноген</w:t>
            </w:r>
          </w:p>
        </w:tc>
        <w:tc>
          <w:tcPr>
            <w:tcW w:w="1984" w:type="dxa"/>
            <w:hideMark/>
          </w:tcPr>
          <w:p w14:paraId="0A5B3C5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цитратом 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262486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5429DA" w14:textId="5468CEE3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5E482838" w14:textId="77777777" w:rsidTr="000D5F33">
        <w:trPr>
          <w:trHeight w:val="315"/>
        </w:trPr>
        <w:tc>
          <w:tcPr>
            <w:tcW w:w="710" w:type="dxa"/>
            <w:hideMark/>
          </w:tcPr>
          <w:p w14:paraId="2D48E0F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5245" w:type="dxa"/>
            <w:hideMark/>
          </w:tcPr>
          <w:p w14:paraId="5FEB8A9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Протромбин + МНО</w:t>
            </w:r>
          </w:p>
        </w:tc>
        <w:tc>
          <w:tcPr>
            <w:tcW w:w="1984" w:type="dxa"/>
            <w:hideMark/>
          </w:tcPr>
          <w:p w14:paraId="6A30D6C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цитратом 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ABE61B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3A78FE5" w14:textId="53D5B2A8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56728C08" w14:textId="77777777" w:rsidTr="000D5F33">
        <w:trPr>
          <w:trHeight w:val="315"/>
        </w:trPr>
        <w:tc>
          <w:tcPr>
            <w:tcW w:w="710" w:type="dxa"/>
            <w:hideMark/>
          </w:tcPr>
          <w:p w14:paraId="113BD8F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5245" w:type="dxa"/>
            <w:hideMark/>
          </w:tcPr>
          <w:p w14:paraId="40004A4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Антитромбин III</w:t>
            </w:r>
          </w:p>
        </w:tc>
        <w:tc>
          <w:tcPr>
            <w:tcW w:w="1984" w:type="dxa"/>
            <w:hideMark/>
          </w:tcPr>
          <w:p w14:paraId="662EAD5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цитратом 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C756A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F12DB1" w14:textId="4833A8DA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445C7FC7" w14:textId="77777777" w:rsidTr="000D5F33">
        <w:trPr>
          <w:trHeight w:val="315"/>
        </w:trPr>
        <w:tc>
          <w:tcPr>
            <w:tcW w:w="710" w:type="dxa"/>
            <w:hideMark/>
          </w:tcPr>
          <w:p w14:paraId="0372F99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5245" w:type="dxa"/>
            <w:hideMark/>
          </w:tcPr>
          <w:p w14:paraId="6CDE7BF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АЧТВ</w:t>
            </w:r>
          </w:p>
        </w:tc>
        <w:tc>
          <w:tcPr>
            <w:tcW w:w="1984" w:type="dxa"/>
            <w:hideMark/>
          </w:tcPr>
          <w:p w14:paraId="2E465F3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цитратом 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C07CF4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8675A7" w14:textId="00E19A8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655B8358" w14:textId="77777777" w:rsidTr="000D5F33">
        <w:trPr>
          <w:trHeight w:val="315"/>
        </w:trPr>
        <w:tc>
          <w:tcPr>
            <w:tcW w:w="710" w:type="dxa"/>
            <w:hideMark/>
          </w:tcPr>
          <w:p w14:paraId="2B9ED5A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5245" w:type="dxa"/>
            <w:hideMark/>
          </w:tcPr>
          <w:p w14:paraId="077731C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Тромбиновое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время</w:t>
            </w:r>
          </w:p>
        </w:tc>
        <w:tc>
          <w:tcPr>
            <w:tcW w:w="1984" w:type="dxa"/>
            <w:hideMark/>
          </w:tcPr>
          <w:p w14:paraId="02BD451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цитратом 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0F18E8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3B4890" w14:textId="69F1CCA9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231FF7B9" w14:textId="77777777" w:rsidTr="000D5F33">
        <w:trPr>
          <w:trHeight w:val="585"/>
        </w:trPr>
        <w:tc>
          <w:tcPr>
            <w:tcW w:w="710" w:type="dxa"/>
            <w:hideMark/>
          </w:tcPr>
          <w:p w14:paraId="02CAA84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5245" w:type="dxa"/>
            <w:hideMark/>
          </w:tcPr>
          <w:p w14:paraId="33A769F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Волчаночный антикоагулянт</w:t>
            </w:r>
          </w:p>
        </w:tc>
        <w:tc>
          <w:tcPr>
            <w:tcW w:w="1984" w:type="dxa"/>
            <w:hideMark/>
          </w:tcPr>
          <w:p w14:paraId="3897FF7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цитратом 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082EC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1B79E3" w14:textId="7C456242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453582BA" w14:textId="77777777" w:rsidTr="000D5F33">
        <w:trPr>
          <w:trHeight w:val="315"/>
        </w:trPr>
        <w:tc>
          <w:tcPr>
            <w:tcW w:w="710" w:type="dxa"/>
            <w:hideMark/>
          </w:tcPr>
          <w:p w14:paraId="1C6F2A3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5245" w:type="dxa"/>
            <w:hideMark/>
          </w:tcPr>
          <w:p w14:paraId="6FB3F1D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 -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димер</w:t>
            </w:r>
            <w:proofErr w:type="spellEnd"/>
          </w:p>
        </w:tc>
        <w:tc>
          <w:tcPr>
            <w:tcW w:w="1984" w:type="dxa"/>
            <w:hideMark/>
          </w:tcPr>
          <w:p w14:paraId="6551F88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цитратом 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B960FD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CA97FD" w14:textId="0CD774BE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287ACF3B" w14:textId="77777777" w:rsidTr="000D5F33">
        <w:trPr>
          <w:trHeight w:val="315"/>
        </w:trPr>
        <w:tc>
          <w:tcPr>
            <w:tcW w:w="710" w:type="dxa"/>
            <w:hideMark/>
          </w:tcPr>
          <w:p w14:paraId="30E4EDC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5245" w:type="dxa"/>
            <w:hideMark/>
          </w:tcPr>
          <w:p w14:paraId="59833E8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Протеин С</w:t>
            </w:r>
          </w:p>
        </w:tc>
        <w:tc>
          <w:tcPr>
            <w:tcW w:w="1984" w:type="dxa"/>
            <w:hideMark/>
          </w:tcPr>
          <w:p w14:paraId="1B02298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цитратом 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FF8572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AF2DBF" w14:textId="40A64CC1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1-8</w:t>
            </w:r>
          </w:p>
        </w:tc>
      </w:tr>
      <w:tr w:rsidR="00235C21" w:rsidRPr="00235C21" w14:paraId="1F84A9BC" w14:textId="77777777" w:rsidTr="000D5F33">
        <w:trPr>
          <w:trHeight w:val="315"/>
        </w:trPr>
        <w:tc>
          <w:tcPr>
            <w:tcW w:w="710" w:type="dxa"/>
            <w:hideMark/>
          </w:tcPr>
          <w:p w14:paraId="0A6CD1E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5245" w:type="dxa"/>
            <w:hideMark/>
          </w:tcPr>
          <w:p w14:paraId="0BBDE2C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Протеин S свободный</w:t>
            </w:r>
          </w:p>
        </w:tc>
        <w:tc>
          <w:tcPr>
            <w:tcW w:w="1984" w:type="dxa"/>
            <w:hideMark/>
          </w:tcPr>
          <w:p w14:paraId="0EB21EA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цитратом 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4D9F4A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E4B871" w14:textId="46DB56A3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1-8</w:t>
            </w:r>
          </w:p>
        </w:tc>
      </w:tr>
      <w:tr w:rsidR="00235C21" w:rsidRPr="00235C21" w14:paraId="048490BE" w14:textId="77777777" w:rsidTr="000D5F33">
        <w:trPr>
          <w:trHeight w:val="315"/>
        </w:trPr>
        <w:tc>
          <w:tcPr>
            <w:tcW w:w="710" w:type="dxa"/>
            <w:hideMark/>
          </w:tcPr>
          <w:p w14:paraId="3F704D3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5245" w:type="dxa"/>
            <w:hideMark/>
          </w:tcPr>
          <w:p w14:paraId="525002F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крови +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Rh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фактор</w:t>
            </w:r>
          </w:p>
        </w:tc>
        <w:tc>
          <w:tcPr>
            <w:tcW w:w="1984" w:type="dxa"/>
            <w:hideMark/>
          </w:tcPr>
          <w:p w14:paraId="628F77F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FAAA62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672F0C" w14:textId="679792D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208EF4EA" w14:textId="77777777" w:rsidTr="003608C5">
        <w:trPr>
          <w:trHeight w:val="365"/>
        </w:trPr>
        <w:tc>
          <w:tcPr>
            <w:tcW w:w="710" w:type="dxa"/>
            <w:hideMark/>
          </w:tcPr>
          <w:p w14:paraId="6CB1710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5245" w:type="dxa"/>
            <w:hideMark/>
          </w:tcPr>
          <w:p w14:paraId="6E4A3FF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антител к антигенам эритроцитов (титр)</w:t>
            </w:r>
          </w:p>
        </w:tc>
        <w:tc>
          <w:tcPr>
            <w:tcW w:w="1984" w:type="dxa"/>
            <w:hideMark/>
          </w:tcPr>
          <w:p w14:paraId="3184842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CF9B06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7B0582" w14:textId="3CE923F6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16642A96" w14:textId="77777777" w:rsidTr="003608C5">
        <w:trPr>
          <w:trHeight w:val="350"/>
        </w:trPr>
        <w:tc>
          <w:tcPr>
            <w:tcW w:w="710" w:type="dxa"/>
            <w:hideMark/>
          </w:tcPr>
          <w:p w14:paraId="275680B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5245" w:type="dxa"/>
            <w:hideMark/>
          </w:tcPr>
          <w:p w14:paraId="3C93A4F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анализ крови + СОЭ с лейкоцитарной формулой  </w:t>
            </w:r>
          </w:p>
        </w:tc>
        <w:tc>
          <w:tcPr>
            <w:tcW w:w="1984" w:type="dxa"/>
            <w:hideMark/>
          </w:tcPr>
          <w:p w14:paraId="072BBCE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FB5784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593C1E" w14:textId="571576BF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6BF7BABF" w14:textId="77777777" w:rsidTr="000D5F33">
        <w:trPr>
          <w:trHeight w:val="315"/>
        </w:trPr>
        <w:tc>
          <w:tcPr>
            <w:tcW w:w="710" w:type="dxa"/>
            <w:hideMark/>
          </w:tcPr>
          <w:p w14:paraId="1BC26E3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5245" w:type="dxa"/>
            <w:hideMark/>
          </w:tcPr>
          <w:p w14:paraId="0D0C31B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Ретикулоциты </w:t>
            </w:r>
          </w:p>
        </w:tc>
        <w:tc>
          <w:tcPr>
            <w:tcW w:w="1984" w:type="dxa"/>
            <w:hideMark/>
          </w:tcPr>
          <w:p w14:paraId="27DD0B1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FFF6C7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AB26AE" w14:textId="6D796A2E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1C6CDBE6" w14:textId="77777777" w:rsidTr="003608C5">
        <w:trPr>
          <w:trHeight w:val="551"/>
        </w:trPr>
        <w:tc>
          <w:tcPr>
            <w:tcW w:w="710" w:type="dxa"/>
            <w:hideMark/>
          </w:tcPr>
          <w:p w14:paraId="19C433E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5245" w:type="dxa"/>
            <w:hideMark/>
          </w:tcPr>
          <w:p w14:paraId="17085B8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анализ крови + СОЭ (без лейкоцитарной формулы) </w:t>
            </w:r>
          </w:p>
        </w:tc>
        <w:tc>
          <w:tcPr>
            <w:tcW w:w="1984" w:type="dxa"/>
            <w:hideMark/>
          </w:tcPr>
          <w:p w14:paraId="36ABCA0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72E1D5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4EA06B" w14:textId="65EB5D05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693D5C02" w14:textId="77777777" w:rsidTr="000D5F33">
        <w:trPr>
          <w:trHeight w:val="315"/>
        </w:trPr>
        <w:tc>
          <w:tcPr>
            <w:tcW w:w="710" w:type="dxa"/>
            <w:hideMark/>
          </w:tcPr>
          <w:p w14:paraId="173CD4C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5245" w:type="dxa"/>
            <w:hideMark/>
          </w:tcPr>
          <w:p w14:paraId="13BBC86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СОЭ</w:t>
            </w:r>
          </w:p>
        </w:tc>
        <w:tc>
          <w:tcPr>
            <w:tcW w:w="1984" w:type="dxa"/>
            <w:hideMark/>
          </w:tcPr>
          <w:p w14:paraId="2604302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B6F626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0DBDF6" w14:textId="115C81D4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0D8E2EDE" w14:textId="77777777" w:rsidTr="003608C5">
        <w:trPr>
          <w:trHeight w:val="519"/>
        </w:trPr>
        <w:tc>
          <w:tcPr>
            <w:tcW w:w="710" w:type="dxa"/>
            <w:hideMark/>
          </w:tcPr>
          <w:p w14:paraId="71FFAA2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326</w:t>
            </w:r>
          </w:p>
        </w:tc>
        <w:tc>
          <w:tcPr>
            <w:tcW w:w="5245" w:type="dxa"/>
            <w:hideMark/>
          </w:tcPr>
          <w:p w14:paraId="78300D9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анализ крови с лейкоцитарной формулой (без СОЭ) </w:t>
            </w:r>
          </w:p>
        </w:tc>
        <w:tc>
          <w:tcPr>
            <w:tcW w:w="1984" w:type="dxa"/>
            <w:hideMark/>
          </w:tcPr>
          <w:p w14:paraId="6686F95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18F03F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C59912" w14:textId="24ED62E8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27CF3686" w14:textId="77777777" w:rsidTr="003608C5">
        <w:trPr>
          <w:trHeight w:val="413"/>
        </w:trPr>
        <w:tc>
          <w:tcPr>
            <w:tcW w:w="710" w:type="dxa"/>
            <w:hideMark/>
          </w:tcPr>
          <w:p w14:paraId="22A8C0A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5245" w:type="dxa"/>
            <w:hideMark/>
          </w:tcPr>
          <w:p w14:paraId="3EF2D35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анализ крови (без лейкоцитарной формулы и без СОЭ)</w:t>
            </w:r>
          </w:p>
        </w:tc>
        <w:tc>
          <w:tcPr>
            <w:tcW w:w="1984" w:type="dxa"/>
            <w:hideMark/>
          </w:tcPr>
          <w:p w14:paraId="04A30EF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83044E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4922F8" w14:textId="41F81D4C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5ACFD99F" w14:textId="77777777" w:rsidTr="003608C5">
        <w:trPr>
          <w:trHeight w:val="519"/>
        </w:trPr>
        <w:tc>
          <w:tcPr>
            <w:tcW w:w="710" w:type="dxa"/>
            <w:hideMark/>
          </w:tcPr>
          <w:p w14:paraId="536B6F8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5245" w:type="dxa"/>
            <w:hideMark/>
          </w:tcPr>
          <w:p w14:paraId="5BA2450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Фенотипирование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эритроцитов по антигенам системы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Rh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С,E,c,e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и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Kell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(K)</w:t>
            </w:r>
          </w:p>
        </w:tc>
        <w:tc>
          <w:tcPr>
            <w:tcW w:w="1984" w:type="dxa"/>
            <w:hideMark/>
          </w:tcPr>
          <w:p w14:paraId="7B3F76E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C1A029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2A24BA" w14:textId="6688BD3B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22C6C0AE" w14:textId="77777777" w:rsidTr="000D5F33">
        <w:trPr>
          <w:trHeight w:val="315"/>
        </w:trPr>
        <w:tc>
          <w:tcPr>
            <w:tcW w:w="710" w:type="dxa"/>
            <w:hideMark/>
          </w:tcPr>
          <w:p w14:paraId="72DC91B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5245" w:type="dxa"/>
            <w:hideMark/>
          </w:tcPr>
          <w:p w14:paraId="12CFC57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Антиген системы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Kell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(K)</w:t>
            </w:r>
          </w:p>
        </w:tc>
        <w:tc>
          <w:tcPr>
            <w:tcW w:w="1984" w:type="dxa"/>
            <w:hideMark/>
          </w:tcPr>
          <w:p w14:paraId="47D857B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A96191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10D4F6" w14:textId="26D06B5C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20CA2BB3" w14:textId="77777777" w:rsidTr="003608C5">
        <w:trPr>
          <w:trHeight w:val="405"/>
        </w:trPr>
        <w:tc>
          <w:tcPr>
            <w:tcW w:w="710" w:type="dxa"/>
            <w:hideMark/>
          </w:tcPr>
          <w:p w14:paraId="3DDA887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5245" w:type="dxa"/>
            <w:hideMark/>
          </w:tcPr>
          <w:p w14:paraId="03B2DC8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Морфология эритроцитов (тельца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Гейнца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, базофильная зернистость)</w:t>
            </w:r>
          </w:p>
        </w:tc>
        <w:tc>
          <w:tcPr>
            <w:tcW w:w="1984" w:type="dxa"/>
            <w:hideMark/>
          </w:tcPr>
          <w:p w14:paraId="7FC22A6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2E1E7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01453D" w14:textId="24B3639E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6910644B" w14:textId="77777777" w:rsidTr="003608C5">
        <w:trPr>
          <w:trHeight w:val="214"/>
        </w:trPr>
        <w:tc>
          <w:tcPr>
            <w:tcW w:w="710" w:type="dxa"/>
            <w:hideMark/>
          </w:tcPr>
          <w:p w14:paraId="06FB332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5245" w:type="dxa"/>
            <w:hideMark/>
          </w:tcPr>
          <w:p w14:paraId="6DE5BFF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анализ крови + СОЭ с лейкоцитарной формулой  </w:t>
            </w:r>
          </w:p>
        </w:tc>
        <w:tc>
          <w:tcPr>
            <w:tcW w:w="1984" w:type="dxa"/>
            <w:hideMark/>
          </w:tcPr>
          <w:p w14:paraId="2203844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(капиллярная)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5C418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70D10B" w14:textId="11016AE9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0ACED769" w14:textId="77777777" w:rsidTr="003608C5">
        <w:trPr>
          <w:trHeight w:val="543"/>
        </w:trPr>
        <w:tc>
          <w:tcPr>
            <w:tcW w:w="710" w:type="dxa"/>
            <w:hideMark/>
          </w:tcPr>
          <w:p w14:paraId="34E46E2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5245" w:type="dxa"/>
            <w:hideMark/>
          </w:tcPr>
          <w:p w14:paraId="3A62D75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анализ крови + СОЭ (без лейкоцитарной формулы) </w:t>
            </w:r>
          </w:p>
        </w:tc>
        <w:tc>
          <w:tcPr>
            <w:tcW w:w="1984" w:type="dxa"/>
            <w:hideMark/>
          </w:tcPr>
          <w:p w14:paraId="7CECD4A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(капиллярная)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A75B58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6813DD" w14:textId="7E6F1D32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3597828A" w14:textId="77777777" w:rsidTr="000D5F33">
        <w:trPr>
          <w:trHeight w:val="315"/>
        </w:trPr>
        <w:tc>
          <w:tcPr>
            <w:tcW w:w="710" w:type="dxa"/>
            <w:hideMark/>
          </w:tcPr>
          <w:p w14:paraId="3C2A8D9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5245" w:type="dxa"/>
            <w:hideMark/>
          </w:tcPr>
          <w:p w14:paraId="4787C24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СОЭ</w:t>
            </w:r>
          </w:p>
        </w:tc>
        <w:tc>
          <w:tcPr>
            <w:tcW w:w="1984" w:type="dxa"/>
            <w:hideMark/>
          </w:tcPr>
          <w:p w14:paraId="3E34525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(капиллярная)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47B0D0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571A43" w14:textId="07BFFBFB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33E87115" w14:textId="77777777" w:rsidTr="003608C5">
        <w:trPr>
          <w:trHeight w:val="386"/>
        </w:trPr>
        <w:tc>
          <w:tcPr>
            <w:tcW w:w="710" w:type="dxa"/>
            <w:hideMark/>
          </w:tcPr>
          <w:p w14:paraId="1077A7E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5245" w:type="dxa"/>
            <w:hideMark/>
          </w:tcPr>
          <w:p w14:paraId="5970EC2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анализ крови с лейкоцитарной формулой (без СОЭ) </w:t>
            </w:r>
          </w:p>
        </w:tc>
        <w:tc>
          <w:tcPr>
            <w:tcW w:w="1984" w:type="dxa"/>
            <w:hideMark/>
          </w:tcPr>
          <w:p w14:paraId="5C1FBC6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(капиллярная)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8C86E7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201592" w14:textId="6B32868D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0E46A6D3" w14:textId="77777777" w:rsidTr="003608C5">
        <w:trPr>
          <w:trHeight w:val="463"/>
        </w:trPr>
        <w:tc>
          <w:tcPr>
            <w:tcW w:w="710" w:type="dxa"/>
            <w:hideMark/>
          </w:tcPr>
          <w:p w14:paraId="774713C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5245" w:type="dxa"/>
            <w:hideMark/>
          </w:tcPr>
          <w:p w14:paraId="7CCFDC9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анализ крови (без лейкоцитарной формулы и без СОЭ) </w:t>
            </w:r>
          </w:p>
        </w:tc>
        <w:tc>
          <w:tcPr>
            <w:tcW w:w="1984" w:type="dxa"/>
            <w:hideMark/>
          </w:tcPr>
          <w:p w14:paraId="4D4E786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(капиллярная)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6CEDE4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EF16B3" w14:textId="0C60BC2C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32838F96" w14:textId="77777777" w:rsidTr="000D5F33">
        <w:trPr>
          <w:trHeight w:val="315"/>
        </w:trPr>
        <w:tc>
          <w:tcPr>
            <w:tcW w:w="710" w:type="dxa"/>
            <w:hideMark/>
          </w:tcPr>
          <w:p w14:paraId="477A9F4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5245" w:type="dxa"/>
            <w:hideMark/>
          </w:tcPr>
          <w:p w14:paraId="463E451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Ретикулоциты </w:t>
            </w:r>
          </w:p>
        </w:tc>
        <w:tc>
          <w:tcPr>
            <w:tcW w:w="1984" w:type="dxa"/>
            <w:hideMark/>
          </w:tcPr>
          <w:p w14:paraId="5DED16F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(капиллярная)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97B203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950F95" w14:textId="761F9B81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46CD6CD5" w14:textId="77777777" w:rsidTr="000D5F33">
        <w:trPr>
          <w:trHeight w:val="315"/>
        </w:trPr>
        <w:tc>
          <w:tcPr>
            <w:tcW w:w="710" w:type="dxa"/>
            <w:hideMark/>
          </w:tcPr>
          <w:p w14:paraId="7C2839C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5245" w:type="dxa"/>
            <w:hideMark/>
          </w:tcPr>
          <w:p w14:paraId="2E3D10F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анализ мочи</w:t>
            </w:r>
          </w:p>
        </w:tc>
        <w:tc>
          <w:tcPr>
            <w:tcW w:w="1984" w:type="dxa"/>
            <w:hideMark/>
          </w:tcPr>
          <w:p w14:paraId="77C0717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 (утренняя порция)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CE336F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97E231" w14:textId="359D948E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4AB79993" w14:textId="77777777" w:rsidTr="000D5F33">
        <w:trPr>
          <w:trHeight w:val="315"/>
        </w:trPr>
        <w:tc>
          <w:tcPr>
            <w:tcW w:w="710" w:type="dxa"/>
            <w:hideMark/>
          </w:tcPr>
          <w:p w14:paraId="51D50AF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5245" w:type="dxa"/>
            <w:hideMark/>
          </w:tcPr>
          <w:p w14:paraId="7512423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2-х стаканная проба</w:t>
            </w:r>
          </w:p>
        </w:tc>
        <w:tc>
          <w:tcPr>
            <w:tcW w:w="1984" w:type="dxa"/>
            <w:hideMark/>
          </w:tcPr>
          <w:p w14:paraId="58829FA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32BC21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681343" w14:textId="7958EC9D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5B4F67C4" w14:textId="77777777" w:rsidTr="000D5F33">
        <w:trPr>
          <w:trHeight w:val="315"/>
        </w:trPr>
        <w:tc>
          <w:tcPr>
            <w:tcW w:w="710" w:type="dxa"/>
            <w:hideMark/>
          </w:tcPr>
          <w:p w14:paraId="008B8B0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5245" w:type="dxa"/>
            <w:hideMark/>
          </w:tcPr>
          <w:p w14:paraId="0460366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3-х стаканная проба</w:t>
            </w:r>
          </w:p>
        </w:tc>
        <w:tc>
          <w:tcPr>
            <w:tcW w:w="1984" w:type="dxa"/>
            <w:hideMark/>
          </w:tcPr>
          <w:p w14:paraId="7A12BD4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F3CE7B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450EA4" w14:textId="637A4BDA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41523E97" w14:textId="77777777" w:rsidTr="000D5F33">
        <w:trPr>
          <w:trHeight w:val="315"/>
        </w:trPr>
        <w:tc>
          <w:tcPr>
            <w:tcW w:w="710" w:type="dxa"/>
            <w:hideMark/>
          </w:tcPr>
          <w:p w14:paraId="104CC14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5245" w:type="dxa"/>
            <w:hideMark/>
          </w:tcPr>
          <w:p w14:paraId="6B9F193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Проба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Реберга</w:t>
            </w:r>
            <w:proofErr w:type="spellEnd"/>
          </w:p>
        </w:tc>
        <w:tc>
          <w:tcPr>
            <w:tcW w:w="1984" w:type="dxa"/>
            <w:hideMark/>
          </w:tcPr>
          <w:p w14:paraId="5197C9D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 + 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2836F8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D1A274" w14:textId="65BCDDF5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7AB59E44" w14:textId="77777777" w:rsidTr="003608C5">
        <w:trPr>
          <w:trHeight w:val="356"/>
        </w:trPr>
        <w:tc>
          <w:tcPr>
            <w:tcW w:w="710" w:type="dxa"/>
            <w:hideMark/>
          </w:tcPr>
          <w:p w14:paraId="0B3809D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5245" w:type="dxa"/>
            <w:hideMark/>
          </w:tcPr>
          <w:p w14:paraId="7FDE2E8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мочи по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Зимницкому</w:t>
            </w:r>
            <w:proofErr w:type="spellEnd"/>
          </w:p>
        </w:tc>
        <w:tc>
          <w:tcPr>
            <w:tcW w:w="1984" w:type="dxa"/>
            <w:hideMark/>
          </w:tcPr>
          <w:p w14:paraId="09ACF94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E487E4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3E00E9" w14:textId="199BF233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08500975" w14:textId="77777777" w:rsidTr="003608C5">
        <w:trPr>
          <w:trHeight w:val="275"/>
        </w:trPr>
        <w:tc>
          <w:tcPr>
            <w:tcW w:w="710" w:type="dxa"/>
            <w:hideMark/>
          </w:tcPr>
          <w:p w14:paraId="24859CA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5245" w:type="dxa"/>
            <w:hideMark/>
          </w:tcPr>
          <w:p w14:paraId="34D869F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мочи по Нечипоренко</w:t>
            </w:r>
          </w:p>
        </w:tc>
        <w:tc>
          <w:tcPr>
            <w:tcW w:w="1984" w:type="dxa"/>
            <w:hideMark/>
          </w:tcPr>
          <w:p w14:paraId="6D672A9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DA8DBF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7CA198" w14:textId="0EA73B1D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56A80681" w14:textId="77777777" w:rsidTr="000D5F33">
        <w:trPr>
          <w:trHeight w:val="315"/>
        </w:trPr>
        <w:tc>
          <w:tcPr>
            <w:tcW w:w="710" w:type="dxa"/>
            <w:hideMark/>
          </w:tcPr>
          <w:p w14:paraId="01877AB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5245" w:type="dxa"/>
            <w:hideMark/>
          </w:tcPr>
          <w:p w14:paraId="457A79B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анализ кала</w:t>
            </w:r>
          </w:p>
        </w:tc>
        <w:tc>
          <w:tcPr>
            <w:tcW w:w="1984" w:type="dxa"/>
            <w:hideMark/>
          </w:tcPr>
          <w:p w14:paraId="069C622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6D92EF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AAB9D5" w14:textId="40937DEF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15EB110C" w14:textId="77777777" w:rsidTr="003608C5">
        <w:trPr>
          <w:trHeight w:val="369"/>
        </w:trPr>
        <w:tc>
          <w:tcPr>
            <w:tcW w:w="710" w:type="dxa"/>
            <w:hideMark/>
          </w:tcPr>
          <w:p w14:paraId="070E72C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5245" w:type="dxa"/>
            <w:hideMark/>
          </w:tcPr>
          <w:p w14:paraId="505730E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Кал на скрытую кровь (без диеты)</w:t>
            </w:r>
          </w:p>
        </w:tc>
        <w:tc>
          <w:tcPr>
            <w:tcW w:w="1984" w:type="dxa"/>
            <w:hideMark/>
          </w:tcPr>
          <w:p w14:paraId="3BFC3FF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2E16EE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329782" w14:textId="75530EB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636B1A29" w14:textId="77777777" w:rsidTr="000D5F33">
        <w:trPr>
          <w:trHeight w:val="315"/>
        </w:trPr>
        <w:tc>
          <w:tcPr>
            <w:tcW w:w="710" w:type="dxa"/>
            <w:hideMark/>
          </w:tcPr>
          <w:p w14:paraId="75F9C36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5245" w:type="dxa"/>
            <w:hideMark/>
          </w:tcPr>
          <w:p w14:paraId="09C9987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Кал на яйца гельминтов</w:t>
            </w:r>
          </w:p>
        </w:tc>
        <w:tc>
          <w:tcPr>
            <w:tcW w:w="1984" w:type="dxa"/>
            <w:hideMark/>
          </w:tcPr>
          <w:p w14:paraId="15EBC01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33F8B0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D8275E" w14:textId="0E687AF8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3EC2F941" w14:textId="77777777" w:rsidTr="000D5F33">
        <w:trPr>
          <w:trHeight w:val="585"/>
        </w:trPr>
        <w:tc>
          <w:tcPr>
            <w:tcW w:w="710" w:type="dxa"/>
            <w:hideMark/>
          </w:tcPr>
          <w:p w14:paraId="1ED78F0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5245" w:type="dxa"/>
            <w:hideMark/>
          </w:tcPr>
          <w:p w14:paraId="4E95F9B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Соскоб на энтеробиоз</w:t>
            </w:r>
          </w:p>
        </w:tc>
        <w:tc>
          <w:tcPr>
            <w:tcW w:w="1984" w:type="dxa"/>
            <w:hideMark/>
          </w:tcPr>
          <w:p w14:paraId="6A99F84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соскоб с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перианальных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складок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D7E131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E6DD43" w14:textId="59423291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5351BDB2" w14:textId="77777777" w:rsidTr="000D5F33">
        <w:trPr>
          <w:trHeight w:val="315"/>
        </w:trPr>
        <w:tc>
          <w:tcPr>
            <w:tcW w:w="710" w:type="dxa"/>
            <w:hideMark/>
          </w:tcPr>
          <w:p w14:paraId="58E1090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5245" w:type="dxa"/>
            <w:hideMark/>
          </w:tcPr>
          <w:p w14:paraId="4C2355C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Кал на углеводы</w:t>
            </w:r>
          </w:p>
        </w:tc>
        <w:tc>
          <w:tcPr>
            <w:tcW w:w="1984" w:type="dxa"/>
            <w:hideMark/>
          </w:tcPr>
          <w:p w14:paraId="029DF0F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32B08B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AB726E" w14:textId="5B9AC089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591DC494" w14:textId="77777777" w:rsidTr="003608C5">
        <w:trPr>
          <w:trHeight w:val="337"/>
        </w:trPr>
        <w:tc>
          <w:tcPr>
            <w:tcW w:w="710" w:type="dxa"/>
            <w:hideMark/>
          </w:tcPr>
          <w:p w14:paraId="01E73A2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5245" w:type="dxa"/>
            <w:hideMark/>
          </w:tcPr>
          <w:p w14:paraId="1EAE672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Кал на скрытую кровь (без диеты),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Colon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View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Hb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Hp</w:t>
            </w:r>
            <w:proofErr w:type="spellEnd"/>
          </w:p>
        </w:tc>
        <w:tc>
          <w:tcPr>
            <w:tcW w:w="1984" w:type="dxa"/>
            <w:hideMark/>
          </w:tcPr>
          <w:p w14:paraId="23B8D2A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7584EB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78ECB6" w14:textId="5AD93C22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237362FC" w14:textId="77777777" w:rsidTr="000D5F33">
        <w:trPr>
          <w:trHeight w:val="315"/>
        </w:trPr>
        <w:tc>
          <w:tcPr>
            <w:tcW w:w="710" w:type="dxa"/>
            <w:hideMark/>
          </w:tcPr>
          <w:p w14:paraId="660B400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5245" w:type="dxa"/>
            <w:hideMark/>
          </w:tcPr>
          <w:p w14:paraId="58A4135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Спермограмма</w:t>
            </w:r>
            <w:proofErr w:type="spellEnd"/>
          </w:p>
        </w:tc>
        <w:tc>
          <w:tcPr>
            <w:tcW w:w="1984" w:type="dxa"/>
            <w:hideMark/>
          </w:tcPr>
          <w:p w14:paraId="2987302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эякулят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4DF997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6CF803" w14:textId="5AE4C190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7BA3BF78" w14:textId="77777777" w:rsidTr="003608C5">
        <w:trPr>
          <w:trHeight w:val="376"/>
        </w:trPr>
        <w:tc>
          <w:tcPr>
            <w:tcW w:w="710" w:type="dxa"/>
            <w:hideMark/>
          </w:tcPr>
          <w:p w14:paraId="1CA9137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5245" w:type="dxa"/>
            <w:hideMark/>
          </w:tcPr>
          <w:p w14:paraId="1D5DC09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Антиспермальные антитела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1984" w:type="dxa"/>
            <w:hideMark/>
          </w:tcPr>
          <w:p w14:paraId="30B1FEF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эякулят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8F9769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B061C7" w14:textId="14E289A8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51D916B0" w14:textId="77777777" w:rsidTr="003608C5">
        <w:trPr>
          <w:trHeight w:val="267"/>
        </w:trPr>
        <w:tc>
          <w:tcPr>
            <w:tcW w:w="710" w:type="dxa"/>
            <w:hideMark/>
          </w:tcPr>
          <w:p w14:paraId="53F556E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5245" w:type="dxa"/>
            <w:hideMark/>
          </w:tcPr>
          <w:p w14:paraId="0614B75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Антиспермальные антитела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IgA</w:t>
            </w:r>
            <w:proofErr w:type="spellEnd"/>
          </w:p>
        </w:tc>
        <w:tc>
          <w:tcPr>
            <w:tcW w:w="1984" w:type="dxa"/>
            <w:hideMark/>
          </w:tcPr>
          <w:p w14:paraId="63CB288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эякулят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DE904C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527181" w14:textId="51C7AB6D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1D083065" w14:textId="77777777" w:rsidTr="003608C5">
        <w:trPr>
          <w:trHeight w:val="286"/>
        </w:trPr>
        <w:tc>
          <w:tcPr>
            <w:tcW w:w="710" w:type="dxa"/>
            <w:hideMark/>
          </w:tcPr>
          <w:p w14:paraId="104839F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5245" w:type="dxa"/>
            <w:hideMark/>
          </w:tcPr>
          <w:p w14:paraId="3DE3FB3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Биохимия спермы (цинк, лимонная кислота и фруктоза)</w:t>
            </w:r>
          </w:p>
        </w:tc>
        <w:tc>
          <w:tcPr>
            <w:tcW w:w="1984" w:type="dxa"/>
            <w:hideMark/>
          </w:tcPr>
          <w:p w14:paraId="6E2941F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эякулят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D3E05E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534EF0" w14:textId="740853AE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15195B3D" w14:textId="77777777" w:rsidTr="000D5F33">
        <w:trPr>
          <w:trHeight w:val="315"/>
        </w:trPr>
        <w:tc>
          <w:tcPr>
            <w:tcW w:w="710" w:type="dxa"/>
            <w:hideMark/>
          </w:tcPr>
          <w:p w14:paraId="5E35590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5245" w:type="dxa"/>
            <w:hideMark/>
          </w:tcPr>
          <w:p w14:paraId="3FA610B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Иммуноглобулины A, M, G</w:t>
            </w:r>
          </w:p>
        </w:tc>
        <w:tc>
          <w:tcPr>
            <w:tcW w:w="1984" w:type="dxa"/>
            <w:hideMark/>
          </w:tcPr>
          <w:p w14:paraId="60DBA01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992589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41E5CA" w14:textId="7E7F274E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</w:tr>
      <w:tr w:rsidR="00235C21" w:rsidRPr="00235C21" w14:paraId="13018485" w14:textId="77777777" w:rsidTr="000D5F33">
        <w:trPr>
          <w:trHeight w:val="315"/>
        </w:trPr>
        <w:tc>
          <w:tcPr>
            <w:tcW w:w="710" w:type="dxa"/>
            <w:hideMark/>
          </w:tcPr>
          <w:p w14:paraId="08CDF95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5245" w:type="dxa"/>
            <w:hideMark/>
          </w:tcPr>
          <w:p w14:paraId="60E46C8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Иммуноглобулин Е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IgE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hideMark/>
          </w:tcPr>
          <w:p w14:paraId="3625628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16779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2B8106" w14:textId="6F13C728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2EA6FB4D" w14:textId="77777777" w:rsidTr="000D5F33">
        <w:trPr>
          <w:trHeight w:val="315"/>
        </w:trPr>
        <w:tc>
          <w:tcPr>
            <w:tcW w:w="710" w:type="dxa"/>
            <w:hideMark/>
          </w:tcPr>
          <w:p w14:paraId="3C45A4C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5245" w:type="dxa"/>
            <w:hideMark/>
          </w:tcPr>
          <w:p w14:paraId="56CF448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Иммуноглобулин A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IgА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hideMark/>
          </w:tcPr>
          <w:p w14:paraId="6885C26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7F691E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F0883B" w14:textId="64CC320E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</w:tr>
      <w:tr w:rsidR="00235C21" w:rsidRPr="00235C21" w14:paraId="179F224D" w14:textId="77777777" w:rsidTr="000D5F33">
        <w:trPr>
          <w:trHeight w:val="315"/>
        </w:trPr>
        <w:tc>
          <w:tcPr>
            <w:tcW w:w="710" w:type="dxa"/>
            <w:hideMark/>
          </w:tcPr>
          <w:p w14:paraId="570397D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5245" w:type="dxa"/>
            <w:hideMark/>
          </w:tcPr>
          <w:p w14:paraId="3FE49E9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Иммуноглобулин M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hideMark/>
          </w:tcPr>
          <w:p w14:paraId="40A418D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A973F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69383C" w14:textId="08A92BEA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</w:tr>
      <w:tr w:rsidR="00235C21" w:rsidRPr="00235C21" w14:paraId="605483AB" w14:textId="77777777" w:rsidTr="000D5F33">
        <w:trPr>
          <w:trHeight w:val="315"/>
        </w:trPr>
        <w:tc>
          <w:tcPr>
            <w:tcW w:w="710" w:type="dxa"/>
            <w:hideMark/>
          </w:tcPr>
          <w:p w14:paraId="4EF3A8E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5245" w:type="dxa"/>
            <w:hideMark/>
          </w:tcPr>
          <w:p w14:paraId="74A3AA5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Иммуноглобулин G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hideMark/>
          </w:tcPr>
          <w:p w14:paraId="45C9BDB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7F0817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663D90" w14:textId="5D0667E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</w:tr>
      <w:tr w:rsidR="00235C21" w:rsidRPr="00235C21" w14:paraId="691552E5" w14:textId="77777777" w:rsidTr="000D5F33">
        <w:trPr>
          <w:trHeight w:val="315"/>
        </w:trPr>
        <w:tc>
          <w:tcPr>
            <w:tcW w:w="710" w:type="dxa"/>
            <w:hideMark/>
          </w:tcPr>
          <w:p w14:paraId="254C267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5245" w:type="dxa"/>
            <w:hideMark/>
          </w:tcPr>
          <w:p w14:paraId="756C79E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НСТ-тест</w:t>
            </w:r>
          </w:p>
        </w:tc>
        <w:tc>
          <w:tcPr>
            <w:tcW w:w="1984" w:type="dxa"/>
            <w:hideMark/>
          </w:tcPr>
          <w:p w14:paraId="5D8E32A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гепарином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39AA9A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52946F" w14:textId="59CCF616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</w:tr>
      <w:tr w:rsidR="00235C21" w:rsidRPr="00235C21" w14:paraId="366A633D" w14:textId="77777777" w:rsidTr="000D5F33">
        <w:trPr>
          <w:trHeight w:val="315"/>
        </w:trPr>
        <w:tc>
          <w:tcPr>
            <w:tcW w:w="710" w:type="dxa"/>
            <w:hideMark/>
          </w:tcPr>
          <w:p w14:paraId="7219FC9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359</w:t>
            </w:r>
          </w:p>
        </w:tc>
        <w:tc>
          <w:tcPr>
            <w:tcW w:w="5245" w:type="dxa"/>
            <w:hideMark/>
          </w:tcPr>
          <w:p w14:paraId="69FC588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С3</w:t>
            </w:r>
          </w:p>
        </w:tc>
        <w:tc>
          <w:tcPr>
            <w:tcW w:w="1984" w:type="dxa"/>
            <w:hideMark/>
          </w:tcPr>
          <w:p w14:paraId="10DC9F3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D3C91A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D6F464" w14:textId="27099CC9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</w:tr>
      <w:tr w:rsidR="00235C21" w:rsidRPr="00235C21" w14:paraId="1D05372F" w14:textId="77777777" w:rsidTr="000D5F33">
        <w:trPr>
          <w:trHeight w:val="315"/>
        </w:trPr>
        <w:tc>
          <w:tcPr>
            <w:tcW w:w="710" w:type="dxa"/>
            <w:hideMark/>
          </w:tcPr>
          <w:p w14:paraId="2A6DFCD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5245" w:type="dxa"/>
            <w:hideMark/>
          </w:tcPr>
          <w:p w14:paraId="588AA51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С4</w:t>
            </w:r>
          </w:p>
        </w:tc>
        <w:tc>
          <w:tcPr>
            <w:tcW w:w="1984" w:type="dxa"/>
            <w:hideMark/>
          </w:tcPr>
          <w:p w14:paraId="59EC586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7E9E4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A4A971" w14:textId="36D088FC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</w:tr>
      <w:tr w:rsidR="00235C21" w:rsidRPr="00235C21" w14:paraId="5F6B26DD" w14:textId="77777777" w:rsidTr="003608C5">
        <w:trPr>
          <w:trHeight w:val="369"/>
        </w:trPr>
        <w:tc>
          <w:tcPr>
            <w:tcW w:w="710" w:type="dxa"/>
            <w:hideMark/>
          </w:tcPr>
          <w:p w14:paraId="6C22C57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5245" w:type="dxa"/>
            <w:hideMark/>
          </w:tcPr>
          <w:p w14:paraId="0CFE335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Общие циркулирующие комплексы (ЦИК)</w:t>
            </w:r>
          </w:p>
        </w:tc>
        <w:tc>
          <w:tcPr>
            <w:tcW w:w="1984" w:type="dxa"/>
            <w:hideMark/>
          </w:tcPr>
          <w:p w14:paraId="0F041A4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70B377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A1B360" w14:textId="79240DB3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</w:tr>
      <w:tr w:rsidR="00235C21" w:rsidRPr="00235C21" w14:paraId="0C2F59A7" w14:textId="77777777" w:rsidTr="003608C5">
        <w:trPr>
          <w:trHeight w:val="477"/>
        </w:trPr>
        <w:tc>
          <w:tcPr>
            <w:tcW w:w="710" w:type="dxa"/>
            <w:hideMark/>
          </w:tcPr>
          <w:p w14:paraId="2CBEE6F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5245" w:type="dxa"/>
            <w:hideMark/>
          </w:tcPr>
          <w:p w14:paraId="32AE92A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Дисбактериоз кишечника с определением чувствительности к фагам</w:t>
            </w:r>
          </w:p>
        </w:tc>
        <w:tc>
          <w:tcPr>
            <w:tcW w:w="1984" w:type="dxa"/>
            <w:hideMark/>
          </w:tcPr>
          <w:p w14:paraId="6E3CE81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1530A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FB6A72" w14:textId="772E8A4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</w:tr>
      <w:tr w:rsidR="00235C21" w:rsidRPr="00235C21" w14:paraId="1A712307" w14:textId="77777777" w:rsidTr="000D5F33">
        <w:trPr>
          <w:trHeight w:val="559"/>
        </w:trPr>
        <w:tc>
          <w:tcPr>
            <w:tcW w:w="710" w:type="dxa"/>
            <w:hideMark/>
          </w:tcPr>
          <w:p w14:paraId="0F8F250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363</w:t>
            </w:r>
          </w:p>
        </w:tc>
        <w:tc>
          <w:tcPr>
            <w:tcW w:w="5245" w:type="dxa"/>
            <w:hideMark/>
          </w:tcPr>
          <w:p w14:paraId="018C2A5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Посев  на иерсиниоз с определением чувствительности к антибиотикам</w:t>
            </w:r>
          </w:p>
        </w:tc>
        <w:tc>
          <w:tcPr>
            <w:tcW w:w="1984" w:type="dxa"/>
            <w:hideMark/>
          </w:tcPr>
          <w:p w14:paraId="794189F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57EA88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CD4230" w14:textId="4F7BC88B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</w:tr>
      <w:tr w:rsidR="00235C21" w:rsidRPr="00235C21" w14:paraId="2E4F62B8" w14:textId="77777777" w:rsidTr="000D5F33">
        <w:trPr>
          <w:trHeight w:val="2010"/>
        </w:trPr>
        <w:tc>
          <w:tcPr>
            <w:tcW w:w="710" w:type="dxa"/>
            <w:hideMark/>
          </w:tcPr>
          <w:p w14:paraId="0159732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364</w:t>
            </w:r>
          </w:p>
        </w:tc>
        <w:tc>
          <w:tcPr>
            <w:tcW w:w="5245" w:type="dxa"/>
            <w:hideMark/>
          </w:tcPr>
          <w:p w14:paraId="5FA2533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Посев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флору</w:t>
            </w:r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 определением чувствительности к основному спектру антибиотиков</w:t>
            </w:r>
          </w:p>
        </w:tc>
        <w:tc>
          <w:tcPr>
            <w:tcW w:w="1984" w:type="dxa"/>
            <w:hideMark/>
          </w:tcPr>
          <w:p w14:paraId="715F2E7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моча; грудное молоко; эякулят; секрет предстательной железы; соскоб; мазок; желчь; мокрота; раневое отделяемое; спинномозговая жидкость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87379E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6D89E1" w14:textId="5AC954FC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</w:tr>
      <w:tr w:rsidR="00235C21" w:rsidRPr="00235C21" w14:paraId="75F055B8" w14:textId="77777777" w:rsidTr="000D5F33">
        <w:trPr>
          <w:trHeight w:val="2010"/>
        </w:trPr>
        <w:tc>
          <w:tcPr>
            <w:tcW w:w="710" w:type="dxa"/>
            <w:hideMark/>
          </w:tcPr>
          <w:p w14:paraId="368AE87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5245" w:type="dxa"/>
            <w:hideMark/>
          </w:tcPr>
          <w:p w14:paraId="0A05CD5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Посев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флору</w:t>
            </w:r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 определением чувствительности к расширенному спектру антибиотиков</w:t>
            </w:r>
          </w:p>
        </w:tc>
        <w:tc>
          <w:tcPr>
            <w:tcW w:w="1984" w:type="dxa"/>
            <w:hideMark/>
          </w:tcPr>
          <w:p w14:paraId="1BA44D5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моча; грудное молоко; эякулят; секрет предстательной железы; соскоб; мазок; желчь; мокрота; раневое отделяемое; спинномозговая жидкость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37D34F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B222DD" w14:textId="78CE353D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</w:tr>
      <w:tr w:rsidR="00235C21" w:rsidRPr="00235C21" w14:paraId="318914C9" w14:textId="77777777" w:rsidTr="000D5F33">
        <w:trPr>
          <w:trHeight w:val="2010"/>
        </w:trPr>
        <w:tc>
          <w:tcPr>
            <w:tcW w:w="710" w:type="dxa"/>
            <w:hideMark/>
          </w:tcPr>
          <w:p w14:paraId="2015611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245" w:type="dxa"/>
            <w:hideMark/>
          </w:tcPr>
          <w:p w14:paraId="6F3A82C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Посев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флору</w:t>
            </w:r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 определением чувствительности к основному спектру антибиотиков и бактериофагам</w:t>
            </w:r>
          </w:p>
        </w:tc>
        <w:tc>
          <w:tcPr>
            <w:tcW w:w="1984" w:type="dxa"/>
            <w:hideMark/>
          </w:tcPr>
          <w:p w14:paraId="32B6DFF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моча; грудное молоко; эякулят; секрет предстательной железы; соскоб; </w:t>
            </w:r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мазок;  желчь</w:t>
            </w:r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; мокрота; раневое отделяемое; спинномозговая жидкость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A9C89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140824" w14:textId="19DD625E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</w:tr>
      <w:tr w:rsidR="00235C21" w:rsidRPr="00235C21" w14:paraId="179C7006" w14:textId="77777777" w:rsidTr="000D5F33">
        <w:trPr>
          <w:trHeight w:val="557"/>
        </w:trPr>
        <w:tc>
          <w:tcPr>
            <w:tcW w:w="710" w:type="dxa"/>
            <w:hideMark/>
          </w:tcPr>
          <w:p w14:paraId="72EF365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5245" w:type="dxa"/>
            <w:hideMark/>
          </w:tcPr>
          <w:p w14:paraId="5E0480D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Посев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флору</w:t>
            </w:r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 определением чувствительности к расширенному спектру антибиотиков и бактериофагам</w:t>
            </w:r>
          </w:p>
        </w:tc>
        <w:tc>
          <w:tcPr>
            <w:tcW w:w="1984" w:type="dxa"/>
            <w:hideMark/>
          </w:tcPr>
          <w:p w14:paraId="6DCFC53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моча; грудное молоко; эякулят; секрет предстательной железы; соскоб; мазок; желчь; мокрота; раневое отделяемое; спинномозговая жидкость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CCEA20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3EBB19" w14:textId="5D1377B4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</w:tr>
      <w:tr w:rsidR="00235C21" w:rsidRPr="00235C21" w14:paraId="774C9D04" w14:textId="77777777" w:rsidTr="000D5F33">
        <w:trPr>
          <w:trHeight w:val="585"/>
        </w:trPr>
        <w:tc>
          <w:tcPr>
            <w:tcW w:w="710" w:type="dxa"/>
            <w:hideMark/>
          </w:tcPr>
          <w:p w14:paraId="678243A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5245" w:type="dxa"/>
            <w:hideMark/>
          </w:tcPr>
          <w:p w14:paraId="0B6A8E0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Посев крови на стерильность</w:t>
            </w:r>
          </w:p>
        </w:tc>
        <w:tc>
          <w:tcPr>
            <w:tcW w:w="1984" w:type="dxa"/>
            <w:hideMark/>
          </w:tcPr>
          <w:p w14:paraId="11D8528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E2DBA9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11BB56" w14:textId="4EE42023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35C21" w:rsidRPr="00235C21" w14:paraId="245FDE9F" w14:textId="77777777" w:rsidTr="00424711">
        <w:trPr>
          <w:trHeight w:val="647"/>
        </w:trPr>
        <w:tc>
          <w:tcPr>
            <w:tcW w:w="710" w:type="dxa"/>
            <w:hideMark/>
          </w:tcPr>
          <w:p w14:paraId="5130AD4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5245" w:type="dxa"/>
            <w:hideMark/>
          </w:tcPr>
          <w:p w14:paraId="5375066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Посев на менингококки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Neisseria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meningitidis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) с определением чувствительности к антибиотикам</w:t>
            </w:r>
          </w:p>
        </w:tc>
        <w:tc>
          <w:tcPr>
            <w:tcW w:w="1984" w:type="dxa"/>
            <w:hideMark/>
          </w:tcPr>
          <w:p w14:paraId="4B83E72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мазок с задней стенки глотки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468F91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FE7875" w14:textId="20B1C033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</w:tr>
      <w:tr w:rsidR="00235C21" w:rsidRPr="00235C21" w14:paraId="005441B2" w14:textId="77777777" w:rsidTr="00424711">
        <w:trPr>
          <w:trHeight w:val="633"/>
        </w:trPr>
        <w:tc>
          <w:tcPr>
            <w:tcW w:w="710" w:type="dxa"/>
            <w:hideMark/>
          </w:tcPr>
          <w:p w14:paraId="0CEC437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5245" w:type="dxa"/>
            <w:hideMark/>
          </w:tcPr>
          <w:p w14:paraId="5EE6086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Посев на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гемофиллы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Haemophilus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influenzae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типа b) с определением чувствительности к антибиотикам</w:t>
            </w:r>
          </w:p>
        </w:tc>
        <w:tc>
          <w:tcPr>
            <w:tcW w:w="1984" w:type="dxa"/>
            <w:hideMark/>
          </w:tcPr>
          <w:p w14:paraId="39DDF44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мазок с задней стенки глотки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F1D204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12A517" w14:textId="5E272411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</w:tr>
      <w:tr w:rsidR="00235C21" w:rsidRPr="00235C21" w14:paraId="1AD8D254" w14:textId="77777777" w:rsidTr="00424711">
        <w:trPr>
          <w:trHeight w:val="788"/>
        </w:trPr>
        <w:tc>
          <w:tcPr>
            <w:tcW w:w="710" w:type="dxa"/>
            <w:hideMark/>
          </w:tcPr>
          <w:p w14:paraId="3B68F11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5245" w:type="dxa"/>
            <w:hideMark/>
          </w:tcPr>
          <w:p w14:paraId="43F5549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Посев на дрожжеподобные грибы рода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Candida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определением чувствительности к антимикотическим препаратам</w:t>
            </w:r>
          </w:p>
        </w:tc>
        <w:tc>
          <w:tcPr>
            <w:tcW w:w="1984" w:type="dxa"/>
            <w:hideMark/>
          </w:tcPr>
          <w:p w14:paraId="35BA582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мазок из урогенитального тракта; носа/зева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D3C3D4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F0C6DAF" w14:textId="1E9F7B3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</w:tr>
      <w:tr w:rsidR="00235C21" w:rsidRPr="00235C21" w14:paraId="718E0FA8" w14:textId="77777777" w:rsidTr="00424711">
        <w:trPr>
          <w:trHeight w:val="564"/>
        </w:trPr>
        <w:tc>
          <w:tcPr>
            <w:tcW w:w="710" w:type="dxa"/>
            <w:hideMark/>
          </w:tcPr>
          <w:p w14:paraId="0B09AED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5245" w:type="dxa"/>
            <w:hideMark/>
          </w:tcPr>
          <w:p w14:paraId="0D845AA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Посев на 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коринобактерии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дифтерии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Corynebacterium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diphtheriae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hideMark/>
          </w:tcPr>
          <w:p w14:paraId="29965A2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мазок из носа/зева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0DB828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5E812B" w14:textId="6746BB0E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</w:tr>
      <w:tr w:rsidR="00235C21" w:rsidRPr="00235C21" w14:paraId="36FB9037" w14:textId="77777777" w:rsidTr="000D5F33">
        <w:trPr>
          <w:trHeight w:val="601"/>
        </w:trPr>
        <w:tc>
          <w:tcPr>
            <w:tcW w:w="710" w:type="dxa"/>
            <w:hideMark/>
          </w:tcPr>
          <w:p w14:paraId="71FB935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5245" w:type="dxa"/>
            <w:hideMark/>
          </w:tcPr>
          <w:p w14:paraId="5B5085C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Посев на листерии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Listeria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) с определением чувствительности к антибиотикам</w:t>
            </w:r>
          </w:p>
        </w:tc>
        <w:tc>
          <w:tcPr>
            <w:tcW w:w="1984" w:type="dxa"/>
            <w:hideMark/>
          </w:tcPr>
          <w:p w14:paraId="3B2962B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мазок из ротоглотки; цервикального канала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DA3A8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3C4A4F" w14:textId="1F82EC44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</w:tr>
      <w:tr w:rsidR="00235C21" w:rsidRPr="00235C21" w14:paraId="23A33303" w14:textId="77777777" w:rsidTr="00424711">
        <w:trPr>
          <w:trHeight w:val="702"/>
        </w:trPr>
        <w:tc>
          <w:tcPr>
            <w:tcW w:w="710" w:type="dxa"/>
            <w:hideMark/>
          </w:tcPr>
          <w:p w14:paraId="6BD86DD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5245" w:type="dxa"/>
            <w:hideMark/>
          </w:tcPr>
          <w:p w14:paraId="68F9AA9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Посев на носительство золотистого  стафилококка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Staphylococcus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aureus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) с определением чувствительности к антибиотикам</w:t>
            </w:r>
          </w:p>
        </w:tc>
        <w:tc>
          <w:tcPr>
            <w:tcW w:w="1984" w:type="dxa"/>
            <w:hideMark/>
          </w:tcPr>
          <w:p w14:paraId="4D13320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мазок из носа/зева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7262EC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49DCA9" w14:textId="7CAEC0EB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</w:tr>
      <w:tr w:rsidR="00235C21" w:rsidRPr="00235C21" w14:paraId="7B52541B" w14:textId="77777777" w:rsidTr="000D5F33">
        <w:trPr>
          <w:trHeight w:val="870"/>
        </w:trPr>
        <w:tc>
          <w:tcPr>
            <w:tcW w:w="710" w:type="dxa"/>
            <w:hideMark/>
          </w:tcPr>
          <w:p w14:paraId="46E8B7F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5245" w:type="dxa"/>
            <w:hideMark/>
          </w:tcPr>
          <w:p w14:paraId="68E6F35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Посев на кишечную группу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Salmonella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spp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Shigella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spp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984" w:type="dxa"/>
            <w:hideMark/>
          </w:tcPr>
          <w:p w14:paraId="7F135F8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мазок из прямой кишки; кал (зонд-тампон, среда Кэри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Блейр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44739E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144971" w14:textId="572BFDDE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</w:tr>
      <w:tr w:rsidR="00235C21" w:rsidRPr="00235C21" w14:paraId="2BF51612" w14:textId="77777777" w:rsidTr="00424711">
        <w:trPr>
          <w:trHeight w:val="477"/>
        </w:trPr>
        <w:tc>
          <w:tcPr>
            <w:tcW w:w="710" w:type="dxa"/>
            <w:hideMark/>
          </w:tcPr>
          <w:p w14:paraId="20718AC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5245" w:type="dxa"/>
            <w:hideMark/>
          </w:tcPr>
          <w:p w14:paraId="3EE55DE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Посев на пневмококки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Streptococcus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pneumoniae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) с определением чувствительности к антибиотикам</w:t>
            </w:r>
          </w:p>
        </w:tc>
        <w:tc>
          <w:tcPr>
            <w:tcW w:w="1984" w:type="dxa"/>
            <w:hideMark/>
          </w:tcPr>
          <w:p w14:paraId="004FC1C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мазок из глотки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8DF5C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2D8285" w14:textId="4DB70949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</w:tr>
      <w:tr w:rsidR="00235C21" w:rsidRPr="00235C21" w14:paraId="1E2CC801" w14:textId="77777777" w:rsidTr="000D5F33">
        <w:trPr>
          <w:trHeight w:val="856"/>
        </w:trPr>
        <w:tc>
          <w:tcPr>
            <w:tcW w:w="710" w:type="dxa"/>
            <w:hideMark/>
          </w:tcPr>
          <w:p w14:paraId="745C6FD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377</w:t>
            </w:r>
          </w:p>
        </w:tc>
        <w:tc>
          <w:tcPr>
            <w:tcW w:w="5245" w:type="dxa"/>
            <w:hideMark/>
          </w:tcPr>
          <w:p w14:paraId="193BEAB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Посев на </w:t>
            </w: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тифо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-паратифозную</w:t>
            </w:r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группу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Salmonella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typhi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Salmonella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paratyphi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Salmonella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paratyphi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B)</w:t>
            </w:r>
          </w:p>
        </w:tc>
        <w:tc>
          <w:tcPr>
            <w:tcW w:w="1984" w:type="dxa"/>
            <w:hideMark/>
          </w:tcPr>
          <w:p w14:paraId="2AA762B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мазок из прямой кишки; кал (зонд-тампон, среда Кэри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Блейр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3CFB6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C47E44" w14:textId="01EC14FB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</w:tr>
      <w:tr w:rsidR="00235C21" w:rsidRPr="00235C21" w14:paraId="549DC436" w14:textId="77777777" w:rsidTr="00424711">
        <w:trPr>
          <w:trHeight w:val="630"/>
        </w:trPr>
        <w:tc>
          <w:tcPr>
            <w:tcW w:w="710" w:type="dxa"/>
            <w:hideMark/>
          </w:tcPr>
          <w:p w14:paraId="370184E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378</w:t>
            </w:r>
          </w:p>
        </w:tc>
        <w:tc>
          <w:tcPr>
            <w:tcW w:w="5245" w:type="dxa"/>
            <w:hideMark/>
          </w:tcPr>
          <w:p w14:paraId="5054C17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Посев на гемолитические стрептококки 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Streptococcus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pyogenes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hideMark/>
          </w:tcPr>
          <w:p w14:paraId="5E8F2F3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мазок из глотки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12951D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EF4E5C" w14:textId="58EDA465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</w:tr>
      <w:tr w:rsidR="00235C21" w:rsidRPr="00235C21" w14:paraId="3B14A8B7" w14:textId="77777777" w:rsidTr="000D5F33">
        <w:trPr>
          <w:trHeight w:val="556"/>
        </w:trPr>
        <w:tc>
          <w:tcPr>
            <w:tcW w:w="710" w:type="dxa"/>
            <w:hideMark/>
          </w:tcPr>
          <w:p w14:paraId="437D2C9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5245" w:type="dxa"/>
            <w:hideMark/>
          </w:tcPr>
          <w:p w14:paraId="3423F5E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Посев на анаэробы, возбудители ПТИ</w:t>
            </w:r>
          </w:p>
        </w:tc>
        <w:tc>
          <w:tcPr>
            <w:tcW w:w="1984" w:type="dxa"/>
            <w:hideMark/>
          </w:tcPr>
          <w:p w14:paraId="629D1AA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мазок из прямой кишки; кал (зонд-тампон, среда Кэри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Блейр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41E95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E61085" w14:textId="2FC88DE9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</w:tr>
      <w:tr w:rsidR="00235C21" w:rsidRPr="00235C21" w14:paraId="486EB02D" w14:textId="77777777" w:rsidTr="000D5F33">
        <w:trPr>
          <w:trHeight w:val="585"/>
        </w:trPr>
        <w:tc>
          <w:tcPr>
            <w:tcW w:w="710" w:type="dxa"/>
            <w:hideMark/>
          </w:tcPr>
          <w:p w14:paraId="22994BA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5245" w:type="dxa"/>
            <w:hideMark/>
          </w:tcPr>
          <w:p w14:paraId="6DF6F61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Эозинофильный катионный белок</w:t>
            </w:r>
          </w:p>
        </w:tc>
        <w:tc>
          <w:tcPr>
            <w:tcW w:w="1984" w:type="dxa"/>
            <w:hideMark/>
          </w:tcPr>
          <w:p w14:paraId="364CB13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368BFA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A4D43B" w14:textId="3BF8FE9C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75C69193" w14:textId="77777777" w:rsidTr="00424711">
        <w:trPr>
          <w:trHeight w:val="637"/>
        </w:trPr>
        <w:tc>
          <w:tcPr>
            <w:tcW w:w="710" w:type="dxa"/>
            <w:hideMark/>
          </w:tcPr>
          <w:p w14:paraId="596998E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5245" w:type="dxa"/>
            <w:hideMark/>
          </w:tcPr>
          <w:p w14:paraId="431B6E4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Эссенциальные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микроэлементы (комплекс 6): Железо, Кобальт, Марганец, Медь, Селен, Цинк</w:t>
            </w:r>
          </w:p>
        </w:tc>
        <w:tc>
          <w:tcPr>
            <w:tcW w:w="1984" w:type="dxa"/>
            <w:hideMark/>
          </w:tcPr>
          <w:p w14:paraId="0E62282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AC41C1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63692B" w14:textId="5A4C6DC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6-11</w:t>
            </w:r>
          </w:p>
        </w:tc>
      </w:tr>
      <w:tr w:rsidR="00235C21" w:rsidRPr="00235C21" w14:paraId="2DBCC251" w14:textId="77777777" w:rsidTr="00424711">
        <w:trPr>
          <w:trHeight w:val="791"/>
        </w:trPr>
        <w:tc>
          <w:tcPr>
            <w:tcW w:w="710" w:type="dxa"/>
            <w:hideMark/>
          </w:tcPr>
          <w:p w14:paraId="5DCBB77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5245" w:type="dxa"/>
            <w:hideMark/>
          </w:tcPr>
          <w:p w14:paraId="6B49AB2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Токсичные и условно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эссенциальные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микроэлементы (комплекс 7): Алюминий, Кадмий, Мышьяк, Никель, Ртуть, Свинец, Таллий</w:t>
            </w:r>
          </w:p>
        </w:tc>
        <w:tc>
          <w:tcPr>
            <w:tcW w:w="1984" w:type="dxa"/>
            <w:hideMark/>
          </w:tcPr>
          <w:p w14:paraId="0437614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9C2C39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596678" w14:textId="411C5398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6-11</w:t>
            </w:r>
          </w:p>
        </w:tc>
      </w:tr>
      <w:tr w:rsidR="00235C21" w:rsidRPr="00235C21" w14:paraId="36E6A9D1" w14:textId="77777777" w:rsidTr="00424711">
        <w:trPr>
          <w:trHeight w:val="992"/>
        </w:trPr>
        <w:tc>
          <w:tcPr>
            <w:tcW w:w="710" w:type="dxa"/>
            <w:hideMark/>
          </w:tcPr>
          <w:p w14:paraId="3D77642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5245" w:type="dxa"/>
            <w:hideMark/>
          </w:tcPr>
          <w:p w14:paraId="284A3E5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Токсичные и условно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эссенциальные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микроэлементы +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эссенциальные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(комплекс 13): Алюминий, Железо, Кадмий, Кобальт, Марганец, Медь, Мышьяк, Никель, Ртуть, Свинец, Селен, Таллий, Цинк</w:t>
            </w:r>
          </w:p>
        </w:tc>
        <w:tc>
          <w:tcPr>
            <w:tcW w:w="1984" w:type="dxa"/>
            <w:hideMark/>
          </w:tcPr>
          <w:p w14:paraId="4346EB2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7CC3A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22821F" w14:textId="76BFC20F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6-11</w:t>
            </w:r>
          </w:p>
        </w:tc>
      </w:tr>
      <w:tr w:rsidR="00235C21" w:rsidRPr="00235C21" w14:paraId="4CB91C46" w14:textId="77777777" w:rsidTr="000D5F33">
        <w:trPr>
          <w:trHeight w:val="315"/>
        </w:trPr>
        <w:tc>
          <w:tcPr>
            <w:tcW w:w="710" w:type="dxa"/>
            <w:hideMark/>
          </w:tcPr>
          <w:p w14:paraId="4A0D868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5245" w:type="dxa"/>
            <w:hideMark/>
          </w:tcPr>
          <w:p w14:paraId="03EDB29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Алюминий</w:t>
            </w:r>
          </w:p>
        </w:tc>
        <w:tc>
          <w:tcPr>
            <w:tcW w:w="1984" w:type="dxa"/>
            <w:hideMark/>
          </w:tcPr>
          <w:p w14:paraId="50E93FB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3F43A7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131929" w14:textId="3584C378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6-11</w:t>
            </w:r>
          </w:p>
        </w:tc>
      </w:tr>
      <w:tr w:rsidR="00235C21" w:rsidRPr="00235C21" w14:paraId="6D24976A" w14:textId="77777777" w:rsidTr="000D5F33">
        <w:trPr>
          <w:trHeight w:val="315"/>
        </w:trPr>
        <w:tc>
          <w:tcPr>
            <w:tcW w:w="710" w:type="dxa"/>
            <w:hideMark/>
          </w:tcPr>
          <w:p w14:paraId="747E963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5245" w:type="dxa"/>
            <w:hideMark/>
          </w:tcPr>
          <w:p w14:paraId="3755FF0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Железо</w:t>
            </w:r>
          </w:p>
        </w:tc>
        <w:tc>
          <w:tcPr>
            <w:tcW w:w="1984" w:type="dxa"/>
            <w:hideMark/>
          </w:tcPr>
          <w:p w14:paraId="7925357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0D71F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C97F47" w14:textId="414B9C66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6-11</w:t>
            </w:r>
          </w:p>
        </w:tc>
      </w:tr>
      <w:tr w:rsidR="00235C21" w:rsidRPr="00235C21" w14:paraId="06BFBC50" w14:textId="77777777" w:rsidTr="000D5F33">
        <w:trPr>
          <w:trHeight w:val="315"/>
        </w:trPr>
        <w:tc>
          <w:tcPr>
            <w:tcW w:w="710" w:type="dxa"/>
            <w:hideMark/>
          </w:tcPr>
          <w:p w14:paraId="2FD1A86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5245" w:type="dxa"/>
            <w:hideMark/>
          </w:tcPr>
          <w:p w14:paraId="1937659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</w:tc>
        <w:tc>
          <w:tcPr>
            <w:tcW w:w="1984" w:type="dxa"/>
            <w:hideMark/>
          </w:tcPr>
          <w:p w14:paraId="7D4145B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B9076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81CDC4" w14:textId="0CBBCBAD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6-11</w:t>
            </w:r>
          </w:p>
        </w:tc>
      </w:tr>
      <w:tr w:rsidR="00235C21" w:rsidRPr="00235C21" w14:paraId="3706307B" w14:textId="77777777" w:rsidTr="000D5F33">
        <w:trPr>
          <w:trHeight w:val="315"/>
        </w:trPr>
        <w:tc>
          <w:tcPr>
            <w:tcW w:w="710" w:type="dxa"/>
            <w:hideMark/>
          </w:tcPr>
          <w:p w14:paraId="04A7EFF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5245" w:type="dxa"/>
            <w:hideMark/>
          </w:tcPr>
          <w:p w14:paraId="39AD218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Кобальт</w:t>
            </w:r>
          </w:p>
        </w:tc>
        <w:tc>
          <w:tcPr>
            <w:tcW w:w="1984" w:type="dxa"/>
            <w:hideMark/>
          </w:tcPr>
          <w:p w14:paraId="41EC399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6A583C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C7AB5E" w14:textId="1B815E6D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6-11</w:t>
            </w:r>
          </w:p>
        </w:tc>
      </w:tr>
      <w:tr w:rsidR="00235C21" w:rsidRPr="00235C21" w14:paraId="464493FF" w14:textId="77777777" w:rsidTr="000D5F33">
        <w:trPr>
          <w:trHeight w:val="315"/>
        </w:trPr>
        <w:tc>
          <w:tcPr>
            <w:tcW w:w="710" w:type="dxa"/>
            <w:hideMark/>
          </w:tcPr>
          <w:p w14:paraId="037EB7C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5245" w:type="dxa"/>
            <w:hideMark/>
          </w:tcPr>
          <w:p w14:paraId="2F5CFFA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Марганец</w:t>
            </w:r>
          </w:p>
        </w:tc>
        <w:tc>
          <w:tcPr>
            <w:tcW w:w="1984" w:type="dxa"/>
            <w:hideMark/>
          </w:tcPr>
          <w:p w14:paraId="1DC8392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466431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7E7469" w14:textId="4D104660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6-11</w:t>
            </w:r>
          </w:p>
        </w:tc>
      </w:tr>
      <w:tr w:rsidR="00235C21" w:rsidRPr="00235C21" w14:paraId="0D79638C" w14:textId="77777777" w:rsidTr="000D5F33">
        <w:trPr>
          <w:trHeight w:val="315"/>
        </w:trPr>
        <w:tc>
          <w:tcPr>
            <w:tcW w:w="710" w:type="dxa"/>
            <w:hideMark/>
          </w:tcPr>
          <w:p w14:paraId="4FEE6BC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5245" w:type="dxa"/>
            <w:hideMark/>
          </w:tcPr>
          <w:p w14:paraId="08A9E92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Медь</w:t>
            </w:r>
          </w:p>
        </w:tc>
        <w:tc>
          <w:tcPr>
            <w:tcW w:w="1984" w:type="dxa"/>
            <w:hideMark/>
          </w:tcPr>
          <w:p w14:paraId="7962E6B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A015A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52B1BC" w14:textId="0468B55C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6-11</w:t>
            </w:r>
          </w:p>
        </w:tc>
      </w:tr>
      <w:tr w:rsidR="00235C21" w:rsidRPr="00235C21" w14:paraId="7027F87D" w14:textId="77777777" w:rsidTr="000D5F33">
        <w:trPr>
          <w:trHeight w:val="315"/>
        </w:trPr>
        <w:tc>
          <w:tcPr>
            <w:tcW w:w="710" w:type="dxa"/>
            <w:hideMark/>
          </w:tcPr>
          <w:p w14:paraId="04ECBB1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5245" w:type="dxa"/>
            <w:hideMark/>
          </w:tcPr>
          <w:p w14:paraId="08D1406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1984" w:type="dxa"/>
            <w:hideMark/>
          </w:tcPr>
          <w:p w14:paraId="5EA0CFB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4C8115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00DCEB" w14:textId="40022DCA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6-11</w:t>
            </w:r>
          </w:p>
        </w:tc>
      </w:tr>
      <w:tr w:rsidR="00235C21" w:rsidRPr="00235C21" w14:paraId="6F0A3028" w14:textId="77777777" w:rsidTr="000D5F33">
        <w:trPr>
          <w:trHeight w:val="315"/>
        </w:trPr>
        <w:tc>
          <w:tcPr>
            <w:tcW w:w="710" w:type="dxa"/>
            <w:hideMark/>
          </w:tcPr>
          <w:p w14:paraId="4874BA7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5245" w:type="dxa"/>
            <w:hideMark/>
          </w:tcPr>
          <w:p w14:paraId="41212B3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Никель</w:t>
            </w:r>
          </w:p>
        </w:tc>
        <w:tc>
          <w:tcPr>
            <w:tcW w:w="1984" w:type="dxa"/>
            <w:hideMark/>
          </w:tcPr>
          <w:p w14:paraId="308480C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4C2B6D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2AE119" w14:textId="2EA36E08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6-11</w:t>
            </w:r>
          </w:p>
        </w:tc>
      </w:tr>
      <w:tr w:rsidR="00235C21" w:rsidRPr="00235C21" w14:paraId="4FB32EA6" w14:textId="77777777" w:rsidTr="000D5F33">
        <w:trPr>
          <w:trHeight w:val="315"/>
        </w:trPr>
        <w:tc>
          <w:tcPr>
            <w:tcW w:w="710" w:type="dxa"/>
            <w:hideMark/>
          </w:tcPr>
          <w:p w14:paraId="74E6519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5245" w:type="dxa"/>
            <w:hideMark/>
          </w:tcPr>
          <w:p w14:paraId="42D4C64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1984" w:type="dxa"/>
            <w:hideMark/>
          </w:tcPr>
          <w:p w14:paraId="77C7631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314644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618188" w14:textId="4EC105F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6-11</w:t>
            </w:r>
          </w:p>
        </w:tc>
      </w:tr>
      <w:tr w:rsidR="00235C21" w:rsidRPr="00235C21" w14:paraId="05FB0496" w14:textId="77777777" w:rsidTr="000D5F33">
        <w:trPr>
          <w:trHeight w:val="315"/>
        </w:trPr>
        <w:tc>
          <w:tcPr>
            <w:tcW w:w="710" w:type="dxa"/>
            <w:hideMark/>
          </w:tcPr>
          <w:p w14:paraId="281173E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5245" w:type="dxa"/>
            <w:hideMark/>
          </w:tcPr>
          <w:p w14:paraId="4097C6A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</w:tc>
        <w:tc>
          <w:tcPr>
            <w:tcW w:w="1984" w:type="dxa"/>
            <w:hideMark/>
          </w:tcPr>
          <w:p w14:paraId="19AC997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7FE77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39D05B" w14:textId="5E0EC57F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6-11</w:t>
            </w:r>
          </w:p>
        </w:tc>
      </w:tr>
      <w:tr w:rsidR="00235C21" w:rsidRPr="00235C21" w14:paraId="5950D98F" w14:textId="77777777" w:rsidTr="000D5F33">
        <w:trPr>
          <w:trHeight w:val="315"/>
        </w:trPr>
        <w:tc>
          <w:tcPr>
            <w:tcW w:w="710" w:type="dxa"/>
            <w:hideMark/>
          </w:tcPr>
          <w:p w14:paraId="09EB939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5245" w:type="dxa"/>
            <w:hideMark/>
          </w:tcPr>
          <w:p w14:paraId="2D89919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Селен</w:t>
            </w:r>
          </w:p>
        </w:tc>
        <w:tc>
          <w:tcPr>
            <w:tcW w:w="1984" w:type="dxa"/>
            <w:hideMark/>
          </w:tcPr>
          <w:p w14:paraId="11A3659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7CFE83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3CCB53" w14:textId="77BB8122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6-11</w:t>
            </w:r>
          </w:p>
        </w:tc>
      </w:tr>
      <w:tr w:rsidR="00235C21" w:rsidRPr="00235C21" w14:paraId="79B22747" w14:textId="77777777" w:rsidTr="000D5F33">
        <w:trPr>
          <w:trHeight w:val="315"/>
        </w:trPr>
        <w:tc>
          <w:tcPr>
            <w:tcW w:w="710" w:type="dxa"/>
            <w:hideMark/>
          </w:tcPr>
          <w:p w14:paraId="0DB73BD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5245" w:type="dxa"/>
            <w:hideMark/>
          </w:tcPr>
          <w:p w14:paraId="497E4D8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Таллий</w:t>
            </w:r>
          </w:p>
        </w:tc>
        <w:tc>
          <w:tcPr>
            <w:tcW w:w="1984" w:type="dxa"/>
            <w:hideMark/>
          </w:tcPr>
          <w:p w14:paraId="0D70883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264F7E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C46061" w14:textId="6F55FA0C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6-11</w:t>
            </w:r>
          </w:p>
        </w:tc>
      </w:tr>
      <w:tr w:rsidR="00235C21" w:rsidRPr="00235C21" w14:paraId="55B11322" w14:textId="77777777" w:rsidTr="000D5F33">
        <w:trPr>
          <w:trHeight w:val="315"/>
        </w:trPr>
        <w:tc>
          <w:tcPr>
            <w:tcW w:w="710" w:type="dxa"/>
            <w:hideMark/>
          </w:tcPr>
          <w:p w14:paraId="4299B7E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5245" w:type="dxa"/>
            <w:hideMark/>
          </w:tcPr>
          <w:p w14:paraId="1E31863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Цинк</w:t>
            </w:r>
          </w:p>
        </w:tc>
        <w:tc>
          <w:tcPr>
            <w:tcW w:w="1984" w:type="dxa"/>
            <w:hideMark/>
          </w:tcPr>
          <w:p w14:paraId="6CF6CFA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886A05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581882" w14:textId="50669293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6-11</w:t>
            </w:r>
          </w:p>
        </w:tc>
      </w:tr>
      <w:tr w:rsidR="00235C21" w:rsidRPr="00235C21" w14:paraId="2C20EB6B" w14:textId="77777777" w:rsidTr="000D5F33">
        <w:trPr>
          <w:trHeight w:val="315"/>
        </w:trPr>
        <w:tc>
          <w:tcPr>
            <w:tcW w:w="710" w:type="dxa"/>
            <w:hideMark/>
          </w:tcPr>
          <w:p w14:paraId="0537EC6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5245" w:type="dxa"/>
            <w:hideMark/>
          </w:tcPr>
          <w:p w14:paraId="4D73DD5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Вальпроевая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кислота</w:t>
            </w:r>
          </w:p>
        </w:tc>
        <w:tc>
          <w:tcPr>
            <w:tcW w:w="1984" w:type="dxa"/>
            <w:hideMark/>
          </w:tcPr>
          <w:p w14:paraId="7100255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A5F578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C6B52A" w14:textId="0A11E0C1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4FBC1BA7" w14:textId="77777777" w:rsidTr="00424711">
        <w:trPr>
          <w:trHeight w:val="922"/>
        </w:trPr>
        <w:tc>
          <w:tcPr>
            <w:tcW w:w="710" w:type="dxa"/>
            <w:hideMark/>
          </w:tcPr>
          <w:p w14:paraId="05F4359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5245" w:type="dxa"/>
            <w:hideMark/>
          </w:tcPr>
          <w:p w14:paraId="04B809B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 группы наркотических и психоактивных веществ: героин, морфин, метадон, амфетамин, метамфетамин,  марихуана, кокаин, барбитураты, бензодиазепины, трициклические антидепрессанты</w:t>
            </w:r>
          </w:p>
        </w:tc>
        <w:tc>
          <w:tcPr>
            <w:tcW w:w="1984" w:type="dxa"/>
            <w:hideMark/>
          </w:tcPr>
          <w:p w14:paraId="235A807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FFF34E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25E482" w14:textId="6AE80D4C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28E37F42" w14:textId="77777777" w:rsidTr="000D5F33">
        <w:trPr>
          <w:trHeight w:val="732"/>
        </w:trPr>
        <w:tc>
          <w:tcPr>
            <w:tcW w:w="710" w:type="dxa"/>
            <w:hideMark/>
          </w:tcPr>
          <w:p w14:paraId="7E7DB9F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5245" w:type="dxa"/>
            <w:hideMark/>
          </w:tcPr>
          <w:p w14:paraId="38554DC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Часто применяемые  группы наркотических и психоактивных веществ: морфин, метадон, амфетамин, марихуана, кокаин, фенциклидин                  </w:t>
            </w:r>
          </w:p>
        </w:tc>
        <w:tc>
          <w:tcPr>
            <w:tcW w:w="1984" w:type="dxa"/>
            <w:hideMark/>
          </w:tcPr>
          <w:p w14:paraId="3B963CA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A11588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C3AD7D" w14:textId="63531DDC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5E432F8E" w14:textId="77777777" w:rsidTr="000D5F33">
        <w:trPr>
          <w:trHeight w:val="856"/>
        </w:trPr>
        <w:tc>
          <w:tcPr>
            <w:tcW w:w="710" w:type="dxa"/>
            <w:hideMark/>
          </w:tcPr>
          <w:p w14:paraId="3A95E19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5245" w:type="dxa"/>
            <w:hideMark/>
          </w:tcPr>
          <w:p w14:paraId="22FB424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«Клубные» наркотики и морфин, амфетамин, метамфетамин, МДМА (экстази), марихуана, морфин </w:t>
            </w:r>
          </w:p>
        </w:tc>
        <w:tc>
          <w:tcPr>
            <w:tcW w:w="1984" w:type="dxa"/>
            <w:hideMark/>
          </w:tcPr>
          <w:p w14:paraId="1C2B80E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FC09B6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0D5A05" w14:textId="06AD6781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70C071CD" w14:textId="77777777" w:rsidTr="000D5F33">
        <w:trPr>
          <w:trHeight w:val="315"/>
        </w:trPr>
        <w:tc>
          <w:tcPr>
            <w:tcW w:w="710" w:type="dxa"/>
            <w:hideMark/>
          </w:tcPr>
          <w:p w14:paraId="52844E3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5245" w:type="dxa"/>
            <w:hideMark/>
          </w:tcPr>
          <w:p w14:paraId="38B8DEC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Котинин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(никотин)</w:t>
            </w:r>
          </w:p>
        </w:tc>
        <w:tc>
          <w:tcPr>
            <w:tcW w:w="1984" w:type="dxa"/>
            <w:hideMark/>
          </w:tcPr>
          <w:p w14:paraId="274779D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1A2F7A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9C5DA0" w14:textId="4568668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1FCDB367" w14:textId="77777777" w:rsidTr="00424711">
        <w:trPr>
          <w:trHeight w:val="793"/>
        </w:trPr>
        <w:tc>
          <w:tcPr>
            <w:tcW w:w="710" w:type="dxa"/>
            <w:hideMark/>
          </w:tcPr>
          <w:p w14:paraId="21DACBE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5245" w:type="dxa"/>
            <w:hideMark/>
          </w:tcPr>
          <w:p w14:paraId="61CCE4C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Серологическая диагностика для госпитализации: Anti-HIV 1/2/Ag p24 (кач.), 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HBsAg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(кач.), Anti-HCV (суммарное) (кач.),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Syphilis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RPR (кач.)</w:t>
            </w:r>
          </w:p>
        </w:tc>
        <w:tc>
          <w:tcPr>
            <w:tcW w:w="1984" w:type="dxa"/>
            <w:hideMark/>
          </w:tcPr>
          <w:p w14:paraId="0C71CFA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3740D0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BE1F90" w14:textId="51321864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35C21" w:rsidRPr="00235C21" w14:paraId="708A89B0" w14:textId="77777777" w:rsidTr="00424711">
        <w:trPr>
          <w:trHeight w:val="1208"/>
        </w:trPr>
        <w:tc>
          <w:tcPr>
            <w:tcW w:w="710" w:type="dxa"/>
            <w:hideMark/>
          </w:tcPr>
          <w:p w14:paraId="316832F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5245" w:type="dxa"/>
            <w:hideMark/>
          </w:tcPr>
          <w:p w14:paraId="0577D83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Серологическая диагностика для госпитализации (включает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anti-Treponema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pallidum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 суммарные антитела):  Anti-HIV 1/2/Ag p24 (кач.), 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HBsAg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(кач.), Anti-HCV (суммарное) (кач.), Anti-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Treponema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pallidum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(суммарные) (кач.) </w:t>
            </w:r>
          </w:p>
        </w:tc>
        <w:tc>
          <w:tcPr>
            <w:tcW w:w="1984" w:type="dxa"/>
            <w:hideMark/>
          </w:tcPr>
          <w:p w14:paraId="61AE8F7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C1DD9D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5F714E" w14:textId="09DE9BE2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1-2</w:t>
            </w:r>
          </w:p>
        </w:tc>
      </w:tr>
      <w:tr w:rsidR="00235C21" w:rsidRPr="00235C21" w14:paraId="0C9BC9AA" w14:textId="77777777" w:rsidTr="00424711">
        <w:trPr>
          <w:trHeight w:val="1983"/>
        </w:trPr>
        <w:tc>
          <w:tcPr>
            <w:tcW w:w="710" w:type="dxa"/>
            <w:hideMark/>
          </w:tcPr>
          <w:p w14:paraId="0DD10DC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404</w:t>
            </w:r>
          </w:p>
        </w:tc>
        <w:tc>
          <w:tcPr>
            <w:tcW w:w="5245" w:type="dxa"/>
            <w:hideMark/>
          </w:tcPr>
          <w:p w14:paraId="280B401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Хирургическая госпитализация: Anti-HIV 1/2/Ag p24 (кач.), 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HBsAg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(кач.), Anti-HCV (суммарное) (кач.),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Syphilis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RPR (кач.) АЛТ, АСТ, Общий белок, Мочевина, Креатинин, Билирубин общий, Билирубин прямой,  Билирубин непрямой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неконъюгированный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 Глюкоза, Общий анализ крови +СОЭ с лейкоцитарной формулой, Группа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крови+Rh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фактор, Фибриноген,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Протромбин+МНО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АЧТВ, Общий анализ мочи </w:t>
            </w:r>
          </w:p>
        </w:tc>
        <w:tc>
          <w:tcPr>
            <w:tcW w:w="1984" w:type="dxa"/>
            <w:hideMark/>
          </w:tcPr>
          <w:p w14:paraId="52A5E12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кровь (сыворотка) +  кровь с цитратом Na +  кровь с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флюоридом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 +  кровь с ЭДТА +  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BAB316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7535BF" w14:textId="3C0EE1A0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35C21" w:rsidRPr="00235C21" w14:paraId="712BF7BA" w14:textId="77777777" w:rsidTr="000D5F33">
        <w:trPr>
          <w:trHeight w:val="982"/>
        </w:trPr>
        <w:tc>
          <w:tcPr>
            <w:tcW w:w="710" w:type="dxa"/>
            <w:hideMark/>
          </w:tcPr>
          <w:p w14:paraId="4F943A1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5245" w:type="dxa"/>
            <w:hideMark/>
          </w:tcPr>
          <w:p w14:paraId="0485CBE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Хирургическая госпитализация (включает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фенотипорование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эритроцитов по антигенам системы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Rh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С,E,c,e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и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Kell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(K)): Anti-HIV 1/2/Ag p24 (кач.), 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HBsAg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(кач.), Anti-HCV (суммарное) (кач.),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Syphilis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RPR (кач.), АЛТ, АСТ, Общий белок, Мочевина, Креатинин, Билирубин общий, Билирубин прямой, Билирубин непрямой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неконъюгированный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Глюкоза, Общий анализ крови +СОЭ с лейкоцитарной формулой, Группа крови +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Rh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фактор,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Фенотипирование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эритроцитов по антигенам системы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Rh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С,E,c,e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и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Kell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(K), Фибриноген, Протромбин + МНО, АЧТВ, Общий анализ мочи</w:t>
            </w:r>
          </w:p>
        </w:tc>
        <w:tc>
          <w:tcPr>
            <w:tcW w:w="1984" w:type="dxa"/>
            <w:hideMark/>
          </w:tcPr>
          <w:p w14:paraId="1BEBB88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кровь (сыворотка) + кровь с цитратом Na +  кровь с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флюоридом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 + кровь с ЭДТА + 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11FC10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FFCB6C" w14:textId="21F29DA1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1-2</w:t>
            </w:r>
          </w:p>
        </w:tc>
      </w:tr>
      <w:tr w:rsidR="00235C21" w:rsidRPr="00235C21" w14:paraId="781C7E9C" w14:textId="77777777" w:rsidTr="00424711">
        <w:trPr>
          <w:trHeight w:val="1703"/>
        </w:trPr>
        <w:tc>
          <w:tcPr>
            <w:tcW w:w="710" w:type="dxa"/>
            <w:hideMark/>
          </w:tcPr>
          <w:p w14:paraId="3ECB806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5245" w:type="dxa"/>
            <w:hideMark/>
          </w:tcPr>
          <w:p w14:paraId="20099D3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Терапевтическая госпитализация: Anti-HIV 1/2/Ag p24 (кач.</w:t>
            </w:r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HBsAg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(кач.), Anti-HCV (суммарное) (кач.),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Syphilis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RPR (кач.), АЛТ, АСТ, Общий белок, Мочевина, Креатинин, Билирубин общий, Билирубин прямой,  Билирубин непрямой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неконъюгированный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),  Глюкоза, Общий анализ крови +СОЭ с лейкоцитарной формулой, Общий анализ мочи</w:t>
            </w:r>
          </w:p>
        </w:tc>
        <w:tc>
          <w:tcPr>
            <w:tcW w:w="1984" w:type="dxa"/>
            <w:hideMark/>
          </w:tcPr>
          <w:p w14:paraId="2BE086B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кровь (сыворотка) +  кровь с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флюоридом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 +  кровь с ЭДТА +  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9C13FC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B782AB" w14:textId="7395EF8B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35C21" w:rsidRPr="00235C21" w14:paraId="5D7DCC69" w14:textId="77777777" w:rsidTr="00424711">
        <w:trPr>
          <w:trHeight w:val="1012"/>
        </w:trPr>
        <w:tc>
          <w:tcPr>
            <w:tcW w:w="710" w:type="dxa"/>
            <w:hideMark/>
          </w:tcPr>
          <w:p w14:paraId="7832121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5245" w:type="dxa"/>
            <w:hideMark/>
          </w:tcPr>
          <w:p w14:paraId="33EE0BC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Биохимическое обследование (стандартное): АЛТ, АСТ, Общий белок, Креатинин, Мочевина, Мочевая кислота, Билирубин общий, Холестерин общий, Триглицериды, Глюкоза </w:t>
            </w:r>
          </w:p>
        </w:tc>
        <w:tc>
          <w:tcPr>
            <w:tcW w:w="1984" w:type="dxa"/>
            <w:hideMark/>
          </w:tcPr>
          <w:p w14:paraId="4E47778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кровь (сыворотка) +  кровь с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флюоридом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C1A839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5F6A4C" w14:textId="5A13A154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35C21" w:rsidRPr="00235C21" w14:paraId="406D0546" w14:textId="77777777" w:rsidTr="00424711">
        <w:trPr>
          <w:trHeight w:val="1021"/>
        </w:trPr>
        <w:tc>
          <w:tcPr>
            <w:tcW w:w="710" w:type="dxa"/>
            <w:hideMark/>
          </w:tcPr>
          <w:p w14:paraId="3E17BA1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5245" w:type="dxa"/>
            <w:hideMark/>
          </w:tcPr>
          <w:p w14:paraId="2F4A544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Биохимическое обследование: АЛТ, АСТ, Общий белок, Креатинин, Мочевина, Мочевая кислота, Билирубин общий, Холестерин общий, Триглицериды, Щелочная фосфатаза, Железо, Ca2+/Na+/K+/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Cl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-, Глюкоза </w:t>
            </w:r>
          </w:p>
        </w:tc>
        <w:tc>
          <w:tcPr>
            <w:tcW w:w="1984" w:type="dxa"/>
            <w:hideMark/>
          </w:tcPr>
          <w:p w14:paraId="518F03E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кровь (сыворотка) +  кровь с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флюоридом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66B6B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A3DD4A" w14:textId="3E20FAB1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35C21" w:rsidRPr="00235C21" w14:paraId="11C38F32" w14:textId="77777777" w:rsidTr="00424711">
        <w:trPr>
          <w:trHeight w:val="695"/>
        </w:trPr>
        <w:tc>
          <w:tcPr>
            <w:tcW w:w="710" w:type="dxa"/>
            <w:hideMark/>
          </w:tcPr>
          <w:p w14:paraId="31701A6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409</w:t>
            </w:r>
          </w:p>
        </w:tc>
        <w:tc>
          <w:tcPr>
            <w:tcW w:w="5245" w:type="dxa"/>
            <w:hideMark/>
          </w:tcPr>
          <w:p w14:paraId="34B1E8A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Система гемостаза (скрининг): АЧТВ,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Тромбиновое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время, Протромбин  + МНО, Фибриноген, Антитромбин III </w:t>
            </w:r>
          </w:p>
        </w:tc>
        <w:tc>
          <w:tcPr>
            <w:tcW w:w="1984" w:type="dxa"/>
            <w:hideMark/>
          </w:tcPr>
          <w:p w14:paraId="2837964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цитратом 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CF76F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FD4EC3" w14:textId="123E36B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35C21" w:rsidRPr="00235C21" w14:paraId="0DB21D6E" w14:textId="77777777" w:rsidTr="00424711">
        <w:trPr>
          <w:trHeight w:val="692"/>
        </w:trPr>
        <w:tc>
          <w:tcPr>
            <w:tcW w:w="710" w:type="dxa"/>
            <w:hideMark/>
          </w:tcPr>
          <w:p w14:paraId="16592A7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5245" w:type="dxa"/>
            <w:hideMark/>
          </w:tcPr>
          <w:p w14:paraId="75BFAF2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Риск атеросклероза (скрининг): Холестерин общий, ЛПВП-холестерин, ЛПНП-холестерин, Триглицериды, Коэффициент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атерогенности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hideMark/>
          </w:tcPr>
          <w:p w14:paraId="55AFA91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F782B2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5DB33F" w14:textId="77C5B8DC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35C21" w:rsidRPr="00235C21" w14:paraId="7BB24322" w14:textId="77777777" w:rsidTr="00424711">
        <w:trPr>
          <w:trHeight w:val="1020"/>
        </w:trPr>
        <w:tc>
          <w:tcPr>
            <w:tcW w:w="710" w:type="dxa"/>
            <w:hideMark/>
          </w:tcPr>
          <w:p w14:paraId="051FB88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5245" w:type="dxa"/>
            <w:hideMark/>
          </w:tcPr>
          <w:p w14:paraId="2CF6523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Риск развития атеросклероза (расширенная): Холестерин общий, ЛПВП-холестерин, ЛПНП-холестерин, Триглицериды,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Аполипопротеин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Аполипопротеин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B, Липопротеин (а), Коэффициент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атерогенности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hideMark/>
          </w:tcPr>
          <w:p w14:paraId="00BD76B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7FA5FD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F0FC981" w14:textId="7751BA78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3-5</w:t>
            </w:r>
          </w:p>
        </w:tc>
      </w:tr>
      <w:tr w:rsidR="00235C21" w:rsidRPr="00235C21" w14:paraId="49883DEA" w14:textId="77777777" w:rsidTr="00424711">
        <w:trPr>
          <w:trHeight w:val="587"/>
        </w:trPr>
        <w:tc>
          <w:tcPr>
            <w:tcW w:w="710" w:type="dxa"/>
            <w:hideMark/>
          </w:tcPr>
          <w:p w14:paraId="00C6776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5245" w:type="dxa"/>
            <w:hideMark/>
          </w:tcPr>
          <w:p w14:paraId="58E03EA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Диагностика функции щитовидной железы (скрининг): Т3 свободный, Т4 свободный, ТТГ</w:t>
            </w:r>
          </w:p>
        </w:tc>
        <w:tc>
          <w:tcPr>
            <w:tcW w:w="1984" w:type="dxa"/>
            <w:hideMark/>
          </w:tcPr>
          <w:p w14:paraId="2DD167E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B4A21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A7A595" w14:textId="156B72AD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35C21" w:rsidRPr="00235C21" w14:paraId="28DFF826" w14:textId="77777777" w:rsidTr="000D5F33">
        <w:trPr>
          <w:trHeight w:val="663"/>
        </w:trPr>
        <w:tc>
          <w:tcPr>
            <w:tcW w:w="710" w:type="dxa"/>
            <w:hideMark/>
          </w:tcPr>
          <w:p w14:paraId="0ABC0C5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5245" w:type="dxa"/>
            <w:hideMark/>
          </w:tcPr>
          <w:p w14:paraId="6B32CA6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Диагностика функции щитовидной железы (расширенная): Т3 свободный, Т4 свободный, ТТГ, АТ-ТГ, АТ-ТПО </w:t>
            </w:r>
          </w:p>
        </w:tc>
        <w:tc>
          <w:tcPr>
            <w:tcW w:w="1984" w:type="dxa"/>
            <w:hideMark/>
          </w:tcPr>
          <w:p w14:paraId="168CFA3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66D2A3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AB90D4" w14:textId="561B0BAC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35C21" w:rsidRPr="00235C21" w14:paraId="55975EC9" w14:textId="77777777" w:rsidTr="00424711">
        <w:trPr>
          <w:trHeight w:val="595"/>
        </w:trPr>
        <w:tc>
          <w:tcPr>
            <w:tcW w:w="710" w:type="dxa"/>
            <w:hideMark/>
          </w:tcPr>
          <w:p w14:paraId="333F893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5245" w:type="dxa"/>
            <w:hideMark/>
          </w:tcPr>
          <w:p w14:paraId="277F104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Диагностика функции щитовидной железы (мониторинг терапии): Т4 свободный, ТТГ </w:t>
            </w:r>
          </w:p>
        </w:tc>
        <w:tc>
          <w:tcPr>
            <w:tcW w:w="1984" w:type="dxa"/>
            <w:hideMark/>
          </w:tcPr>
          <w:p w14:paraId="509FD70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08BE40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775227" w14:textId="669BA17F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35C21" w:rsidRPr="00235C21" w14:paraId="1FCD0834" w14:textId="77777777" w:rsidTr="00424711">
        <w:trPr>
          <w:trHeight w:val="481"/>
        </w:trPr>
        <w:tc>
          <w:tcPr>
            <w:tcW w:w="710" w:type="dxa"/>
            <w:hideMark/>
          </w:tcPr>
          <w:p w14:paraId="2B1C1CD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5245" w:type="dxa"/>
            <w:hideMark/>
          </w:tcPr>
          <w:p w14:paraId="708B131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Гормональный статус мужской: ЛГ, ФСГ, </w:t>
            </w:r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Пролактин ,</w:t>
            </w:r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Тестостерон</w:t>
            </w:r>
          </w:p>
        </w:tc>
        <w:tc>
          <w:tcPr>
            <w:tcW w:w="1984" w:type="dxa"/>
            <w:hideMark/>
          </w:tcPr>
          <w:p w14:paraId="2268089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1D406D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3D4D58" w14:textId="7B8F6112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35C21" w:rsidRPr="00235C21" w14:paraId="60818994" w14:textId="77777777" w:rsidTr="000D5F33">
        <w:trPr>
          <w:trHeight w:val="471"/>
        </w:trPr>
        <w:tc>
          <w:tcPr>
            <w:tcW w:w="710" w:type="dxa"/>
            <w:hideMark/>
          </w:tcPr>
          <w:p w14:paraId="17C0879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5245" w:type="dxa"/>
            <w:hideMark/>
          </w:tcPr>
          <w:p w14:paraId="501D5C8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Гормональный статус женский: ЛГ, ФСГ, Пролактин, Тестостерон, Эстрадиол, ДЭГА-сульфат </w:t>
            </w:r>
          </w:p>
        </w:tc>
        <w:tc>
          <w:tcPr>
            <w:tcW w:w="1984" w:type="dxa"/>
            <w:hideMark/>
          </w:tcPr>
          <w:p w14:paraId="1173903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17544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AC63E8" w14:textId="468BEADF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35C21" w:rsidRPr="00235C21" w14:paraId="0443307E" w14:textId="77777777" w:rsidTr="00424711">
        <w:trPr>
          <w:trHeight w:val="839"/>
        </w:trPr>
        <w:tc>
          <w:tcPr>
            <w:tcW w:w="710" w:type="dxa"/>
            <w:hideMark/>
          </w:tcPr>
          <w:p w14:paraId="6487EBD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5245" w:type="dxa"/>
            <w:hideMark/>
          </w:tcPr>
          <w:p w14:paraId="4D6FD20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Гормональный статус женский (включает прогестерон): ЛГ, ФСГ, Пролактин, Тестостерон, Эстрадиол, ДГЭА-сульфат, Прогестерон</w:t>
            </w:r>
          </w:p>
        </w:tc>
        <w:tc>
          <w:tcPr>
            <w:tcW w:w="1984" w:type="dxa"/>
            <w:hideMark/>
          </w:tcPr>
          <w:p w14:paraId="55DA1DF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CF72F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63871E" w14:textId="00BE461B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35C21" w:rsidRPr="00235C21" w14:paraId="6930EC0D" w14:textId="77777777" w:rsidTr="000D5F33">
        <w:trPr>
          <w:trHeight w:val="625"/>
        </w:trPr>
        <w:tc>
          <w:tcPr>
            <w:tcW w:w="710" w:type="dxa"/>
            <w:hideMark/>
          </w:tcPr>
          <w:p w14:paraId="20A7F3C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5245" w:type="dxa"/>
            <w:hideMark/>
          </w:tcPr>
          <w:p w14:paraId="6640780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Гормональный статус в менопаузе: ЛГ, ФСГ, Эстрадиол, ТТГ, Прогестерон</w:t>
            </w:r>
          </w:p>
        </w:tc>
        <w:tc>
          <w:tcPr>
            <w:tcW w:w="1984" w:type="dxa"/>
            <w:hideMark/>
          </w:tcPr>
          <w:p w14:paraId="524A8B9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DA569C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3952F9" w14:textId="1E942C2A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35C21" w:rsidRPr="00235C21" w14:paraId="50AA12AD" w14:textId="77777777" w:rsidTr="00424711">
        <w:trPr>
          <w:trHeight w:val="723"/>
        </w:trPr>
        <w:tc>
          <w:tcPr>
            <w:tcW w:w="710" w:type="dxa"/>
            <w:hideMark/>
          </w:tcPr>
          <w:p w14:paraId="14DCA78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419</w:t>
            </w:r>
          </w:p>
        </w:tc>
        <w:tc>
          <w:tcPr>
            <w:tcW w:w="5245" w:type="dxa"/>
            <w:hideMark/>
          </w:tcPr>
          <w:p w14:paraId="7012F89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Гиперандрогения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женщин: ЛГ, ФСГ, Тестостерон, ДГЭА-сульфат, ГСПГ, Индекс свободных андрогенов (FAI) </w:t>
            </w:r>
          </w:p>
        </w:tc>
        <w:tc>
          <w:tcPr>
            <w:tcW w:w="1984" w:type="dxa"/>
            <w:hideMark/>
          </w:tcPr>
          <w:p w14:paraId="22D6EAC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9CA28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CD2FA7" w14:textId="356EFD22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35C21" w:rsidRPr="00235C21" w14:paraId="06EDF31B" w14:textId="77777777" w:rsidTr="00424711">
        <w:trPr>
          <w:trHeight w:val="963"/>
        </w:trPr>
        <w:tc>
          <w:tcPr>
            <w:tcW w:w="710" w:type="dxa"/>
            <w:hideMark/>
          </w:tcPr>
          <w:p w14:paraId="279B5E2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420</w:t>
            </w:r>
          </w:p>
        </w:tc>
        <w:tc>
          <w:tcPr>
            <w:tcW w:w="5245" w:type="dxa"/>
            <w:hideMark/>
          </w:tcPr>
          <w:p w14:paraId="0E78AA5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Серологическая диагностика инфекций при планировании беременности: Anti-HSV 1 типа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.),  Anti-HSV 2 типа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.), Anti-CMV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(кол.), Anti-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Rubella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virus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(кол.) , Anti-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Toxo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gondii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(кол.), Anti-В19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(кач.) </w:t>
            </w:r>
          </w:p>
        </w:tc>
        <w:tc>
          <w:tcPr>
            <w:tcW w:w="1984" w:type="dxa"/>
            <w:hideMark/>
          </w:tcPr>
          <w:p w14:paraId="462B4B6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7B38A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AF6CCF" w14:textId="7DF1D754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</w:tr>
      <w:tr w:rsidR="00235C21" w:rsidRPr="00235C21" w14:paraId="1109B9E6" w14:textId="77777777" w:rsidTr="00424711">
        <w:trPr>
          <w:trHeight w:val="1054"/>
        </w:trPr>
        <w:tc>
          <w:tcPr>
            <w:tcW w:w="710" w:type="dxa"/>
            <w:hideMark/>
          </w:tcPr>
          <w:p w14:paraId="7194053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5245" w:type="dxa"/>
            <w:hideMark/>
          </w:tcPr>
          <w:p w14:paraId="5699B20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Биохимическая диагностика анемий: Железо, ОЖСС, Трансферрин, Ферритин, Процент насыщения трансферрина железом, Витамин В 12, Фолиевая кислота, Эритропоэтин</w:t>
            </w:r>
          </w:p>
        </w:tc>
        <w:tc>
          <w:tcPr>
            <w:tcW w:w="1984" w:type="dxa"/>
            <w:hideMark/>
          </w:tcPr>
          <w:p w14:paraId="614E96B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90031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890821" w14:textId="41DEAF2C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35C21" w:rsidRPr="00235C21" w14:paraId="0696A477" w14:textId="77777777" w:rsidTr="00424711">
        <w:trPr>
          <w:trHeight w:val="779"/>
        </w:trPr>
        <w:tc>
          <w:tcPr>
            <w:tcW w:w="710" w:type="dxa"/>
            <w:hideMark/>
          </w:tcPr>
          <w:p w14:paraId="3D2D733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5245" w:type="dxa"/>
            <w:hideMark/>
          </w:tcPr>
          <w:p w14:paraId="13A9C37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Диагностика железодефицитной анемии (мониторинг терапии): Железо, Трансферрин, Ферритин, Процент насыщения трансферрина железом, Ретикулоциты </w:t>
            </w:r>
          </w:p>
        </w:tc>
        <w:tc>
          <w:tcPr>
            <w:tcW w:w="1984" w:type="dxa"/>
            <w:hideMark/>
          </w:tcPr>
          <w:p w14:paraId="72BCBF2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 +  кровь с ЭДТА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FE8FAA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DA4BB1" w14:textId="16F2F5FE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35C21" w:rsidRPr="00235C21" w14:paraId="324B1DBB" w14:textId="77777777" w:rsidTr="00424711">
        <w:trPr>
          <w:trHeight w:val="896"/>
        </w:trPr>
        <w:tc>
          <w:tcPr>
            <w:tcW w:w="710" w:type="dxa"/>
            <w:hideMark/>
          </w:tcPr>
          <w:p w14:paraId="5C30109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5245" w:type="dxa"/>
            <w:hideMark/>
          </w:tcPr>
          <w:p w14:paraId="3AF8726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Диагностика состояний, связанных с метаболизмом железа в организме: Железо, Трансферрин, Процент насыщения трансферрина железом </w:t>
            </w:r>
          </w:p>
        </w:tc>
        <w:tc>
          <w:tcPr>
            <w:tcW w:w="1984" w:type="dxa"/>
            <w:hideMark/>
          </w:tcPr>
          <w:p w14:paraId="6848B5B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6F7249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8047B0" w14:textId="01D3BDEF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35C21" w:rsidRPr="00235C21" w14:paraId="3269231D" w14:textId="77777777" w:rsidTr="00424711">
        <w:trPr>
          <w:trHeight w:val="692"/>
        </w:trPr>
        <w:tc>
          <w:tcPr>
            <w:tcW w:w="710" w:type="dxa"/>
            <w:hideMark/>
          </w:tcPr>
          <w:p w14:paraId="06C04CE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5245" w:type="dxa"/>
            <w:hideMark/>
          </w:tcPr>
          <w:p w14:paraId="1A52F5B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Диагностика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макроцитарной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анемии: Витамин В12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цианокобаламин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Фолиевая кислота, АТ к фактору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Кастла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париетальным клеткам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(кач.) </w:t>
            </w:r>
          </w:p>
        </w:tc>
        <w:tc>
          <w:tcPr>
            <w:tcW w:w="1984" w:type="dxa"/>
            <w:hideMark/>
          </w:tcPr>
          <w:p w14:paraId="7BA91F0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176C0A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988D14" w14:textId="332A3731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</w:tr>
      <w:tr w:rsidR="00235C21" w:rsidRPr="00235C21" w14:paraId="06391FF3" w14:textId="77777777" w:rsidTr="000D5F33">
        <w:trPr>
          <w:trHeight w:val="739"/>
        </w:trPr>
        <w:tc>
          <w:tcPr>
            <w:tcW w:w="710" w:type="dxa"/>
            <w:hideMark/>
          </w:tcPr>
          <w:p w14:paraId="0674EA2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5245" w:type="dxa"/>
            <w:hideMark/>
          </w:tcPr>
          <w:p w14:paraId="4E46984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Диагностика железодефицитной анемии: Железо, ОЖСС, НЖСС, Трансферрин, Процент насыщения трансферрина железом, Общий анализ крови (без лейкоцитарной формулы и без СОЭ) </w:t>
            </w:r>
          </w:p>
        </w:tc>
        <w:tc>
          <w:tcPr>
            <w:tcW w:w="1984" w:type="dxa"/>
            <w:hideMark/>
          </w:tcPr>
          <w:p w14:paraId="054BCC2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 +  кровь с ЭДТА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3EC81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F4DFC4" w14:textId="75942393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35C21" w:rsidRPr="00235C21" w14:paraId="60CAC54A" w14:textId="77777777" w:rsidTr="000D5F33">
        <w:trPr>
          <w:trHeight w:val="840"/>
        </w:trPr>
        <w:tc>
          <w:tcPr>
            <w:tcW w:w="710" w:type="dxa"/>
            <w:hideMark/>
          </w:tcPr>
          <w:p w14:paraId="588B542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5245" w:type="dxa"/>
            <w:hideMark/>
          </w:tcPr>
          <w:p w14:paraId="7428B38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Гастропанель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(скрининг):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Пепсиноген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-I,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Пепсиноген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-II, Гастрин-17 базальный, Anti-</w:t>
            </w: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H.pylori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1984" w:type="dxa"/>
            <w:hideMark/>
          </w:tcPr>
          <w:p w14:paraId="587B83C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7B4562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217D25" w14:textId="4F25A7E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2-8</w:t>
            </w:r>
          </w:p>
        </w:tc>
      </w:tr>
      <w:tr w:rsidR="00235C21" w:rsidRPr="00235C21" w14:paraId="40E99ABE" w14:textId="77777777" w:rsidTr="000D5F33">
        <w:trPr>
          <w:trHeight w:val="814"/>
        </w:trPr>
        <w:tc>
          <w:tcPr>
            <w:tcW w:w="710" w:type="dxa"/>
            <w:hideMark/>
          </w:tcPr>
          <w:p w14:paraId="5DFF815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427</w:t>
            </w:r>
          </w:p>
        </w:tc>
        <w:tc>
          <w:tcPr>
            <w:tcW w:w="5245" w:type="dxa"/>
            <w:hideMark/>
          </w:tcPr>
          <w:p w14:paraId="2E12088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Гастропанель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Пепсиноген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-I,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Пепсиноген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-II, Гастрин-17 базальный, Гастрин-17 стимулированный, Anti </w:t>
            </w: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H.pylori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1984" w:type="dxa"/>
            <w:hideMark/>
          </w:tcPr>
          <w:p w14:paraId="04DDEAA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0BB33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9A70E3" w14:textId="72A7192A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2-8</w:t>
            </w:r>
          </w:p>
        </w:tc>
      </w:tr>
      <w:tr w:rsidR="00235C21" w:rsidRPr="00235C21" w14:paraId="62E8944C" w14:textId="77777777" w:rsidTr="000D5F33">
        <w:trPr>
          <w:trHeight w:val="766"/>
        </w:trPr>
        <w:tc>
          <w:tcPr>
            <w:tcW w:w="710" w:type="dxa"/>
            <w:hideMark/>
          </w:tcPr>
          <w:p w14:paraId="5CE2429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5245" w:type="dxa"/>
            <w:hideMark/>
          </w:tcPr>
          <w:p w14:paraId="6F2267D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Вакцинация против гепатитов А и В: Anti-HAV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(кач.),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HBsAg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(кач.), Anti-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HBs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(кол.)</w:t>
            </w:r>
          </w:p>
        </w:tc>
        <w:tc>
          <w:tcPr>
            <w:tcW w:w="1984" w:type="dxa"/>
            <w:hideMark/>
          </w:tcPr>
          <w:p w14:paraId="15F65EA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9AD5E9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0D14EC" w14:textId="0F7D4EB5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1-2</w:t>
            </w:r>
          </w:p>
        </w:tc>
      </w:tr>
      <w:tr w:rsidR="00235C21" w:rsidRPr="00235C21" w14:paraId="01737F8F" w14:textId="77777777" w:rsidTr="00424711">
        <w:trPr>
          <w:trHeight w:val="913"/>
        </w:trPr>
        <w:tc>
          <w:tcPr>
            <w:tcW w:w="710" w:type="dxa"/>
            <w:hideMark/>
          </w:tcPr>
          <w:p w14:paraId="0F8E1D7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5245" w:type="dxa"/>
            <w:hideMark/>
          </w:tcPr>
          <w:p w14:paraId="5A0D7A1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Первичная диагностика гепатитов: Anti-HAV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(кач.),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HBsAg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(кач.), Anti-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HBcore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(кач.), Anti-HCV (суммарное) (кач.), Anti-HCV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(кач.), АЛТ, АСТ </w:t>
            </w:r>
          </w:p>
        </w:tc>
        <w:tc>
          <w:tcPr>
            <w:tcW w:w="1984" w:type="dxa"/>
            <w:hideMark/>
          </w:tcPr>
          <w:p w14:paraId="52114A4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5B46AD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B36697" w14:textId="55411F30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1-2</w:t>
            </w:r>
          </w:p>
        </w:tc>
      </w:tr>
      <w:tr w:rsidR="00235C21" w:rsidRPr="00235C21" w14:paraId="5C5E5DCE" w14:textId="77777777" w:rsidTr="00424711">
        <w:trPr>
          <w:trHeight w:val="944"/>
        </w:trPr>
        <w:tc>
          <w:tcPr>
            <w:tcW w:w="710" w:type="dxa"/>
            <w:hideMark/>
          </w:tcPr>
          <w:p w14:paraId="46F1361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5245" w:type="dxa"/>
            <w:hideMark/>
          </w:tcPr>
          <w:p w14:paraId="2EB5D3F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Диагностика функции печени: АЛТ, АСТ, ГГТ, щелочная фосфатаза, билирубин общий, билирубин прямой, билирубин непрямой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неконъюгированный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общий белок + белковые фракции </w:t>
            </w:r>
          </w:p>
        </w:tc>
        <w:tc>
          <w:tcPr>
            <w:tcW w:w="1984" w:type="dxa"/>
            <w:hideMark/>
          </w:tcPr>
          <w:p w14:paraId="1091C9C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F7AF37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09A07C" w14:textId="3E565F6F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35C21" w:rsidRPr="00235C21" w14:paraId="3AFEC73F" w14:textId="77777777" w:rsidTr="00424711">
        <w:trPr>
          <w:trHeight w:val="752"/>
        </w:trPr>
        <w:tc>
          <w:tcPr>
            <w:tcW w:w="710" w:type="dxa"/>
            <w:hideMark/>
          </w:tcPr>
          <w:p w14:paraId="2B41A0D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5245" w:type="dxa"/>
            <w:hideMark/>
          </w:tcPr>
          <w:p w14:paraId="0FC465B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Диагностика заболеваний почек: Общий белок, Альбумин, Креатинин, Мочевина, Мочевая кислота, Ca2+/Na+/K+/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Cl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-, Магний, Фосфор, Общий анализ мочи</w:t>
            </w:r>
          </w:p>
        </w:tc>
        <w:tc>
          <w:tcPr>
            <w:tcW w:w="1984" w:type="dxa"/>
            <w:hideMark/>
          </w:tcPr>
          <w:p w14:paraId="7C7F293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 +  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5D4055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79C170" w14:textId="12980DDA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35C21" w:rsidRPr="00235C21" w14:paraId="04CDBC58" w14:textId="77777777" w:rsidTr="000D5F33">
        <w:trPr>
          <w:trHeight w:val="893"/>
        </w:trPr>
        <w:tc>
          <w:tcPr>
            <w:tcW w:w="710" w:type="dxa"/>
            <w:hideMark/>
          </w:tcPr>
          <w:p w14:paraId="5B2E826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5245" w:type="dxa"/>
            <w:hideMark/>
          </w:tcPr>
          <w:p w14:paraId="224D339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Риск обнаружения эпителиальной карциномы яичников в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пременопаузе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: НЕ4, СА125, % PREM ROMA (прогностическая вероятность)</w:t>
            </w:r>
          </w:p>
        </w:tc>
        <w:tc>
          <w:tcPr>
            <w:tcW w:w="1984" w:type="dxa"/>
            <w:hideMark/>
          </w:tcPr>
          <w:p w14:paraId="06C1B62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74A3EB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C1545A" w14:textId="6E582694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1-2</w:t>
            </w:r>
          </w:p>
        </w:tc>
      </w:tr>
      <w:tr w:rsidR="00235C21" w:rsidRPr="00235C21" w14:paraId="58FF3161" w14:textId="77777777" w:rsidTr="003608C5">
        <w:trPr>
          <w:trHeight w:val="825"/>
        </w:trPr>
        <w:tc>
          <w:tcPr>
            <w:tcW w:w="710" w:type="dxa"/>
            <w:hideMark/>
          </w:tcPr>
          <w:p w14:paraId="63BF1F8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433</w:t>
            </w:r>
          </w:p>
        </w:tc>
        <w:tc>
          <w:tcPr>
            <w:tcW w:w="5245" w:type="dxa"/>
            <w:hideMark/>
          </w:tcPr>
          <w:p w14:paraId="362A958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Риск обнаружения эпителиальной карциномы яичников в постменопаузе: НЕ4, СА125, % POST ROMA (прогностическая вероятность) </w:t>
            </w:r>
          </w:p>
        </w:tc>
        <w:tc>
          <w:tcPr>
            <w:tcW w:w="1984" w:type="dxa"/>
            <w:hideMark/>
          </w:tcPr>
          <w:p w14:paraId="1AB6469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BDCDD7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8E8E8A" w14:textId="46CCF96C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1-2</w:t>
            </w:r>
          </w:p>
        </w:tc>
      </w:tr>
      <w:tr w:rsidR="00235C21" w:rsidRPr="00235C21" w14:paraId="2972AD91" w14:textId="77777777" w:rsidTr="003608C5">
        <w:trPr>
          <w:trHeight w:val="852"/>
        </w:trPr>
        <w:tc>
          <w:tcPr>
            <w:tcW w:w="710" w:type="dxa"/>
            <w:hideMark/>
          </w:tcPr>
          <w:p w14:paraId="511629A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5245" w:type="dxa"/>
            <w:hideMark/>
          </w:tcPr>
          <w:p w14:paraId="5A480C0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Индекс здоровья простаты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phi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). Оценка вероятности наличия рака предстательной железы: PSA свободный, PSA общий, PSA св./PSA общ.*100%, -2proPSA,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phi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hideMark/>
          </w:tcPr>
          <w:p w14:paraId="19037DF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04DA8E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41414A" w14:textId="40896F3D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3-5</w:t>
            </w:r>
          </w:p>
        </w:tc>
      </w:tr>
      <w:tr w:rsidR="00235C21" w:rsidRPr="00235C21" w14:paraId="2DB93108" w14:textId="77777777" w:rsidTr="000D5F33">
        <w:trPr>
          <w:trHeight w:val="922"/>
        </w:trPr>
        <w:tc>
          <w:tcPr>
            <w:tcW w:w="710" w:type="dxa"/>
            <w:hideMark/>
          </w:tcPr>
          <w:p w14:paraId="2F796CE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5245" w:type="dxa"/>
            <w:hideMark/>
          </w:tcPr>
          <w:p w14:paraId="605433A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Пероральный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глюкозотолерантный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тест:  Глюкоза (натощак), Глюкоза (через 2 часа после нагрузки) </w:t>
            </w:r>
          </w:p>
        </w:tc>
        <w:tc>
          <w:tcPr>
            <w:tcW w:w="1984" w:type="dxa"/>
            <w:hideMark/>
          </w:tcPr>
          <w:p w14:paraId="194EAE6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кровь с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флюоридом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84FD8E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001883" w14:textId="737D4A2E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35C21" w:rsidRPr="00235C21" w14:paraId="1A40690C" w14:textId="77777777" w:rsidTr="000D5F33">
        <w:trPr>
          <w:trHeight w:val="1134"/>
        </w:trPr>
        <w:tc>
          <w:tcPr>
            <w:tcW w:w="710" w:type="dxa"/>
            <w:hideMark/>
          </w:tcPr>
          <w:p w14:paraId="349AD8C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5245" w:type="dxa"/>
            <w:hideMark/>
          </w:tcPr>
          <w:p w14:paraId="337AE7B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Пероральный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глюкозотолерантный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тест (24 - 28 недель беременности): Глюкоза (натощак), Глюкоза (через 1 час после нагрузки), Глюкоза (через 2 часа после нагрузки) </w:t>
            </w:r>
          </w:p>
        </w:tc>
        <w:tc>
          <w:tcPr>
            <w:tcW w:w="1984" w:type="dxa"/>
            <w:hideMark/>
          </w:tcPr>
          <w:p w14:paraId="0D19264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кровь с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флюоридом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DA1B3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90FCD7" w14:textId="2893AA71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35C21" w:rsidRPr="00235C21" w14:paraId="33F727D5" w14:textId="77777777" w:rsidTr="003608C5">
        <w:trPr>
          <w:trHeight w:val="976"/>
        </w:trPr>
        <w:tc>
          <w:tcPr>
            <w:tcW w:w="710" w:type="dxa"/>
            <w:hideMark/>
          </w:tcPr>
          <w:p w14:paraId="340AB9E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437</w:t>
            </w:r>
          </w:p>
        </w:tc>
        <w:tc>
          <w:tcPr>
            <w:tcW w:w="5245" w:type="dxa"/>
            <w:hideMark/>
          </w:tcPr>
          <w:p w14:paraId="1A8A331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Пероральный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глюкозотолерантный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тест  (</w:t>
            </w:r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расширенный): С – пептид (натощак), Глюкоза (натощак), С – пептид (через 2 часа после нагрузки), Глюкоза (через 2 часа после нагрузки) </w:t>
            </w:r>
          </w:p>
        </w:tc>
        <w:tc>
          <w:tcPr>
            <w:tcW w:w="1984" w:type="dxa"/>
            <w:hideMark/>
          </w:tcPr>
          <w:p w14:paraId="42D6322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кровь (сыворотка) +  кровь с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флюоридом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4FACC2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A36219" w14:textId="43FE81E6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35C21" w:rsidRPr="00235C21" w14:paraId="74F3AA6E" w14:textId="77777777" w:rsidTr="003608C5">
        <w:trPr>
          <w:trHeight w:val="704"/>
        </w:trPr>
        <w:tc>
          <w:tcPr>
            <w:tcW w:w="710" w:type="dxa"/>
            <w:hideMark/>
          </w:tcPr>
          <w:p w14:paraId="2BBFEC8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438</w:t>
            </w:r>
          </w:p>
        </w:tc>
        <w:tc>
          <w:tcPr>
            <w:tcW w:w="5245" w:type="dxa"/>
            <w:hideMark/>
          </w:tcPr>
          <w:p w14:paraId="7CE28C5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Сахарный диабет - контроль лечения (ежеквартальный):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Гликозилированный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гемоглобин, Глюкоза (натощак) </w:t>
            </w:r>
          </w:p>
        </w:tc>
        <w:tc>
          <w:tcPr>
            <w:tcW w:w="1984" w:type="dxa"/>
            <w:hideMark/>
          </w:tcPr>
          <w:p w14:paraId="1A2F3C3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кровь с ЭДТА +  кровь с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флюоридом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2552C3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E4BB56" w14:textId="15CA2E06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1-2</w:t>
            </w:r>
          </w:p>
        </w:tc>
      </w:tr>
      <w:tr w:rsidR="00235C21" w:rsidRPr="00235C21" w14:paraId="229062E7" w14:textId="77777777" w:rsidTr="000D5F33">
        <w:trPr>
          <w:trHeight w:val="1790"/>
        </w:trPr>
        <w:tc>
          <w:tcPr>
            <w:tcW w:w="710" w:type="dxa"/>
            <w:hideMark/>
          </w:tcPr>
          <w:p w14:paraId="42DE362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5245" w:type="dxa"/>
            <w:hideMark/>
          </w:tcPr>
          <w:p w14:paraId="61D010C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Сахарный диабет - контроль лечения (ежегодный) часть 1: Общий белок,   Холестерин общий, ЛПВП – холестерин, ЛПНП – холестерин, Триглицериды, Билирубин общий, АЛТ, АСТ, Мочевина, Na+/K+/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Cl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Гликозилированный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гемоглобин, Общий анализ крови + СОЭ с лейкоцитарной формулой, Глюкоза (натощак), Проба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Реберга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Микроальбумин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hideMark/>
          </w:tcPr>
          <w:p w14:paraId="06201B8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кровь (сыворотка) +  кровь с ЭДТА +  кровь с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флюоридом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 +  моча (суточная)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CDBCBA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CDF082" w14:textId="08544B03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1-2</w:t>
            </w:r>
          </w:p>
        </w:tc>
      </w:tr>
      <w:tr w:rsidR="00235C21" w:rsidRPr="00235C21" w14:paraId="68EC9079" w14:textId="77777777" w:rsidTr="000D5F33">
        <w:trPr>
          <w:trHeight w:val="760"/>
        </w:trPr>
        <w:tc>
          <w:tcPr>
            <w:tcW w:w="710" w:type="dxa"/>
            <w:hideMark/>
          </w:tcPr>
          <w:p w14:paraId="182EE9D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5245" w:type="dxa"/>
            <w:hideMark/>
          </w:tcPr>
          <w:p w14:paraId="5ACCF61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Сахарный диабет - контроль лечения (ежегодный) часть 2: Общий анализ мочи,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Микроальбумин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hideMark/>
          </w:tcPr>
          <w:p w14:paraId="0409407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 (утренняя порция)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FB2850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467468" w14:textId="24CE79B9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35C21" w:rsidRPr="00235C21" w14:paraId="57121C49" w14:textId="77777777" w:rsidTr="000D5F33">
        <w:trPr>
          <w:trHeight w:val="802"/>
        </w:trPr>
        <w:tc>
          <w:tcPr>
            <w:tcW w:w="710" w:type="dxa"/>
            <w:hideMark/>
          </w:tcPr>
          <w:p w14:paraId="566F51D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5245" w:type="dxa"/>
            <w:hideMark/>
          </w:tcPr>
          <w:p w14:paraId="07A4784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Дифференциальная диагностика форм сахарного диабета: Инсулин, С-пептид, АТ </w:t>
            </w:r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  β</w:t>
            </w:r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-клеткам поджелудочной железы (кач.) </w:t>
            </w:r>
          </w:p>
        </w:tc>
        <w:tc>
          <w:tcPr>
            <w:tcW w:w="1984" w:type="dxa"/>
            <w:hideMark/>
          </w:tcPr>
          <w:p w14:paraId="4BA82D3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DA7703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146923" w14:textId="20207A90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1-6</w:t>
            </w:r>
          </w:p>
        </w:tc>
      </w:tr>
      <w:tr w:rsidR="00235C21" w:rsidRPr="00235C21" w14:paraId="2CB376BD" w14:textId="77777777" w:rsidTr="000D5F33">
        <w:trPr>
          <w:trHeight w:val="870"/>
        </w:trPr>
        <w:tc>
          <w:tcPr>
            <w:tcW w:w="710" w:type="dxa"/>
            <w:hideMark/>
          </w:tcPr>
          <w:p w14:paraId="6CD3FBA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5245" w:type="dxa"/>
            <w:hideMark/>
          </w:tcPr>
          <w:p w14:paraId="1B6B0FE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Инсулинорезистентность: Инсулин,  Глюкоза (натощак), Индекс НОМА </w:t>
            </w:r>
          </w:p>
        </w:tc>
        <w:tc>
          <w:tcPr>
            <w:tcW w:w="1984" w:type="dxa"/>
            <w:hideMark/>
          </w:tcPr>
          <w:p w14:paraId="754E456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кровь (сыворотка) +  кровь с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флюоридом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CA09AA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E198E6" w14:textId="190A9D50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35C21" w:rsidRPr="00235C21" w14:paraId="0F479CA7" w14:textId="77777777" w:rsidTr="00424711">
        <w:trPr>
          <w:trHeight w:val="837"/>
        </w:trPr>
        <w:tc>
          <w:tcPr>
            <w:tcW w:w="710" w:type="dxa"/>
            <w:hideMark/>
          </w:tcPr>
          <w:p w14:paraId="7BDEF99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443</w:t>
            </w:r>
          </w:p>
        </w:tc>
        <w:tc>
          <w:tcPr>
            <w:tcW w:w="5245" w:type="dxa"/>
            <w:hideMark/>
          </w:tcPr>
          <w:p w14:paraId="3418FF6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Метаболический синдром – первичная диагностика (с 18 лет): Холестерин общий, ЛПВП – холестерин, ЛПНП – холестерин, Триглицериды, Глюкоза (натощак) </w:t>
            </w:r>
          </w:p>
        </w:tc>
        <w:tc>
          <w:tcPr>
            <w:tcW w:w="1984" w:type="dxa"/>
            <w:hideMark/>
          </w:tcPr>
          <w:p w14:paraId="3E0AD01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кровь (сыворотка) +  кровь с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флюоридом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DDA246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A73FCE" w14:textId="4741C5FA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35C21" w:rsidRPr="00235C21" w14:paraId="553C8E26" w14:textId="77777777" w:rsidTr="000D5F33">
        <w:trPr>
          <w:trHeight w:val="402"/>
        </w:trPr>
        <w:tc>
          <w:tcPr>
            <w:tcW w:w="710" w:type="dxa"/>
            <w:hideMark/>
          </w:tcPr>
          <w:p w14:paraId="49516BD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5245" w:type="dxa"/>
            <w:hideMark/>
          </w:tcPr>
          <w:p w14:paraId="53A2E14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Постпрандиальная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глюкоза (через 2 часа после еды):  Глюкоза (через 2 часа после нагрузки) </w:t>
            </w:r>
          </w:p>
        </w:tc>
        <w:tc>
          <w:tcPr>
            <w:tcW w:w="1984" w:type="dxa"/>
            <w:hideMark/>
          </w:tcPr>
          <w:p w14:paraId="2AA9809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кровь с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флюоридом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B7F1BC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C185F4" w14:textId="4154DF56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35C21" w:rsidRPr="00235C21" w14:paraId="54D75009" w14:textId="77777777" w:rsidTr="000D5F33">
        <w:trPr>
          <w:trHeight w:val="729"/>
        </w:trPr>
        <w:tc>
          <w:tcPr>
            <w:tcW w:w="710" w:type="dxa"/>
            <w:hideMark/>
          </w:tcPr>
          <w:p w14:paraId="0F261D9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5245" w:type="dxa"/>
            <w:hideMark/>
          </w:tcPr>
          <w:p w14:paraId="444A669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Диагностика системной красной волчанки: АТ к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двухспиральной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ДНК (кол.), АТ к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Sm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-антигену (кач.), АТ к фосфолипидам (кол.) </w:t>
            </w:r>
          </w:p>
        </w:tc>
        <w:tc>
          <w:tcPr>
            <w:tcW w:w="1984" w:type="dxa"/>
            <w:hideMark/>
          </w:tcPr>
          <w:p w14:paraId="754EEA9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BDD4E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B5E9CD" w14:textId="7008C613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1-3</w:t>
            </w:r>
          </w:p>
        </w:tc>
      </w:tr>
      <w:tr w:rsidR="00235C21" w:rsidRPr="00235C21" w14:paraId="77182207" w14:textId="77777777" w:rsidTr="00424711">
        <w:trPr>
          <w:trHeight w:val="743"/>
        </w:trPr>
        <w:tc>
          <w:tcPr>
            <w:tcW w:w="710" w:type="dxa"/>
            <w:hideMark/>
          </w:tcPr>
          <w:p w14:paraId="63265F0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5245" w:type="dxa"/>
            <w:hideMark/>
          </w:tcPr>
          <w:p w14:paraId="52198A9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Системная красная волчанка (мониторинг активности): АТ к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двухспиральной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ДНК (кол.), С3, С4, Общий анализ крови с лейкоцитарной формулой (без СОЭ)</w:t>
            </w:r>
          </w:p>
        </w:tc>
        <w:tc>
          <w:tcPr>
            <w:tcW w:w="1984" w:type="dxa"/>
            <w:hideMark/>
          </w:tcPr>
          <w:p w14:paraId="38E7331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 +  кровь с ЭДТА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9F46C8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6B2932" w14:textId="1BA3ACF5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1-6</w:t>
            </w:r>
          </w:p>
        </w:tc>
      </w:tr>
      <w:tr w:rsidR="00235C21" w:rsidRPr="00235C21" w14:paraId="6A64E5F1" w14:textId="77777777" w:rsidTr="000D5F33">
        <w:trPr>
          <w:trHeight w:val="892"/>
        </w:trPr>
        <w:tc>
          <w:tcPr>
            <w:tcW w:w="710" w:type="dxa"/>
            <w:hideMark/>
          </w:tcPr>
          <w:p w14:paraId="73DE4F9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5245" w:type="dxa"/>
            <w:hideMark/>
          </w:tcPr>
          <w:p w14:paraId="32A0470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Диагностика целиакии, непереносимость глютена (скрининг): Иммуноглобулин А,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АТ к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трансглутаминазе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(кол.), АТ к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деамидированному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глиадину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(кач.) </w:t>
            </w:r>
          </w:p>
        </w:tc>
        <w:tc>
          <w:tcPr>
            <w:tcW w:w="1984" w:type="dxa"/>
            <w:hideMark/>
          </w:tcPr>
          <w:p w14:paraId="49D16BB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D868D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BF7E81" w14:textId="712EF59D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1-6</w:t>
            </w:r>
          </w:p>
        </w:tc>
      </w:tr>
      <w:tr w:rsidR="00235C21" w:rsidRPr="00235C21" w14:paraId="43AF8BAC" w14:textId="77777777" w:rsidTr="000D5F33">
        <w:trPr>
          <w:trHeight w:val="1270"/>
        </w:trPr>
        <w:tc>
          <w:tcPr>
            <w:tcW w:w="710" w:type="dxa"/>
            <w:hideMark/>
          </w:tcPr>
          <w:p w14:paraId="3BD63F8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5245" w:type="dxa"/>
            <w:hideMark/>
          </w:tcPr>
          <w:p w14:paraId="25508E0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Диагностика целиакии, непереносимость глютена (расширенная): Иммуноглобулин А,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АТ к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трансглутаминазе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(кол.), АТ к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трансглутаминазе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(кол.), АТ к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деамидированному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глиадину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(кач.), АТ к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деамидированному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глиадину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(кач.) </w:t>
            </w:r>
          </w:p>
        </w:tc>
        <w:tc>
          <w:tcPr>
            <w:tcW w:w="1984" w:type="dxa"/>
            <w:hideMark/>
          </w:tcPr>
          <w:p w14:paraId="1E65E79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72F435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0F795C" w14:textId="3191743C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1-6</w:t>
            </w:r>
          </w:p>
        </w:tc>
      </w:tr>
      <w:tr w:rsidR="00235C21" w:rsidRPr="00235C21" w14:paraId="2CE03CD7" w14:textId="77777777" w:rsidTr="00424711">
        <w:trPr>
          <w:trHeight w:val="1075"/>
        </w:trPr>
        <w:tc>
          <w:tcPr>
            <w:tcW w:w="710" w:type="dxa"/>
            <w:hideMark/>
          </w:tcPr>
          <w:p w14:paraId="408E29B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5245" w:type="dxa"/>
            <w:hideMark/>
          </w:tcPr>
          <w:p w14:paraId="28E412D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Диагностика ревматоидного артрита: Ревматоидный фактор, АТ к циклическому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цитрулиновому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пептиду (кол.), АТ к модифицированному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цитруллинированному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виментину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(кач.), АТ к ревматоидному фактору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(кач.) </w:t>
            </w:r>
          </w:p>
        </w:tc>
        <w:tc>
          <w:tcPr>
            <w:tcW w:w="1984" w:type="dxa"/>
            <w:hideMark/>
          </w:tcPr>
          <w:p w14:paraId="50B3EAD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453C68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2B36BF" w14:textId="3424E05D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1-2</w:t>
            </w:r>
          </w:p>
        </w:tc>
      </w:tr>
      <w:tr w:rsidR="00235C21" w:rsidRPr="00235C21" w14:paraId="0CCD7D5B" w14:textId="77777777" w:rsidTr="000D5F33">
        <w:trPr>
          <w:trHeight w:val="1782"/>
        </w:trPr>
        <w:tc>
          <w:tcPr>
            <w:tcW w:w="710" w:type="dxa"/>
            <w:hideMark/>
          </w:tcPr>
          <w:p w14:paraId="318ADCE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5245" w:type="dxa"/>
            <w:hideMark/>
          </w:tcPr>
          <w:p w14:paraId="3749206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Дифференциальная диагностика суставного синдрома: Мочевая кислота, С-реактивный белок (высокочувствительный метод), Ревматоидный фактор,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Антистрептолизин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-О ASI-O, Anti-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Chlamydia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trachomatis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.), Anti-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Chlamydia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trachomatis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IgА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.), Anti-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Yersinia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pseudotuberculosis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Anti-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Yersinia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enterocolitica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.) </w:t>
            </w:r>
          </w:p>
        </w:tc>
        <w:tc>
          <w:tcPr>
            <w:tcW w:w="1984" w:type="dxa"/>
            <w:hideMark/>
          </w:tcPr>
          <w:p w14:paraId="0B6CAF6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923E7C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741819" w14:textId="05C01CF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</w:tr>
      <w:tr w:rsidR="00235C21" w:rsidRPr="00235C21" w14:paraId="734CCAE2" w14:textId="77777777" w:rsidTr="00424711">
        <w:trPr>
          <w:trHeight w:val="854"/>
        </w:trPr>
        <w:tc>
          <w:tcPr>
            <w:tcW w:w="710" w:type="dxa"/>
            <w:hideMark/>
          </w:tcPr>
          <w:p w14:paraId="424ED2B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5245" w:type="dxa"/>
            <w:hideMark/>
          </w:tcPr>
          <w:p w14:paraId="64F69B5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Диагностика остеопороза: Щелочная фосфатаза, Кальций, Фосфор, Паратиреоидный гормон *,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Остеокальцин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*, Cross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Laps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, Р1NР *, Кальцитонин **</w:t>
            </w:r>
          </w:p>
        </w:tc>
        <w:tc>
          <w:tcPr>
            <w:tcW w:w="1984" w:type="dxa"/>
            <w:hideMark/>
          </w:tcPr>
          <w:p w14:paraId="63B1F87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5352F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262B03" w14:textId="3623E6A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35C21" w:rsidRPr="00235C21" w14:paraId="288F45BE" w14:textId="77777777" w:rsidTr="00424711">
        <w:trPr>
          <w:trHeight w:val="1259"/>
        </w:trPr>
        <w:tc>
          <w:tcPr>
            <w:tcW w:w="710" w:type="dxa"/>
            <w:hideMark/>
          </w:tcPr>
          <w:p w14:paraId="6410342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452</w:t>
            </w:r>
          </w:p>
        </w:tc>
        <w:tc>
          <w:tcPr>
            <w:tcW w:w="5245" w:type="dxa"/>
            <w:hideMark/>
          </w:tcPr>
          <w:p w14:paraId="5CAE170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Серологическая диагностика паразитарных заболеваний: Anti-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Giardia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Lamblia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cуммарные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) (кач.), Anti-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Opisthorchis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.), Anti-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Echinococcus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.), Anti-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Toxocara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.), Anti-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Trichinella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.), Anti-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Ascaris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984" w:type="dxa"/>
            <w:hideMark/>
          </w:tcPr>
          <w:p w14:paraId="1DB67DB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01162A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BC36CE" w14:textId="1A5473FB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</w:tr>
      <w:tr w:rsidR="00235C21" w:rsidRPr="00235C21" w14:paraId="53CE6C3B" w14:textId="77777777" w:rsidTr="000D5F33">
        <w:trPr>
          <w:trHeight w:val="367"/>
        </w:trPr>
        <w:tc>
          <w:tcPr>
            <w:tcW w:w="710" w:type="dxa"/>
            <w:hideMark/>
          </w:tcPr>
          <w:p w14:paraId="1B7359C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5245" w:type="dxa"/>
            <w:hideMark/>
          </w:tcPr>
          <w:p w14:paraId="3346D86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MAR-тест: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Спермограмма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Антиспермальные антитела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lgG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Антиспермальные антитела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lgA</w:t>
            </w:r>
            <w:proofErr w:type="spellEnd"/>
          </w:p>
        </w:tc>
        <w:tc>
          <w:tcPr>
            <w:tcW w:w="1984" w:type="dxa"/>
            <w:hideMark/>
          </w:tcPr>
          <w:p w14:paraId="3FE9472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эякулят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5B8B8A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052E50" w14:textId="34F21975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35C21" w:rsidRPr="00235C21" w14:paraId="56263776" w14:textId="77777777" w:rsidTr="000D5F33">
        <w:trPr>
          <w:trHeight w:val="987"/>
        </w:trPr>
        <w:tc>
          <w:tcPr>
            <w:tcW w:w="710" w:type="dxa"/>
            <w:hideMark/>
          </w:tcPr>
          <w:p w14:paraId="311B03F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5245" w:type="dxa"/>
            <w:hideMark/>
          </w:tcPr>
          <w:p w14:paraId="747460E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Катехоламины (адреналин, норадреналин, дофамин) и серотонин: Адреналин, норадреналин, дофамин, серотонин</w:t>
            </w:r>
          </w:p>
        </w:tc>
        <w:tc>
          <w:tcPr>
            <w:tcW w:w="1984" w:type="dxa"/>
            <w:hideMark/>
          </w:tcPr>
          <w:p w14:paraId="2FB6DBB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сыворотка + замороженная плазма (ЭДТА)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177B69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E617A7" w14:textId="46C77CF6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5-7</w:t>
            </w:r>
          </w:p>
        </w:tc>
      </w:tr>
      <w:tr w:rsidR="00235C21" w:rsidRPr="00235C21" w14:paraId="3211EF9A" w14:textId="77777777" w:rsidTr="000D5F33">
        <w:trPr>
          <w:trHeight w:val="514"/>
        </w:trPr>
        <w:tc>
          <w:tcPr>
            <w:tcW w:w="710" w:type="dxa"/>
            <w:hideMark/>
          </w:tcPr>
          <w:p w14:paraId="132A82E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5245" w:type="dxa"/>
            <w:hideMark/>
          </w:tcPr>
          <w:p w14:paraId="60EBE9D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Катехоламины (адреналин, норадреналин, дофамин): Адреналин, норадреналин, дофамин</w:t>
            </w:r>
          </w:p>
        </w:tc>
        <w:tc>
          <w:tcPr>
            <w:tcW w:w="1984" w:type="dxa"/>
            <w:hideMark/>
          </w:tcPr>
          <w:p w14:paraId="55770A3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 (суточная)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CEC3E7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3E6768" w14:textId="6E11D2F0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5-7</w:t>
            </w:r>
          </w:p>
        </w:tc>
      </w:tr>
      <w:tr w:rsidR="00235C21" w:rsidRPr="00235C21" w14:paraId="7BCC0D4C" w14:textId="77777777" w:rsidTr="000D5F33">
        <w:trPr>
          <w:trHeight w:val="1124"/>
        </w:trPr>
        <w:tc>
          <w:tcPr>
            <w:tcW w:w="710" w:type="dxa"/>
            <w:hideMark/>
          </w:tcPr>
          <w:p w14:paraId="7521B33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5245" w:type="dxa"/>
            <w:hideMark/>
          </w:tcPr>
          <w:p w14:paraId="28E5681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Метаболиты катехоламинов и серотонина (ГВК, ВМК, 5-ОИУК): Гомо-ванилиновая кислота (ГВК),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ванилило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-миндальная кислота (ВМК),  5 -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оксииндол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-уксусная кислота (5-ОИУК)</w:t>
            </w:r>
          </w:p>
        </w:tc>
        <w:tc>
          <w:tcPr>
            <w:tcW w:w="1984" w:type="dxa"/>
            <w:hideMark/>
          </w:tcPr>
          <w:p w14:paraId="03D7718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 (суточная)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2C32B1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A1B5E5" w14:textId="3CD63EC5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5-7</w:t>
            </w:r>
          </w:p>
        </w:tc>
      </w:tr>
      <w:tr w:rsidR="00235C21" w:rsidRPr="00235C21" w14:paraId="6AA8D99B" w14:textId="77777777" w:rsidTr="00424711">
        <w:trPr>
          <w:trHeight w:val="696"/>
        </w:trPr>
        <w:tc>
          <w:tcPr>
            <w:tcW w:w="710" w:type="dxa"/>
            <w:hideMark/>
          </w:tcPr>
          <w:p w14:paraId="5E27072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5245" w:type="dxa"/>
            <w:hideMark/>
          </w:tcPr>
          <w:p w14:paraId="1A4A6E9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Промежуточные метаболиты катехоламинов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метанефрин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норметанефрин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свободные: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Метанефрин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норметанефрин</w:t>
            </w:r>
            <w:proofErr w:type="spellEnd"/>
          </w:p>
        </w:tc>
        <w:tc>
          <w:tcPr>
            <w:tcW w:w="1984" w:type="dxa"/>
            <w:hideMark/>
          </w:tcPr>
          <w:p w14:paraId="348231C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 (суточная)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BCC111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4762DF" w14:textId="0232CF88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5-7</w:t>
            </w:r>
          </w:p>
        </w:tc>
      </w:tr>
      <w:tr w:rsidR="00235C21" w:rsidRPr="00235C21" w14:paraId="75999D00" w14:textId="77777777" w:rsidTr="000D5F33">
        <w:trPr>
          <w:trHeight w:val="467"/>
        </w:trPr>
        <w:tc>
          <w:tcPr>
            <w:tcW w:w="710" w:type="dxa"/>
            <w:hideMark/>
          </w:tcPr>
          <w:p w14:paraId="6AB102E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5245" w:type="dxa"/>
            <w:hideMark/>
          </w:tcPr>
          <w:p w14:paraId="23C9FBF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Промежуточные метаболиты катехоламинов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метанефрин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норметанефрин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общие: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Метанефрин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норметанефрин</w:t>
            </w:r>
            <w:proofErr w:type="spellEnd"/>
          </w:p>
        </w:tc>
        <w:tc>
          <w:tcPr>
            <w:tcW w:w="1984" w:type="dxa"/>
            <w:hideMark/>
          </w:tcPr>
          <w:p w14:paraId="16D4F41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 (суточная)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A53F19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7257A9" w14:textId="72503E3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5-7</w:t>
            </w:r>
          </w:p>
        </w:tc>
      </w:tr>
      <w:tr w:rsidR="00235C21" w:rsidRPr="00235C21" w14:paraId="5A945921" w14:textId="77777777" w:rsidTr="000D5F33">
        <w:trPr>
          <w:trHeight w:val="1050"/>
        </w:trPr>
        <w:tc>
          <w:tcPr>
            <w:tcW w:w="710" w:type="dxa"/>
            <w:hideMark/>
          </w:tcPr>
          <w:p w14:paraId="2128F91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459</w:t>
            </w:r>
          </w:p>
        </w:tc>
        <w:tc>
          <w:tcPr>
            <w:tcW w:w="5245" w:type="dxa"/>
            <w:hideMark/>
          </w:tcPr>
          <w:p w14:paraId="3BE8DD5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Генетическая предрасположенность к сахарному диабету 1 типа. Исследование полиморфизмов в генах: C12ORF30 (A&gt;G), CLEC16A (A&gt;G), rs2544677 (G&gt;C), INS(A&gt;T), PTPN22 (G&gt;A). </w:t>
            </w:r>
          </w:p>
        </w:tc>
        <w:tc>
          <w:tcPr>
            <w:tcW w:w="1984" w:type="dxa"/>
            <w:hideMark/>
          </w:tcPr>
          <w:p w14:paraId="6F813C3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ЭДТА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EFAE05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генет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F3DDE4" w14:textId="0B6FAB76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5-12</w:t>
            </w:r>
          </w:p>
        </w:tc>
      </w:tr>
      <w:tr w:rsidR="00235C21" w:rsidRPr="00235C21" w14:paraId="30A76594" w14:textId="77777777" w:rsidTr="00424711">
        <w:trPr>
          <w:trHeight w:val="1154"/>
        </w:trPr>
        <w:tc>
          <w:tcPr>
            <w:tcW w:w="710" w:type="dxa"/>
            <w:hideMark/>
          </w:tcPr>
          <w:p w14:paraId="082C370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5245" w:type="dxa"/>
            <w:hideMark/>
          </w:tcPr>
          <w:p w14:paraId="2347106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Генетическая предрасположенность к сахарному диабету 2 типа. Дополнительный профиль. Исследование полиморфизмов в генах: CDKAL1 (A&gt;G), CDKN2A/2B (T&gt;C), HHEX (G&gt;A), IGF2BP2 (G&gt;T), SLC30A8 (R325W C&gt;T).</w:t>
            </w:r>
          </w:p>
        </w:tc>
        <w:tc>
          <w:tcPr>
            <w:tcW w:w="1984" w:type="dxa"/>
            <w:hideMark/>
          </w:tcPr>
          <w:p w14:paraId="784D46F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ЭДТА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A83BC2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генет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096D00" w14:textId="5611926D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5-12</w:t>
            </w:r>
          </w:p>
        </w:tc>
      </w:tr>
      <w:tr w:rsidR="00235C21" w:rsidRPr="00235C21" w14:paraId="5DD613E7" w14:textId="77777777" w:rsidTr="000D5F33">
        <w:trPr>
          <w:trHeight w:val="569"/>
        </w:trPr>
        <w:tc>
          <w:tcPr>
            <w:tcW w:w="710" w:type="dxa"/>
            <w:hideMark/>
          </w:tcPr>
          <w:p w14:paraId="20F0AAA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5245" w:type="dxa"/>
            <w:hideMark/>
          </w:tcPr>
          <w:p w14:paraId="4BD03C0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Молекулярно-генетическое исследование HLA-B27 при диагностике аутоиммунных болезней</w:t>
            </w:r>
          </w:p>
        </w:tc>
        <w:tc>
          <w:tcPr>
            <w:tcW w:w="1984" w:type="dxa"/>
            <w:hideMark/>
          </w:tcPr>
          <w:p w14:paraId="0E9BFDE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ЭДТА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68A8EB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генет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24E79B" w14:textId="7B2B412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5-12</w:t>
            </w:r>
          </w:p>
        </w:tc>
      </w:tr>
      <w:tr w:rsidR="00235C21" w:rsidRPr="00235C21" w14:paraId="27803323" w14:textId="77777777" w:rsidTr="000D5F33">
        <w:trPr>
          <w:trHeight w:val="636"/>
        </w:trPr>
        <w:tc>
          <w:tcPr>
            <w:tcW w:w="710" w:type="dxa"/>
            <w:hideMark/>
          </w:tcPr>
          <w:p w14:paraId="78C662A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5245" w:type="dxa"/>
            <w:hideMark/>
          </w:tcPr>
          <w:p w14:paraId="6DC3836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Прогноз эффективности терапии бронхиальной астмы с помощью β-2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адреномиметиков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Исследование полиморфизма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rs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1042713 в гене ADRB2</w:t>
            </w:r>
          </w:p>
        </w:tc>
        <w:tc>
          <w:tcPr>
            <w:tcW w:w="1984" w:type="dxa"/>
            <w:hideMark/>
          </w:tcPr>
          <w:p w14:paraId="0095AF8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ЭДТА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7AF003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генет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565824" w14:textId="456F620A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5-12</w:t>
            </w:r>
          </w:p>
        </w:tc>
      </w:tr>
      <w:tr w:rsidR="00235C21" w:rsidRPr="00235C21" w14:paraId="5FF5DF0D" w14:textId="77777777" w:rsidTr="00424711">
        <w:trPr>
          <w:trHeight w:val="1969"/>
        </w:trPr>
        <w:tc>
          <w:tcPr>
            <w:tcW w:w="710" w:type="dxa"/>
            <w:hideMark/>
          </w:tcPr>
          <w:p w14:paraId="7C367D9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5245" w:type="dxa"/>
            <w:hideMark/>
          </w:tcPr>
          <w:p w14:paraId="517DB6D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Липидный обмен. Генетическая предрасположенность к дислипидемии и развитию атеросклероза. Исследование полиморфизмов в генах: APOE (C112R T&gt;C), APOE (R158C C&gt;T), APOB (R3527Q G&gt;A), APOB (G&gt;A), PCSK9 (T&gt;C), ABCA1 (R219K G&gt;A), APOС3 (-455 C&gt;T), APOС3 (-482 C&gt;T), APOС3 (G&gt;C), LPL  (N318S A&gt;G), LPL (S447X C&gt;G), PON1 (L55M A&gt;T), PON1 (Q192R A&gt;G).</w:t>
            </w:r>
          </w:p>
        </w:tc>
        <w:tc>
          <w:tcPr>
            <w:tcW w:w="1984" w:type="dxa"/>
            <w:hideMark/>
          </w:tcPr>
          <w:p w14:paraId="5EDC48F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ЭДТА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E83D64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генет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88035D" w14:textId="5D10F0A0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5-12</w:t>
            </w:r>
          </w:p>
        </w:tc>
      </w:tr>
      <w:tr w:rsidR="00235C21" w:rsidRPr="00235C21" w14:paraId="6BC434A0" w14:textId="77777777" w:rsidTr="000D5F33">
        <w:trPr>
          <w:trHeight w:val="549"/>
        </w:trPr>
        <w:tc>
          <w:tcPr>
            <w:tcW w:w="710" w:type="dxa"/>
            <w:hideMark/>
          </w:tcPr>
          <w:p w14:paraId="767ACE8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5245" w:type="dxa"/>
            <w:hideMark/>
          </w:tcPr>
          <w:p w14:paraId="60515AC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Генетическая предрасположенность к болезни Альцгеймера. Исследование полиморфизмов в гене APOE (C112R T&gt;C), (R158C C&gt;T).</w:t>
            </w:r>
          </w:p>
        </w:tc>
        <w:tc>
          <w:tcPr>
            <w:tcW w:w="1984" w:type="dxa"/>
            <w:hideMark/>
          </w:tcPr>
          <w:p w14:paraId="2C150A7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ЭДТА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3F6693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генет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4EEC19" w14:textId="6DEBFF8A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5-12</w:t>
            </w:r>
          </w:p>
        </w:tc>
      </w:tr>
      <w:tr w:rsidR="00235C21" w:rsidRPr="00235C21" w14:paraId="344C6817" w14:textId="77777777" w:rsidTr="000D5F33">
        <w:trPr>
          <w:trHeight w:val="889"/>
        </w:trPr>
        <w:tc>
          <w:tcPr>
            <w:tcW w:w="710" w:type="dxa"/>
            <w:hideMark/>
          </w:tcPr>
          <w:p w14:paraId="6123CB2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5245" w:type="dxa"/>
            <w:hideMark/>
          </w:tcPr>
          <w:p w14:paraId="35352F5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Болезнь Крона.  Исследование полиморфизмов в генах: NOD2 (R702W C&gt;T), NOD2 (G908R G&gt;C), NKX2-3 (A&gt;G), PTPN2 (T&gt;G). </w:t>
            </w:r>
          </w:p>
        </w:tc>
        <w:tc>
          <w:tcPr>
            <w:tcW w:w="1984" w:type="dxa"/>
            <w:hideMark/>
          </w:tcPr>
          <w:p w14:paraId="54671CB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ЭДТА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C4693A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генет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058F05" w14:textId="11B75409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5-12</w:t>
            </w:r>
          </w:p>
        </w:tc>
      </w:tr>
      <w:tr w:rsidR="00235C21" w:rsidRPr="00235C21" w14:paraId="3EE1B35F" w14:textId="77777777" w:rsidTr="000D5F33">
        <w:trPr>
          <w:trHeight w:val="563"/>
        </w:trPr>
        <w:tc>
          <w:tcPr>
            <w:tcW w:w="710" w:type="dxa"/>
            <w:hideMark/>
          </w:tcPr>
          <w:p w14:paraId="724219D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466</w:t>
            </w:r>
          </w:p>
        </w:tc>
        <w:tc>
          <w:tcPr>
            <w:tcW w:w="5245" w:type="dxa"/>
            <w:hideMark/>
          </w:tcPr>
          <w:p w14:paraId="6CE52A2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Заключение врача генетика к услуге "Генетическая предрасположенность к сахарному диабету 1 типа"</w:t>
            </w:r>
          </w:p>
        </w:tc>
        <w:tc>
          <w:tcPr>
            <w:tcW w:w="1984" w:type="dxa"/>
            <w:hideMark/>
          </w:tcPr>
          <w:p w14:paraId="2E8E580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30FBB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0F4BF5" w14:textId="411F9D55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35C21" w:rsidRPr="00235C21" w14:paraId="3476E9D9" w14:textId="77777777" w:rsidTr="000D5F33">
        <w:trPr>
          <w:trHeight w:val="513"/>
        </w:trPr>
        <w:tc>
          <w:tcPr>
            <w:tcW w:w="710" w:type="dxa"/>
            <w:hideMark/>
          </w:tcPr>
          <w:p w14:paraId="73AB144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5245" w:type="dxa"/>
            <w:hideMark/>
          </w:tcPr>
          <w:p w14:paraId="0536070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Заключение врача генетика к услуге "Генетическая предрасположенность к сахарному диабету 2 типа, дополнительный профиль"</w:t>
            </w:r>
          </w:p>
        </w:tc>
        <w:tc>
          <w:tcPr>
            <w:tcW w:w="1984" w:type="dxa"/>
            <w:hideMark/>
          </w:tcPr>
          <w:p w14:paraId="04B7FDD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9215B2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57196A" w14:textId="74E3AB54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35C21" w:rsidRPr="00235C21" w14:paraId="3C443C72" w14:textId="77777777" w:rsidTr="000D5F33">
        <w:trPr>
          <w:trHeight w:val="798"/>
        </w:trPr>
        <w:tc>
          <w:tcPr>
            <w:tcW w:w="710" w:type="dxa"/>
            <w:hideMark/>
          </w:tcPr>
          <w:p w14:paraId="50F60AB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5245" w:type="dxa"/>
            <w:hideMark/>
          </w:tcPr>
          <w:p w14:paraId="0A05E30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Заключение врача генетика к услуге "Прогноз эффективности терапии бронхиальной астмы с помощью β-2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адреномиметиков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984" w:type="dxa"/>
            <w:hideMark/>
          </w:tcPr>
          <w:p w14:paraId="1EE24CA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A32104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3696CF" w14:textId="5D30B378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35C21" w:rsidRPr="00235C21" w14:paraId="4407BB09" w14:textId="77777777" w:rsidTr="000D5F33">
        <w:trPr>
          <w:trHeight w:val="1036"/>
        </w:trPr>
        <w:tc>
          <w:tcPr>
            <w:tcW w:w="710" w:type="dxa"/>
            <w:hideMark/>
          </w:tcPr>
          <w:p w14:paraId="20CFB29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469</w:t>
            </w:r>
          </w:p>
        </w:tc>
        <w:tc>
          <w:tcPr>
            <w:tcW w:w="5245" w:type="dxa"/>
            <w:hideMark/>
          </w:tcPr>
          <w:p w14:paraId="5B020D4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Заключение врача генетика к услуге " Липидный обмен. Генетическая предрасположенность к дислипидемии и развитию -атеросклероза"</w:t>
            </w:r>
          </w:p>
        </w:tc>
        <w:tc>
          <w:tcPr>
            <w:tcW w:w="1984" w:type="dxa"/>
            <w:hideMark/>
          </w:tcPr>
          <w:p w14:paraId="78C4949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85545A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01BEF7" w14:textId="3061E979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35C21" w:rsidRPr="00235C21" w14:paraId="317ECDF1" w14:textId="77777777" w:rsidTr="000D5F33">
        <w:trPr>
          <w:trHeight w:val="866"/>
        </w:trPr>
        <w:tc>
          <w:tcPr>
            <w:tcW w:w="710" w:type="dxa"/>
            <w:hideMark/>
          </w:tcPr>
          <w:p w14:paraId="779F0FA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470</w:t>
            </w:r>
          </w:p>
        </w:tc>
        <w:tc>
          <w:tcPr>
            <w:tcW w:w="5245" w:type="dxa"/>
            <w:hideMark/>
          </w:tcPr>
          <w:p w14:paraId="2C293DA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Заключение врача генетика к услуге "Генетическая предрасположенность к болезни Альцгеймера"</w:t>
            </w:r>
          </w:p>
        </w:tc>
        <w:tc>
          <w:tcPr>
            <w:tcW w:w="1984" w:type="dxa"/>
            <w:hideMark/>
          </w:tcPr>
          <w:p w14:paraId="452F3FC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DB444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E976C8" w14:textId="3746897F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35C21" w:rsidRPr="00235C21" w14:paraId="496F7159" w14:textId="77777777" w:rsidTr="00424711">
        <w:trPr>
          <w:trHeight w:val="533"/>
        </w:trPr>
        <w:tc>
          <w:tcPr>
            <w:tcW w:w="710" w:type="dxa"/>
            <w:hideMark/>
          </w:tcPr>
          <w:p w14:paraId="68AF76F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5245" w:type="dxa"/>
            <w:hideMark/>
          </w:tcPr>
          <w:p w14:paraId="2E74729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Заключение врача генетика к услуге "Болезнь Крона"</w:t>
            </w:r>
          </w:p>
        </w:tc>
        <w:tc>
          <w:tcPr>
            <w:tcW w:w="1984" w:type="dxa"/>
            <w:hideMark/>
          </w:tcPr>
          <w:p w14:paraId="445E05C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101F65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9154D0" w14:textId="28158C01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35C21" w:rsidRPr="00235C21" w14:paraId="18D931BA" w14:textId="77777777" w:rsidTr="00424711">
        <w:trPr>
          <w:trHeight w:val="839"/>
        </w:trPr>
        <w:tc>
          <w:tcPr>
            <w:tcW w:w="710" w:type="dxa"/>
            <w:hideMark/>
          </w:tcPr>
          <w:p w14:paraId="535C4F9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5245" w:type="dxa"/>
            <w:hideMark/>
          </w:tcPr>
          <w:p w14:paraId="1766B2D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Антинуклеарный фактор на клеточной линии HEp-2, полуколичественное определение (непрямая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иммунофлуоресценция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hideMark/>
          </w:tcPr>
          <w:p w14:paraId="59E7D18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5DDF57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4DE866" w14:textId="5DA8C50C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35C21" w:rsidRPr="00235C21" w14:paraId="6E08D2C1" w14:textId="77777777" w:rsidTr="000D5F33">
        <w:trPr>
          <w:trHeight w:val="585"/>
        </w:trPr>
        <w:tc>
          <w:tcPr>
            <w:tcW w:w="710" w:type="dxa"/>
            <w:hideMark/>
          </w:tcPr>
          <w:p w14:paraId="5F55678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473</w:t>
            </w:r>
          </w:p>
        </w:tc>
        <w:tc>
          <w:tcPr>
            <w:tcW w:w="5245" w:type="dxa"/>
            <w:hideMark/>
          </w:tcPr>
          <w:p w14:paraId="6A71F11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Растворимые рецепторы трансферрина (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sTfR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hideMark/>
          </w:tcPr>
          <w:p w14:paraId="303B2F5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94D01C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00AD66" w14:textId="2E9C508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3-5</w:t>
            </w:r>
          </w:p>
        </w:tc>
      </w:tr>
      <w:tr w:rsidR="00235C21" w:rsidRPr="00235C21" w14:paraId="2477742F" w14:textId="77777777" w:rsidTr="000D5F33">
        <w:trPr>
          <w:trHeight w:val="315"/>
        </w:trPr>
        <w:tc>
          <w:tcPr>
            <w:tcW w:w="710" w:type="dxa"/>
            <w:hideMark/>
          </w:tcPr>
          <w:p w14:paraId="638A38D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5245" w:type="dxa"/>
            <w:hideMark/>
          </w:tcPr>
          <w:p w14:paraId="48B44EC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Глюкоза</w:t>
            </w:r>
          </w:p>
        </w:tc>
        <w:tc>
          <w:tcPr>
            <w:tcW w:w="1984" w:type="dxa"/>
            <w:hideMark/>
          </w:tcPr>
          <w:p w14:paraId="483EEFA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 (разовая порция)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7BA3F8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4E2893" w14:textId="3DCA057D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507088C2" w14:textId="77777777" w:rsidTr="000D5F33">
        <w:trPr>
          <w:trHeight w:val="315"/>
        </w:trPr>
        <w:tc>
          <w:tcPr>
            <w:tcW w:w="710" w:type="dxa"/>
            <w:hideMark/>
          </w:tcPr>
          <w:p w14:paraId="15B0EE6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5245" w:type="dxa"/>
            <w:hideMark/>
          </w:tcPr>
          <w:p w14:paraId="3FB6387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Общий белок</w:t>
            </w:r>
          </w:p>
        </w:tc>
        <w:tc>
          <w:tcPr>
            <w:tcW w:w="1984" w:type="dxa"/>
            <w:hideMark/>
          </w:tcPr>
          <w:p w14:paraId="4CA0E14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 (разовая порция)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F05064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48EB1C" w14:textId="0A4159F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397CE8EF" w14:textId="77777777" w:rsidTr="000D5F33">
        <w:trPr>
          <w:trHeight w:val="585"/>
        </w:trPr>
        <w:tc>
          <w:tcPr>
            <w:tcW w:w="710" w:type="dxa"/>
            <w:hideMark/>
          </w:tcPr>
          <w:p w14:paraId="083B506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476</w:t>
            </w:r>
          </w:p>
        </w:tc>
        <w:tc>
          <w:tcPr>
            <w:tcW w:w="5245" w:type="dxa"/>
            <w:hideMark/>
          </w:tcPr>
          <w:p w14:paraId="6688FFD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Альбумин-креатининовое соотношение (АКС) </w:t>
            </w:r>
          </w:p>
        </w:tc>
        <w:tc>
          <w:tcPr>
            <w:tcW w:w="1984" w:type="dxa"/>
            <w:hideMark/>
          </w:tcPr>
          <w:p w14:paraId="30CB0B2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 (разовая порция)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7DEA3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A4FCA4" w14:textId="08250C23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667031B6" w14:textId="77777777" w:rsidTr="000D5F33">
        <w:trPr>
          <w:trHeight w:val="315"/>
        </w:trPr>
        <w:tc>
          <w:tcPr>
            <w:tcW w:w="710" w:type="dxa"/>
            <w:hideMark/>
          </w:tcPr>
          <w:p w14:paraId="0800EC0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5245" w:type="dxa"/>
            <w:hideMark/>
          </w:tcPr>
          <w:p w14:paraId="266A60F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Пепсиноген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-I</w:t>
            </w:r>
          </w:p>
        </w:tc>
        <w:tc>
          <w:tcPr>
            <w:tcW w:w="1984" w:type="dxa"/>
            <w:hideMark/>
          </w:tcPr>
          <w:p w14:paraId="5A15C61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5CE6E1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11F1A5" w14:textId="104F3F0F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2-8</w:t>
            </w:r>
          </w:p>
        </w:tc>
      </w:tr>
      <w:tr w:rsidR="00235C21" w:rsidRPr="00235C21" w14:paraId="5AEEAEF6" w14:textId="77777777" w:rsidTr="000D5F33">
        <w:trPr>
          <w:trHeight w:val="315"/>
        </w:trPr>
        <w:tc>
          <w:tcPr>
            <w:tcW w:w="710" w:type="dxa"/>
            <w:hideMark/>
          </w:tcPr>
          <w:p w14:paraId="79300D1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478</w:t>
            </w:r>
          </w:p>
        </w:tc>
        <w:tc>
          <w:tcPr>
            <w:tcW w:w="5245" w:type="dxa"/>
            <w:hideMark/>
          </w:tcPr>
          <w:p w14:paraId="43736D3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Пепсиноген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-II</w:t>
            </w:r>
          </w:p>
        </w:tc>
        <w:tc>
          <w:tcPr>
            <w:tcW w:w="1984" w:type="dxa"/>
            <w:hideMark/>
          </w:tcPr>
          <w:p w14:paraId="3E30ED6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108B3D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BAA8E8" w14:textId="4B32D999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2-8</w:t>
            </w:r>
          </w:p>
        </w:tc>
      </w:tr>
      <w:tr w:rsidR="00235C21" w:rsidRPr="00235C21" w14:paraId="7A2C4667" w14:textId="77777777" w:rsidTr="000D5F33">
        <w:trPr>
          <w:trHeight w:val="585"/>
        </w:trPr>
        <w:tc>
          <w:tcPr>
            <w:tcW w:w="710" w:type="dxa"/>
            <w:hideMark/>
          </w:tcPr>
          <w:p w14:paraId="11BAF5C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5245" w:type="dxa"/>
            <w:hideMark/>
          </w:tcPr>
          <w:p w14:paraId="4C728D2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Пепсиноген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-I /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Пепсиноген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-II. Расчет соотношения</w:t>
            </w:r>
          </w:p>
        </w:tc>
        <w:tc>
          <w:tcPr>
            <w:tcW w:w="1984" w:type="dxa"/>
            <w:hideMark/>
          </w:tcPr>
          <w:p w14:paraId="619F140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CFFCC1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203208" w14:textId="78D2906E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2-8</w:t>
            </w:r>
          </w:p>
        </w:tc>
      </w:tr>
      <w:tr w:rsidR="00235C21" w:rsidRPr="00235C21" w14:paraId="31DE64DF" w14:textId="77777777" w:rsidTr="000D5F33">
        <w:trPr>
          <w:trHeight w:val="545"/>
        </w:trPr>
        <w:tc>
          <w:tcPr>
            <w:tcW w:w="710" w:type="dxa"/>
            <w:hideMark/>
          </w:tcPr>
          <w:p w14:paraId="0F95D40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5245" w:type="dxa"/>
            <w:hideMark/>
          </w:tcPr>
          <w:p w14:paraId="01F3FF1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кала на яйца гельминтов и цисты простейших с использованием концентратора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Parasep</w:t>
            </w:r>
            <w:proofErr w:type="spellEnd"/>
          </w:p>
        </w:tc>
        <w:tc>
          <w:tcPr>
            <w:tcW w:w="1984" w:type="dxa"/>
            <w:hideMark/>
          </w:tcPr>
          <w:p w14:paraId="088CDF9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6A17A6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19EE79" w14:textId="40FBC199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2AB58BFA" w14:textId="77777777" w:rsidTr="000D5F33">
        <w:trPr>
          <w:trHeight w:val="315"/>
        </w:trPr>
        <w:tc>
          <w:tcPr>
            <w:tcW w:w="710" w:type="dxa"/>
            <w:hideMark/>
          </w:tcPr>
          <w:p w14:paraId="3BD0972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5245" w:type="dxa"/>
            <w:hideMark/>
          </w:tcPr>
          <w:p w14:paraId="4C4297D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Интерлейкин 8</w:t>
            </w:r>
          </w:p>
        </w:tc>
        <w:tc>
          <w:tcPr>
            <w:tcW w:w="1984" w:type="dxa"/>
            <w:hideMark/>
          </w:tcPr>
          <w:p w14:paraId="31C7FE8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сыворотка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7D5331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ED7530" w14:textId="153EEB2B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3-5</w:t>
            </w:r>
          </w:p>
        </w:tc>
      </w:tr>
      <w:tr w:rsidR="00235C21" w:rsidRPr="00235C21" w14:paraId="62176A8F" w14:textId="77777777" w:rsidTr="000D5F33">
        <w:trPr>
          <w:trHeight w:val="315"/>
        </w:trPr>
        <w:tc>
          <w:tcPr>
            <w:tcW w:w="710" w:type="dxa"/>
            <w:hideMark/>
          </w:tcPr>
          <w:p w14:paraId="11C7D1F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5245" w:type="dxa"/>
            <w:hideMark/>
          </w:tcPr>
          <w:p w14:paraId="39CF740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Интерлейкин 1b</w:t>
            </w:r>
          </w:p>
        </w:tc>
        <w:tc>
          <w:tcPr>
            <w:tcW w:w="1984" w:type="dxa"/>
            <w:hideMark/>
          </w:tcPr>
          <w:p w14:paraId="66A4302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сыворотка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D90830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1BEB1B" w14:textId="29D08945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3-5</w:t>
            </w:r>
          </w:p>
        </w:tc>
      </w:tr>
      <w:tr w:rsidR="00235C21" w:rsidRPr="00235C21" w14:paraId="17CE1769" w14:textId="77777777" w:rsidTr="000D5F33">
        <w:trPr>
          <w:trHeight w:val="315"/>
        </w:trPr>
        <w:tc>
          <w:tcPr>
            <w:tcW w:w="710" w:type="dxa"/>
            <w:hideMark/>
          </w:tcPr>
          <w:p w14:paraId="375FE49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5245" w:type="dxa"/>
            <w:hideMark/>
          </w:tcPr>
          <w:p w14:paraId="74D22DC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Интерлейкин 6</w:t>
            </w:r>
          </w:p>
        </w:tc>
        <w:tc>
          <w:tcPr>
            <w:tcW w:w="1984" w:type="dxa"/>
            <w:hideMark/>
          </w:tcPr>
          <w:p w14:paraId="3E32335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сыворотка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E82536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E86096" w14:textId="402EDBD5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3-5</w:t>
            </w:r>
          </w:p>
        </w:tc>
      </w:tr>
      <w:tr w:rsidR="00235C21" w:rsidRPr="00235C21" w14:paraId="605A78ED" w14:textId="77777777" w:rsidTr="000D5F33">
        <w:trPr>
          <w:trHeight w:val="315"/>
        </w:trPr>
        <w:tc>
          <w:tcPr>
            <w:tcW w:w="710" w:type="dxa"/>
            <w:hideMark/>
          </w:tcPr>
          <w:p w14:paraId="5864E47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5245" w:type="dxa"/>
            <w:hideMark/>
          </w:tcPr>
          <w:p w14:paraId="319DBAD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Интерлейкин 10</w:t>
            </w:r>
          </w:p>
        </w:tc>
        <w:tc>
          <w:tcPr>
            <w:tcW w:w="1984" w:type="dxa"/>
            <w:hideMark/>
          </w:tcPr>
          <w:p w14:paraId="0B14BAF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сыворотка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567EA9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45F1CF" w14:textId="60B443F5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3-5</w:t>
            </w:r>
          </w:p>
        </w:tc>
      </w:tr>
      <w:tr w:rsidR="00235C21" w:rsidRPr="00235C21" w14:paraId="5792CFCA" w14:textId="77777777" w:rsidTr="000D5F33">
        <w:trPr>
          <w:trHeight w:val="585"/>
        </w:trPr>
        <w:tc>
          <w:tcPr>
            <w:tcW w:w="710" w:type="dxa"/>
            <w:hideMark/>
          </w:tcPr>
          <w:p w14:paraId="09DDF71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5245" w:type="dxa"/>
            <w:hideMark/>
          </w:tcPr>
          <w:p w14:paraId="235BE7E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Фактор некроза опухоли - </w:t>
            </w:r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альфа  (</w:t>
            </w:r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ФНО- α)</w:t>
            </w:r>
          </w:p>
        </w:tc>
        <w:tc>
          <w:tcPr>
            <w:tcW w:w="1984" w:type="dxa"/>
            <w:hideMark/>
          </w:tcPr>
          <w:p w14:paraId="17DD0AA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сыворотка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EF3C55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EA462C" w14:textId="7E9FF613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3-5</w:t>
            </w:r>
          </w:p>
        </w:tc>
      </w:tr>
      <w:tr w:rsidR="00235C21" w:rsidRPr="00235C21" w14:paraId="184CB2CD" w14:textId="77777777" w:rsidTr="000D5F33">
        <w:trPr>
          <w:trHeight w:val="742"/>
        </w:trPr>
        <w:tc>
          <w:tcPr>
            <w:tcW w:w="710" w:type="dxa"/>
            <w:hideMark/>
          </w:tcPr>
          <w:p w14:paraId="363A4F0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486</w:t>
            </w:r>
          </w:p>
        </w:tc>
        <w:tc>
          <w:tcPr>
            <w:tcW w:w="5245" w:type="dxa"/>
            <w:hideMark/>
          </w:tcPr>
          <w:p w14:paraId="75F58BF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Опиаты:</w:t>
            </w: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морфин, героин (6-МАМ), кодеин, дезоморфин,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промедол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 Подтверждающий тест.</w:t>
            </w:r>
          </w:p>
        </w:tc>
        <w:tc>
          <w:tcPr>
            <w:tcW w:w="1984" w:type="dxa"/>
            <w:hideMark/>
          </w:tcPr>
          <w:p w14:paraId="6806675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B6E5FE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A2315D" w14:textId="59B04291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</w:tr>
      <w:tr w:rsidR="00235C21" w:rsidRPr="00235C21" w14:paraId="03F6A4BF" w14:textId="77777777" w:rsidTr="00424711">
        <w:trPr>
          <w:trHeight w:val="910"/>
        </w:trPr>
        <w:tc>
          <w:tcPr>
            <w:tcW w:w="710" w:type="dxa"/>
            <w:hideMark/>
          </w:tcPr>
          <w:p w14:paraId="5174193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245" w:type="dxa"/>
            <w:hideMark/>
          </w:tcPr>
          <w:p w14:paraId="6DF9574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Амфетамин и его производные:</w:t>
            </w: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амфетамин, метамфетамин, MDA, MDMA (экстази), MDEA, MBDB, эфедрин, эфедрон,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фентермин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сибутрамин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 Подтверждающий тест.</w:t>
            </w:r>
          </w:p>
        </w:tc>
        <w:tc>
          <w:tcPr>
            <w:tcW w:w="1984" w:type="dxa"/>
            <w:hideMark/>
          </w:tcPr>
          <w:p w14:paraId="119562D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FE4A58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76E330" w14:textId="59F6A4B1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</w:tr>
      <w:tr w:rsidR="00235C21" w:rsidRPr="00235C21" w14:paraId="0D51FB24" w14:textId="77777777" w:rsidTr="00424711">
        <w:trPr>
          <w:trHeight w:val="555"/>
        </w:trPr>
        <w:tc>
          <w:tcPr>
            <w:tcW w:w="710" w:type="dxa"/>
            <w:hideMark/>
          </w:tcPr>
          <w:p w14:paraId="281AF40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245" w:type="dxa"/>
            <w:hideMark/>
          </w:tcPr>
          <w:p w14:paraId="2D11673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Каннабиноиды (марихуана, гашиш). Подтверждающий тест.</w:t>
            </w:r>
          </w:p>
        </w:tc>
        <w:tc>
          <w:tcPr>
            <w:tcW w:w="1984" w:type="dxa"/>
            <w:hideMark/>
          </w:tcPr>
          <w:p w14:paraId="0FB0C62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AE899B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E1C511" w14:textId="66190958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</w:tr>
      <w:tr w:rsidR="00235C21" w:rsidRPr="00235C21" w14:paraId="0810B023" w14:textId="77777777" w:rsidTr="000D5F33">
        <w:trPr>
          <w:trHeight w:val="744"/>
        </w:trPr>
        <w:tc>
          <w:tcPr>
            <w:tcW w:w="710" w:type="dxa"/>
            <w:hideMark/>
          </w:tcPr>
          <w:p w14:paraId="1D1C3F0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489</w:t>
            </w:r>
          </w:p>
        </w:tc>
        <w:tc>
          <w:tcPr>
            <w:tcW w:w="5245" w:type="dxa"/>
            <w:hideMark/>
          </w:tcPr>
          <w:p w14:paraId="5FAA330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Кокаин и его метаболиты:</w:t>
            </w: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кокаин,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метилэкгонин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бензоилэкгонин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этилэкгонин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 Подтверждающий тест.</w:t>
            </w:r>
          </w:p>
        </w:tc>
        <w:tc>
          <w:tcPr>
            <w:tcW w:w="1984" w:type="dxa"/>
            <w:hideMark/>
          </w:tcPr>
          <w:p w14:paraId="1F7369D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AFDA43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54F390" w14:textId="69885626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</w:tr>
      <w:tr w:rsidR="00235C21" w:rsidRPr="00235C21" w14:paraId="41EA1B24" w14:textId="77777777" w:rsidTr="00424711">
        <w:trPr>
          <w:trHeight w:val="928"/>
        </w:trPr>
        <w:tc>
          <w:tcPr>
            <w:tcW w:w="710" w:type="dxa"/>
            <w:hideMark/>
          </w:tcPr>
          <w:p w14:paraId="0341D38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5245" w:type="dxa"/>
            <w:hideMark/>
          </w:tcPr>
          <w:p w14:paraId="0F5BDCD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Бензодиазепины:</w:t>
            </w: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диазепам, феназепам,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темазепам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альпразолам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нитразепам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оксазепам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бромазепам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 Подтверждающий тест.</w:t>
            </w:r>
          </w:p>
        </w:tc>
        <w:tc>
          <w:tcPr>
            <w:tcW w:w="1984" w:type="dxa"/>
            <w:hideMark/>
          </w:tcPr>
          <w:p w14:paraId="52333FC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229DD2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0D43AD" w14:textId="2E5DE033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</w:tr>
      <w:tr w:rsidR="00235C21" w:rsidRPr="00235C21" w14:paraId="277D692F" w14:textId="77777777" w:rsidTr="00424711">
        <w:trPr>
          <w:trHeight w:val="843"/>
        </w:trPr>
        <w:tc>
          <w:tcPr>
            <w:tcW w:w="710" w:type="dxa"/>
            <w:hideMark/>
          </w:tcPr>
          <w:p w14:paraId="4D1FFF0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491</w:t>
            </w:r>
          </w:p>
        </w:tc>
        <w:tc>
          <w:tcPr>
            <w:tcW w:w="5245" w:type="dxa"/>
            <w:hideMark/>
          </w:tcPr>
          <w:p w14:paraId="5F86BBC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Барбитураты:</w:t>
            </w: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фенобарбитал,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амобарбитал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буталбитал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секобарбитал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пентобарбитал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 Подтверждающий тест.</w:t>
            </w:r>
          </w:p>
        </w:tc>
        <w:tc>
          <w:tcPr>
            <w:tcW w:w="1984" w:type="dxa"/>
            <w:hideMark/>
          </w:tcPr>
          <w:p w14:paraId="4EDEA92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0BC0D7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F1CE20" w14:textId="626EC9AF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</w:tr>
      <w:tr w:rsidR="00235C21" w:rsidRPr="00235C21" w14:paraId="2470A12E" w14:textId="77777777" w:rsidTr="00424711">
        <w:trPr>
          <w:trHeight w:val="581"/>
        </w:trPr>
        <w:tc>
          <w:tcPr>
            <w:tcW w:w="710" w:type="dxa"/>
            <w:hideMark/>
          </w:tcPr>
          <w:p w14:paraId="1138F57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5245" w:type="dxa"/>
            <w:hideMark/>
          </w:tcPr>
          <w:p w14:paraId="512D6AF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Синтетические каннабиноиды («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Спайсы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»). Подтверждающий тест.</w:t>
            </w:r>
          </w:p>
        </w:tc>
        <w:tc>
          <w:tcPr>
            <w:tcW w:w="1984" w:type="dxa"/>
            <w:hideMark/>
          </w:tcPr>
          <w:p w14:paraId="566E2B7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85B5D0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9CE101" w14:textId="4F3C3183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</w:tr>
      <w:tr w:rsidR="00235C21" w:rsidRPr="00235C21" w14:paraId="4043088F" w14:textId="77777777" w:rsidTr="00424711">
        <w:trPr>
          <w:trHeight w:val="569"/>
        </w:trPr>
        <w:tc>
          <w:tcPr>
            <w:tcW w:w="710" w:type="dxa"/>
            <w:hideMark/>
          </w:tcPr>
          <w:p w14:paraId="0FE435E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493</w:t>
            </w:r>
          </w:p>
        </w:tc>
        <w:tc>
          <w:tcPr>
            <w:tcW w:w="5245" w:type="dxa"/>
            <w:hideMark/>
          </w:tcPr>
          <w:p w14:paraId="40F5CB9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Никотин и его метаболит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котинин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Дифференциальная диагностика активного и пассивного курения. </w:t>
            </w:r>
          </w:p>
        </w:tc>
        <w:tc>
          <w:tcPr>
            <w:tcW w:w="1984" w:type="dxa"/>
            <w:hideMark/>
          </w:tcPr>
          <w:p w14:paraId="309061C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040E26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9F8F22" w14:textId="534460DB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</w:tr>
      <w:tr w:rsidR="00235C21" w:rsidRPr="00235C21" w14:paraId="0FF72FBC" w14:textId="77777777" w:rsidTr="00424711">
        <w:trPr>
          <w:trHeight w:val="541"/>
        </w:trPr>
        <w:tc>
          <w:tcPr>
            <w:tcW w:w="710" w:type="dxa"/>
            <w:hideMark/>
          </w:tcPr>
          <w:p w14:paraId="66AC1D8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5245" w:type="dxa"/>
            <w:hideMark/>
          </w:tcPr>
          <w:p w14:paraId="73F4C99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Идентификация наркотических, психотропных и иных токсических  веществ. Подтверждающий тест.</w:t>
            </w:r>
          </w:p>
        </w:tc>
        <w:tc>
          <w:tcPr>
            <w:tcW w:w="1984" w:type="dxa"/>
            <w:hideMark/>
          </w:tcPr>
          <w:p w14:paraId="10E7472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ЭДТА; 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18926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173273" w14:textId="01448B7A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</w:tr>
      <w:tr w:rsidR="00235C21" w:rsidRPr="00235C21" w14:paraId="26925DCE" w14:textId="77777777" w:rsidTr="00424711">
        <w:trPr>
          <w:trHeight w:val="2064"/>
        </w:trPr>
        <w:tc>
          <w:tcPr>
            <w:tcW w:w="710" w:type="dxa"/>
            <w:hideMark/>
          </w:tcPr>
          <w:p w14:paraId="18EEFD7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495</w:t>
            </w:r>
          </w:p>
        </w:tc>
        <w:tc>
          <w:tcPr>
            <w:tcW w:w="5245" w:type="dxa"/>
            <w:hideMark/>
          </w:tcPr>
          <w:p w14:paraId="237F751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РНК SARS-CoV-2 (COVID-19), качественное определение (срочный режим)</w:t>
            </w:r>
          </w:p>
        </w:tc>
        <w:tc>
          <w:tcPr>
            <w:tcW w:w="1984" w:type="dxa"/>
            <w:hideMark/>
          </w:tcPr>
          <w:p w14:paraId="6BBC7EB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мазок/отделяемое ротоглотки; мазок/отделяемое ротоглотки (самостоятельное взятие); аспират из трахеи; мокрота;  бронхоальвеолярный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лаваж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9557677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AE7A31" w14:textId="3DA77999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35C21" w:rsidRPr="00235C21" w14:paraId="435C1543" w14:textId="77777777" w:rsidTr="00424711">
        <w:trPr>
          <w:trHeight w:val="525"/>
        </w:trPr>
        <w:tc>
          <w:tcPr>
            <w:tcW w:w="710" w:type="dxa"/>
            <w:hideMark/>
          </w:tcPr>
          <w:p w14:paraId="58255D8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5245" w:type="dxa"/>
            <w:hideMark/>
          </w:tcPr>
          <w:p w14:paraId="2C8319D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Anti-SARS-CoV-2 (COVID-19)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M, качественное определение</w:t>
            </w:r>
          </w:p>
        </w:tc>
        <w:tc>
          <w:tcPr>
            <w:tcW w:w="1984" w:type="dxa"/>
            <w:noWrap/>
            <w:hideMark/>
          </w:tcPr>
          <w:p w14:paraId="3C83B76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1FEA3F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6A4814" w14:textId="5CF0B7DA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6C89FD6E" w14:textId="77777777" w:rsidTr="000D5F33">
        <w:trPr>
          <w:trHeight w:val="315"/>
        </w:trPr>
        <w:tc>
          <w:tcPr>
            <w:tcW w:w="710" w:type="dxa"/>
            <w:hideMark/>
          </w:tcPr>
          <w:p w14:paraId="3EA877B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5245" w:type="dxa"/>
            <w:hideMark/>
          </w:tcPr>
          <w:p w14:paraId="60049EA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Эверолимус</w:t>
            </w:r>
            <w:proofErr w:type="spellEnd"/>
          </w:p>
        </w:tc>
        <w:tc>
          <w:tcPr>
            <w:tcW w:w="1984" w:type="dxa"/>
            <w:hideMark/>
          </w:tcPr>
          <w:p w14:paraId="2C479FA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C56100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271CD5" w14:textId="19CA0043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</w:tr>
      <w:tr w:rsidR="00235C21" w:rsidRPr="00235C21" w14:paraId="30384743" w14:textId="77777777" w:rsidTr="000D5F33">
        <w:trPr>
          <w:trHeight w:val="315"/>
        </w:trPr>
        <w:tc>
          <w:tcPr>
            <w:tcW w:w="710" w:type="dxa"/>
            <w:hideMark/>
          </w:tcPr>
          <w:p w14:paraId="04CC4DF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5245" w:type="dxa"/>
            <w:hideMark/>
          </w:tcPr>
          <w:p w14:paraId="2CD6B61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Сиролимус</w:t>
            </w:r>
            <w:proofErr w:type="spellEnd"/>
          </w:p>
        </w:tc>
        <w:tc>
          <w:tcPr>
            <w:tcW w:w="1984" w:type="dxa"/>
            <w:hideMark/>
          </w:tcPr>
          <w:p w14:paraId="4414A29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AF5074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AE4FCC" w14:textId="7578CA8D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</w:tr>
      <w:tr w:rsidR="00235C21" w:rsidRPr="00235C21" w14:paraId="24B493FB" w14:textId="77777777" w:rsidTr="000D5F33">
        <w:trPr>
          <w:trHeight w:val="315"/>
        </w:trPr>
        <w:tc>
          <w:tcPr>
            <w:tcW w:w="710" w:type="dxa"/>
            <w:hideMark/>
          </w:tcPr>
          <w:p w14:paraId="7A129C7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5245" w:type="dxa"/>
            <w:hideMark/>
          </w:tcPr>
          <w:p w14:paraId="3708A9B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Циклоспорин</w:t>
            </w:r>
          </w:p>
        </w:tc>
        <w:tc>
          <w:tcPr>
            <w:tcW w:w="1984" w:type="dxa"/>
            <w:hideMark/>
          </w:tcPr>
          <w:p w14:paraId="6263A55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A44CF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BE8301" w14:textId="35FF769D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1-4</w:t>
            </w:r>
          </w:p>
        </w:tc>
      </w:tr>
      <w:tr w:rsidR="00235C21" w:rsidRPr="00235C21" w14:paraId="4DD7C5AE" w14:textId="77777777" w:rsidTr="000D5F33">
        <w:trPr>
          <w:trHeight w:val="315"/>
        </w:trPr>
        <w:tc>
          <w:tcPr>
            <w:tcW w:w="710" w:type="dxa"/>
            <w:hideMark/>
          </w:tcPr>
          <w:p w14:paraId="3E9DDD2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5245" w:type="dxa"/>
            <w:hideMark/>
          </w:tcPr>
          <w:p w14:paraId="4938DF6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Такролимус</w:t>
            </w:r>
            <w:proofErr w:type="spellEnd"/>
          </w:p>
        </w:tc>
        <w:tc>
          <w:tcPr>
            <w:tcW w:w="1984" w:type="dxa"/>
            <w:hideMark/>
          </w:tcPr>
          <w:p w14:paraId="25DF56E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157F4A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C0E32B" w14:textId="24763463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1-4</w:t>
            </w:r>
          </w:p>
        </w:tc>
      </w:tr>
      <w:tr w:rsidR="00235C21" w:rsidRPr="00235C21" w14:paraId="4FAF2C69" w14:textId="77777777" w:rsidTr="00424711">
        <w:trPr>
          <w:trHeight w:val="2030"/>
        </w:trPr>
        <w:tc>
          <w:tcPr>
            <w:tcW w:w="710" w:type="dxa"/>
            <w:hideMark/>
          </w:tcPr>
          <w:p w14:paraId="69C794F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5245" w:type="dxa"/>
            <w:hideMark/>
          </w:tcPr>
          <w:p w14:paraId="28AB22D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РНК SARS-CoV-2 (COVID-19), качественное определение (срочный режим) на русском и английском языках</w:t>
            </w:r>
          </w:p>
        </w:tc>
        <w:tc>
          <w:tcPr>
            <w:tcW w:w="1984" w:type="dxa"/>
            <w:hideMark/>
          </w:tcPr>
          <w:p w14:paraId="4863B0A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мазок/отделяемое ротоглотки; мазок/отделяемое ротоглотки (самостоятельное взятие); аспират из трахеи; мокрота;  бронхоальвеолярный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лаваж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37BB7E7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4AE13A" w14:textId="65C47B2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35C21" w:rsidRPr="00235C21" w14:paraId="61F24F34" w14:textId="77777777" w:rsidTr="00424711">
        <w:trPr>
          <w:trHeight w:val="1146"/>
        </w:trPr>
        <w:tc>
          <w:tcPr>
            <w:tcW w:w="710" w:type="dxa"/>
            <w:hideMark/>
          </w:tcPr>
          <w:p w14:paraId="0E4796C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5245" w:type="dxa"/>
            <w:hideMark/>
          </w:tcPr>
          <w:p w14:paraId="6B7039F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Обследование в период реабилитации после перенесённой коронавирусной инфекции COVID-19 (минимальный перечень)</w:t>
            </w:r>
          </w:p>
        </w:tc>
        <w:tc>
          <w:tcPr>
            <w:tcW w:w="1984" w:type="dxa"/>
            <w:hideMark/>
          </w:tcPr>
          <w:p w14:paraId="4B6BB0B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(сыворотка); кровь с ЭДТА; замороженная плазма (цитрат натрия)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680292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3798EC" w14:textId="3DB5620E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35C21" w:rsidRPr="00235C21" w14:paraId="1F84FAD3" w14:textId="77777777" w:rsidTr="000D5F33">
        <w:trPr>
          <w:trHeight w:val="1725"/>
        </w:trPr>
        <w:tc>
          <w:tcPr>
            <w:tcW w:w="710" w:type="dxa"/>
            <w:hideMark/>
          </w:tcPr>
          <w:p w14:paraId="27D563F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5245" w:type="dxa"/>
            <w:hideMark/>
          </w:tcPr>
          <w:p w14:paraId="4067FD8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Обследование в период реабилитации после перенесённой коронавирусной инфекции COVID-19 (основной перечень)</w:t>
            </w:r>
          </w:p>
        </w:tc>
        <w:tc>
          <w:tcPr>
            <w:tcW w:w="1984" w:type="dxa"/>
            <w:hideMark/>
          </w:tcPr>
          <w:p w14:paraId="7075E9E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кровь (сыворотка); кровь с ЭДТА; кровь с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флюоридом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натрия; замороженная плазма (цитрат натрия)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A1B4D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164C97" w14:textId="727F9996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2C4EE252" w14:textId="77777777" w:rsidTr="000D5F33">
        <w:trPr>
          <w:trHeight w:val="1725"/>
        </w:trPr>
        <w:tc>
          <w:tcPr>
            <w:tcW w:w="710" w:type="dxa"/>
            <w:hideMark/>
          </w:tcPr>
          <w:p w14:paraId="4B972C7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5245" w:type="dxa"/>
            <w:hideMark/>
          </w:tcPr>
          <w:p w14:paraId="0190E94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Обследование в период реабилитации после перенесённой коронавирусной инфекции COVID-19 (расширенный перечень)</w:t>
            </w:r>
          </w:p>
        </w:tc>
        <w:tc>
          <w:tcPr>
            <w:tcW w:w="1984" w:type="dxa"/>
            <w:hideMark/>
          </w:tcPr>
          <w:p w14:paraId="2F5331A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кровь (сыворотка); кровь с ЭДТА; кровь с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флюоридом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натрия; замороженная плазма (цитрат натрия)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47EC1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9F821A" w14:textId="2433FBEA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3-5</w:t>
            </w:r>
          </w:p>
        </w:tc>
      </w:tr>
      <w:tr w:rsidR="00235C21" w:rsidRPr="00235C21" w14:paraId="3E4FC923" w14:textId="77777777" w:rsidTr="00424711">
        <w:trPr>
          <w:trHeight w:val="700"/>
        </w:trPr>
        <w:tc>
          <w:tcPr>
            <w:tcW w:w="710" w:type="dxa"/>
            <w:hideMark/>
          </w:tcPr>
          <w:p w14:paraId="694D2ED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5245" w:type="dxa"/>
            <w:hideMark/>
          </w:tcPr>
          <w:p w14:paraId="510A64B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Anti-SARS-CoV-2 (COVID-19)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G, нейтрализующие антитела к рецептор-связывающему домену (RBD) белка S1, количественное определение</w:t>
            </w:r>
          </w:p>
        </w:tc>
        <w:tc>
          <w:tcPr>
            <w:tcW w:w="1984" w:type="dxa"/>
            <w:hideMark/>
          </w:tcPr>
          <w:p w14:paraId="16C61BE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29C7A2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DC73B5" w14:textId="7954138D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0C4DE8B3" w14:textId="77777777" w:rsidTr="000D5F33">
        <w:trPr>
          <w:trHeight w:val="655"/>
        </w:trPr>
        <w:tc>
          <w:tcPr>
            <w:tcW w:w="710" w:type="dxa"/>
            <w:hideMark/>
          </w:tcPr>
          <w:p w14:paraId="15E40A2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5245" w:type="dxa"/>
            <w:hideMark/>
          </w:tcPr>
          <w:p w14:paraId="686623C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специфических антител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антигенам вакцины «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ЭпиВакКорона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», качественное определение</w:t>
            </w:r>
          </w:p>
        </w:tc>
        <w:tc>
          <w:tcPr>
            <w:tcW w:w="1984" w:type="dxa"/>
            <w:hideMark/>
          </w:tcPr>
          <w:p w14:paraId="317675A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8D9ADC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7AAD0E" w14:textId="297EF65E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</w:tr>
      <w:tr w:rsidR="00235C21" w:rsidRPr="00235C21" w14:paraId="02609D94" w14:textId="77777777" w:rsidTr="000D5F33">
        <w:trPr>
          <w:trHeight w:val="315"/>
        </w:trPr>
        <w:tc>
          <w:tcPr>
            <w:tcW w:w="710" w:type="dxa"/>
            <w:hideMark/>
          </w:tcPr>
          <w:p w14:paraId="23E4E31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507</w:t>
            </w:r>
          </w:p>
        </w:tc>
        <w:tc>
          <w:tcPr>
            <w:tcW w:w="5245" w:type="dxa"/>
            <w:hideMark/>
          </w:tcPr>
          <w:p w14:paraId="1EE978F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Прокальцитонин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(PCT)</w:t>
            </w:r>
          </w:p>
        </w:tc>
        <w:tc>
          <w:tcPr>
            <w:tcW w:w="1984" w:type="dxa"/>
            <w:hideMark/>
          </w:tcPr>
          <w:p w14:paraId="7DD2AD1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4733E2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9E2790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5-6 часов</w:t>
            </w:r>
          </w:p>
        </w:tc>
      </w:tr>
      <w:tr w:rsidR="00235C21" w:rsidRPr="00235C21" w14:paraId="5B41246A" w14:textId="77777777" w:rsidTr="00424711">
        <w:trPr>
          <w:trHeight w:val="1986"/>
        </w:trPr>
        <w:tc>
          <w:tcPr>
            <w:tcW w:w="710" w:type="dxa"/>
            <w:hideMark/>
          </w:tcPr>
          <w:p w14:paraId="4F89D73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5245" w:type="dxa"/>
            <w:hideMark/>
          </w:tcPr>
          <w:p w14:paraId="7611FF0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РНК SARS-CoV-2 (COVID-19), количественное определение </w:t>
            </w:r>
          </w:p>
        </w:tc>
        <w:tc>
          <w:tcPr>
            <w:tcW w:w="1984" w:type="dxa"/>
            <w:hideMark/>
          </w:tcPr>
          <w:p w14:paraId="2B72445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мазок/отделяемое ротоглотки; мазок/отделяемое ротоглотки (самостоятельное взятие); аспират из трахеи; мокрота;  бронхоальвеолярный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лаваж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9B4239B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C6CA05" w14:textId="06BE4E71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35C21" w:rsidRPr="00235C21" w14:paraId="546AB295" w14:textId="77777777" w:rsidTr="000D5F33">
        <w:trPr>
          <w:trHeight w:val="537"/>
        </w:trPr>
        <w:tc>
          <w:tcPr>
            <w:tcW w:w="710" w:type="dxa"/>
            <w:hideMark/>
          </w:tcPr>
          <w:p w14:paraId="6D1EE76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509</w:t>
            </w:r>
          </w:p>
        </w:tc>
        <w:tc>
          <w:tcPr>
            <w:tcW w:w="5245" w:type="dxa"/>
            <w:hideMark/>
          </w:tcPr>
          <w:p w14:paraId="55A1102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COVID-19. Определение антител к SARS-CoV-2: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S-белку и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нуклеокапсидному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белку:Anti-SARS-CoV-2 (COVID-19)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M, антитела  к S-белку (кач.), Anti-SARS-CoV-2 (COVID-19)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G, антитела к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нуклеокапсидному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белку (кач.) </w:t>
            </w:r>
          </w:p>
        </w:tc>
        <w:tc>
          <w:tcPr>
            <w:tcW w:w="1984" w:type="dxa"/>
            <w:hideMark/>
          </w:tcPr>
          <w:p w14:paraId="1EF63E1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853CA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735403" w14:textId="4DD3F3CE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1-2</w:t>
            </w:r>
          </w:p>
        </w:tc>
      </w:tr>
      <w:tr w:rsidR="00235C21" w:rsidRPr="00235C21" w14:paraId="2FD4D102" w14:textId="77777777" w:rsidTr="00424711">
        <w:trPr>
          <w:trHeight w:val="1243"/>
        </w:trPr>
        <w:tc>
          <w:tcPr>
            <w:tcW w:w="710" w:type="dxa"/>
            <w:hideMark/>
          </w:tcPr>
          <w:p w14:paraId="1C51E08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510</w:t>
            </w:r>
          </w:p>
        </w:tc>
        <w:tc>
          <w:tcPr>
            <w:tcW w:w="5245" w:type="dxa"/>
            <w:hideMark/>
          </w:tcPr>
          <w:p w14:paraId="0C1EC80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COVID-19. Определение антител к SARS-CoV-2: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S-белку и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RBD-домену S-белка:Anti-SARS-CoV-2 (COVID-19)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M, антитела  к S-белку (кач.), Anti-SARS-CoV-2 (COVID-19)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G, нейтрализующие антитела к рецептор-связывающему домену (RBD) белка S1, (кач.)</w:t>
            </w:r>
          </w:p>
        </w:tc>
        <w:tc>
          <w:tcPr>
            <w:tcW w:w="1984" w:type="dxa"/>
            <w:hideMark/>
          </w:tcPr>
          <w:p w14:paraId="13EC5E2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E3EA8F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AA503B" w14:textId="573D0CDC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1-2</w:t>
            </w:r>
          </w:p>
        </w:tc>
      </w:tr>
      <w:tr w:rsidR="00235C21" w:rsidRPr="00235C21" w14:paraId="5D066884" w14:textId="77777777" w:rsidTr="00424711">
        <w:trPr>
          <w:trHeight w:val="1417"/>
        </w:trPr>
        <w:tc>
          <w:tcPr>
            <w:tcW w:w="710" w:type="dxa"/>
            <w:hideMark/>
          </w:tcPr>
          <w:p w14:paraId="126310F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5245" w:type="dxa"/>
            <w:hideMark/>
          </w:tcPr>
          <w:p w14:paraId="7D8DD7D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COVID-19. Определение антител к SARS-CoV-2: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нуклеокапсидному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белку и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RBD-домену S-белка:Anti-SARS-CoV-2 (COVID-19)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G, антитела к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нуклеокапсидному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белку (кач.), Anti-SARS-CoV-2 (COVID-19)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G, нейтрализующие антитела к рецептор-связывающему домену (RBD) белка S1, (кач.)</w:t>
            </w:r>
          </w:p>
        </w:tc>
        <w:tc>
          <w:tcPr>
            <w:tcW w:w="1984" w:type="dxa"/>
            <w:hideMark/>
          </w:tcPr>
          <w:p w14:paraId="459F7C8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79EE57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B92D29" w14:textId="5C234AC2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1-2</w:t>
            </w:r>
          </w:p>
        </w:tc>
      </w:tr>
      <w:tr w:rsidR="00235C21" w:rsidRPr="00235C21" w14:paraId="7F8E7C33" w14:textId="77777777" w:rsidTr="00424711">
        <w:trPr>
          <w:trHeight w:val="1693"/>
        </w:trPr>
        <w:tc>
          <w:tcPr>
            <w:tcW w:w="710" w:type="dxa"/>
            <w:hideMark/>
          </w:tcPr>
          <w:p w14:paraId="59E47C0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5245" w:type="dxa"/>
            <w:hideMark/>
          </w:tcPr>
          <w:p w14:paraId="2D75E2F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COVID-19. Определение антител к SARS-CoV-2: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S-белку;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нуклеокапсидному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белку;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RBD-домену S-белка:Anti-SARS-CoV-2 (COVID-19)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M, антитела  к S-белку (кач.), Anti-SARS-CoV-2 (COVID-19)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G, антитела к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нуклеокапсидному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белку (кач.), Anti-SARS-CoV-2 (COVID-19)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G, нейтрализующие антитела к рецептор-связывающему домену (RBD) белка S1, (кач.)</w:t>
            </w:r>
          </w:p>
        </w:tc>
        <w:tc>
          <w:tcPr>
            <w:tcW w:w="1984" w:type="dxa"/>
            <w:hideMark/>
          </w:tcPr>
          <w:p w14:paraId="1E91FFB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0B05D6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EBC918" w14:textId="50F7D176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1-2</w:t>
            </w:r>
          </w:p>
        </w:tc>
      </w:tr>
      <w:tr w:rsidR="00235C21" w:rsidRPr="00235C21" w14:paraId="42326EC9" w14:textId="77777777" w:rsidTr="00424711">
        <w:trPr>
          <w:trHeight w:val="1735"/>
        </w:trPr>
        <w:tc>
          <w:tcPr>
            <w:tcW w:w="710" w:type="dxa"/>
            <w:hideMark/>
          </w:tcPr>
          <w:p w14:paraId="183FB29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5245" w:type="dxa"/>
            <w:hideMark/>
          </w:tcPr>
          <w:p w14:paraId="5EB3A45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возбудителей вирусных и бактериальных кишечных инфекций (РНК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Rotavirus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РНК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Norovirus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 и GII/ РНК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Astrovirus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ДНК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Adenovirus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(группа F)/РНК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Enterovirus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ДНК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Shigella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spp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+ E.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coli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(EIEC,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энтероинвазивные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штаммы)/ ДНК S.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dysenteriae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типа + E.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coli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(EHEC,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энтерогеморрагические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штаммы)/ ДНК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Salmonella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spp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./ДНК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Campylobacter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spp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.) </w:t>
            </w:r>
          </w:p>
        </w:tc>
        <w:tc>
          <w:tcPr>
            <w:tcW w:w="1984" w:type="dxa"/>
            <w:hideMark/>
          </w:tcPr>
          <w:p w14:paraId="2CB5B5F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129C52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03DC98" w14:textId="4E2B85AA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</w:tr>
      <w:tr w:rsidR="00235C21" w:rsidRPr="00235C21" w14:paraId="356AC050" w14:textId="77777777" w:rsidTr="00424711">
        <w:trPr>
          <w:trHeight w:val="409"/>
        </w:trPr>
        <w:tc>
          <w:tcPr>
            <w:tcW w:w="710" w:type="dxa"/>
            <w:hideMark/>
          </w:tcPr>
          <w:p w14:paraId="23D0FE5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514</w:t>
            </w:r>
          </w:p>
        </w:tc>
        <w:tc>
          <w:tcPr>
            <w:tcW w:w="5245" w:type="dxa"/>
            <w:hideMark/>
          </w:tcPr>
          <w:p w14:paraId="23BB44D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ДНК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Cytomegalovirus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, количественное определение</w:t>
            </w:r>
          </w:p>
        </w:tc>
        <w:tc>
          <w:tcPr>
            <w:tcW w:w="1984" w:type="dxa"/>
            <w:hideMark/>
          </w:tcPr>
          <w:p w14:paraId="624C22F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E69FDF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8FF9B1" w14:textId="76B3B6E0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</w:tr>
      <w:tr w:rsidR="00235C21" w:rsidRPr="00235C21" w14:paraId="739A6DD2" w14:textId="77777777" w:rsidTr="000D5F33">
        <w:trPr>
          <w:trHeight w:val="853"/>
        </w:trPr>
        <w:tc>
          <w:tcPr>
            <w:tcW w:w="710" w:type="dxa"/>
            <w:hideMark/>
          </w:tcPr>
          <w:p w14:paraId="5B607BB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5245" w:type="dxa"/>
            <w:hideMark/>
          </w:tcPr>
          <w:p w14:paraId="1F767C8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бета-клеткам поджелудочной железы (ICA),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Ig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G, полуколичественное определение (непрямая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иммунофлуоресценция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hideMark/>
          </w:tcPr>
          <w:p w14:paraId="1F946CF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23EC83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9350F58" w14:textId="677BB3B2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1-7</w:t>
            </w:r>
          </w:p>
        </w:tc>
      </w:tr>
      <w:tr w:rsidR="00235C21" w:rsidRPr="00235C21" w14:paraId="1EA64992" w14:textId="77777777" w:rsidTr="000D5F33">
        <w:trPr>
          <w:trHeight w:val="562"/>
        </w:trPr>
        <w:tc>
          <w:tcPr>
            <w:tcW w:w="710" w:type="dxa"/>
            <w:hideMark/>
          </w:tcPr>
          <w:p w14:paraId="0673FCB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516</w:t>
            </w:r>
          </w:p>
        </w:tc>
        <w:tc>
          <w:tcPr>
            <w:tcW w:w="5245" w:type="dxa"/>
            <w:hideMark/>
          </w:tcPr>
          <w:p w14:paraId="2AB3A44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уровня витамина B7 (биотин) методом ВЭЖХ</w:t>
            </w:r>
          </w:p>
        </w:tc>
        <w:tc>
          <w:tcPr>
            <w:tcW w:w="1984" w:type="dxa"/>
            <w:hideMark/>
          </w:tcPr>
          <w:p w14:paraId="48B1BB1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плазма (ЭДТА)**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633AE5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D73F5B" w14:textId="0FA9AB54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</w:tr>
      <w:tr w:rsidR="00235C21" w:rsidRPr="00235C21" w14:paraId="2F9FE7E2" w14:textId="77777777" w:rsidTr="00424711">
        <w:trPr>
          <w:trHeight w:val="649"/>
        </w:trPr>
        <w:tc>
          <w:tcPr>
            <w:tcW w:w="710" w:type="dxa"/>
            <w:hideMark/>
          </w:tcPr>
          <w:p w14:paraId="6C6132C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5245" w:type="dxa"/>
            <w:hideMark/>
          </w:tcPr>
          <w:p w14:paraId="67E5630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</w:t>
            </w:r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уровня  витамина</w:t>
            </w:r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(ретинол)  методом ВЭЖХ</w:t>
            </w:r>
          </w:p>
        </w:tc>
        <w:tc>
          <w:tcPr>
            <w:tcW w:w="1984" w:type="dxa"/>
            <w:hideMark/>
          </w:tcPr>
          <w:p w14:paraId="66156EB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сыворотка**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464F61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602CB5" w14:textId="7B1E6C0F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</w:tr>
      <w:tr w:rsidR="00235C21" w:rsidRPr="00235C21" w14:paraId="062027D4" w14:textId="77777777" w:rsidTr="000D5F33">
        <w:trPr>
          <w:trHeight w:val="434"/>
        </w:trPr>
        <w:tc>
          <w:tcPr>
            <w:tcW w:w="710" w:type="dxa"/>
            <w:hideMark/>
          </w:tcPr>
          <w:p w14:paraId="248F918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5245" w:type="dxa"/>
            <w:hideMark/>
          </w:tcPr>
          <w:p w14:paraId="32CFE73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уровня витамина B1 (тиамин) методом ВЭЖХ</w:t>
            </w:r>
          </w:p>
        </w:tc>
        <w:tc>
          <w:tcPr>
            <w:tcW w:w="1984" w:type="dxa"/>
            <w:hideMark/>
          </w:tcPr>
          <w:p w14:paraId="6CE6727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плазма (ЭДТА)**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C20344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041ED9" w14:textId="592484A4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</w:tr>
      <w:tr w:rsidR="00235C21" w:rsidRPr="00235C21" w14:paraId="1FEC8194" w14:textId="77777777" w:rsidTr="000D5F33">
        <w:trPr>
          <w:trHeight w:val="667"/>
        </w:trPr>
        <w:tc>
          <w:tcPr>
            <w:tcW w:w="710" w:type="dxa"/>
            <w:hideMark/>
          </w:tcPr>
          <w:p w14:paraId="1AA49DF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519</w:t>
            </w:r>
          </w:p>
        </w:tc>
        <w:tc>
          <w:tcPr>
            <w:tcW w:w="5245" w:type="dxa"/>
            <w:hideMark/>
          </w:tcPr>
          <w:p w14:paraId="384C340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уровня витамина B5 (пантотеновая кислота) методом ВЭЖХ</w:t>
            </w:r>
          </w:p>
        </w:tc>
        <w:tc>
          <w:tcPr>
            <w:tcW w:w="1984" w:type="dxa"/>
            <w:hideMark/>
          </w:tcPr>
          <w:p w14:paraId="5E7454E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плазма (ЭДТА)**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E9AE0F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C73943" w14:textId="690177E5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</w:tr>
      <w:tr w:rsidR="00235C21" w:rsidRPr="00235C21" w14:paraId="50C0ED15" w14:textId="77777777" w:rsidTr="000D5F33">
        <w:trPr>
          <w:trHeight w:val="563"/>
        </w:trPr>
        <w:tc>
          <w:tcPr>
            <w:tcW w:w="710" w:type="dxa"/>
            <w:hideMark/>
          </w:tcPr>
          <w:p w14:paraId="4F33D41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5245" w:type="dxa"/>
            <w:hideMark/>
          </w:tcPr>
          <w:p w14:paraId="125D7C6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уровня витамина B6 (пиридоксин) методом ВЭЖХ</w:t>
            </w:r>
          </w:p>
        </w:tc>
        <w:tc>
          <w:tcPr>
            <w:tcW w:w="1984" w:type="dxa"/>
            <w:hideMark/>
          </w:tcPr>
          <w:p w14:paraId="277B79A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плазма (ЭДТА)**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F5DE05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53390F" w14:textId="786170BE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</w:tr>
      <w:tr w:rsidR="00235C21" w:rsidRPr="00235C21" w14:paraId="634C36D8" w14:textId="77777777" w:rsidTr="000D5F33">
        <w:trPr>
          <w:trHeight w:val="698"/>
        </w:trPr>
        <w:tc>
          <w:tcPr>
            <w:tcW w:w="710" w:type="dxa"/>
            <w:hideMark/>
          </w:tcPr>
          <w:p w14:paraId="1454296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5245" w:type="dxa"/>
            <w:hideMark/>
          </w:tcPr>
          <w:p w14:paraId="7BC5280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уровня витамина C (аскорбиновая кислота) методом ВЭЖХ</w:t>
            </w:r>
          </w:p>
        </w:tc>
        <w:tc>
          <w:tcPr>
            <w:tcW w:w="1984" w:type="dxa"/>
            <w:hideMark/>
          </w:tcPr>
          <w:p w14:paraId="559DD66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плазма (ЭДТА)**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3643D9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D591ED" w14:textId="4D2F2016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</w:tr>
      <w:tr w:rsidR="00235C21" w:rsidRPr="00235C21" w14:paraId="1BB9371B" w14:textId="77777777" w:rsidTr="000D5F33">
        <w:trPr>
          <w:trHeight w:val="552"/>
        </w:trPr>
        <w:tc>
          <w:tcPr>
            <w:tcW w:w="710" w:type="dxa"/>
            <w:hideMark/>
          </w:tcPr>
          <w:p w14:paraId="7DE0DF2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5245" w:type="dxa"/>
            <w:hideMark/>
          </w:tcPr>
          <w:p w14:paraId="36DD971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уровня витамина E (токоферол) методом ВЭЖХ</w:t>
            </w:r>
          </w:p>
        </w:tc>
        <w:tc>
          <w:tcPr>
            <w:tcW w:w="1984" w:type="dxa"/>
            <w:hideMark/>
          </w:tcPr>
          <w:p w14:paraId="6DFAF2F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сыворотка**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491B12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A053BC" w14:textId="23EEB799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</w:tr>
      <w:tr w:rsidR="00235C21" w:rsidRPr="00235C21" w14:paraId="0CD21F1A" w14:textId="77777777" w:rsidTr="000D5F33">
        <w:trPr>
          <w:trHeight w:val="702"/>
        </w:trPr>
        <w:tc>
          <w:tcPr>
            <w:tcW w:w="710" w:type="dxa"/>
            <w:hideMark/>
          </w:tcPr>
          <w:p w14:paraId="2B83B83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5245" w:type="dxa"/>
            <w:hideMark/>
          </w:tcPr>
          <w:p w14:paraId="773DD7C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уровня витамина K (филлохинон) методом ВЭЖХ</w:t>
            </w:r>
          </w:p>
        </w:tc>
        <w:tc>
          <w:tcPr>
            <w:tcW w:w="1984" w:type="dxa"/>
            <w:hideMark/>
          </w:tcPr>
          <w:p w14:paraId="1A8D204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сыворотка**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B216D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DE14D6" w14:textId="180626A0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</w:tr>
      <w:tr w:rsidR="00235C21" w:rsidRPr="00235C21" w14:paraId="64E2EC04" w14:textId="77777777" w:rsidTr="000D5F33">
        <w:trPr>
          <w:trHeight w:val="717"/>
        </w:trPr>
        <w:tc>
          <w:tcPr>
            <w:tcW w:w="710" w:type="dxa"/>
            <w:hideMark/>
          </w:tcPr>
          <w:p w14:paraId="73FFD54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5245" w:type="dxa"/>
            <w:hideMark/>
          </w:tcPr>
          <w:p w14:paraId="38A4E9E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уровня  витамина B2 (рибофлавин) методом ВЭЖХ</w:t>
            </w:r>
          </w:p>
        </w:tc>
        <w:tc>
          <w:tcPr>
            <w:tcW w:w="1984" w:type="dxa"/>
            <w:hideMark/>
          </w:tcPr>
          <w:p w14:paraId="29AEA4F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плазма (ЭДТА)**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BE509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8E586B" w14:textId="3F048AE3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</w:tr>
      <w:tr w:rsidR="00235C21" w:rsidRPr="00235C21" w14:paraId="0FF5A7B4" w14:textId="77777777" w:rsidTr="000D5F33">
        <w:trPr>
          <w:trHeight w:val="474"/>
        </w:trPr>
        <w:tc>
          <w:tcPr>
            <w:tcW w:w="710" w:type="dxa"/>
            <w:hideMark/>
          </w:tcPr>
          <w:p w14:paraId="70854BE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525</w:t>
            </w:r>
          </w:p>
        </w:tc>
        <w:tc>
          <w:tcPr>
            <w:tcW w:w="5245" w:type="dxa"/>
            <w:hideMark/>
          </w:tcPr>
          <w:p w14:paraId="44BE3084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уровня витамина B3 (ниацин) методом ВЭЖХ</w:t>
            </w:r>
          </w:p>
        </w:tc>
        <w:tc>
          <w:tcPr>
            <w:tcW w:w="1984" w:type="dxa"/>
            <w:hideMark/>
          </w:tcPr>
          <w:p w14:paraId="4F580FFE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плазма (ЭДТА)**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6A6D87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F876E3" w14:textId="2C50FA3C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</w:tr>
      <w:tr w:rsidR="00235C21" w:rsidRPr="00235C21" w14:paraId="5404A7A0" w14:textId="77777777" w:rsidTr="000D5F33">
        <w:trPr>
          <w:trHeight w:val="630"/>
        </w:trPr>
        <w:tc>
          <w:tcPr>
            <w:tcW w:w="710" w:type="dxa"/>
            <w:hideMark/>
          </w:tcPr>
          <w:p w14:paraId="5E2F5D1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5245" w:type="dxa"/>
            <w:hideMark/>
          </w:tcPr>
          <w:p w14:paraId="5A12785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 уровня общего коэнзима Q10 методом ВЭЖХ</w:t>
            </w:r>
          </w:p>
        </w:tc>
        <w:tc>
          <w:tcPr>
            <w:tcW w:w="1984" w:type="dxa"/>
            <w:hideMark/>
          </w:tcPr>
          <w:p w14:paraId="119F2F9F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плазма (гепарин)**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F298F7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E30A08" w14:textId="399CAC7C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</w:tr>
      <w:tr w:rsidR="00235C21" w:rsidRPr="00235C21" w14:paraId="6D11641D" w14:textId="77777777" w:rsidTr="000D5F33">
        <w:trPr>
          <w:trHeight w:val="645"/>
        </w:trPr>
        <w:tc>
          <w:tcPr>
            <w:tcW w:w="710" w:type="dxa"/>
            <w:hideMark/>
          </w:tcPr>
          <w:p w14:paraId="519F935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5245" w:type="dxa"/>
            <w:hideMark/>
          </w:tcPr>
          <w:p w14:paraId="71E4783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уровня Бета-каротина методом ВЭЖХ</w:t>
            </w:r>
          </w:p>
        </w:tc>
        <w:tc>
          <w:tcPr>
            <w:tcW w:w="1984" w:type="dxa"/>
            <w:hideMark/>
          </w:tcPr>
          <w:p w14:paraId="64E51A1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плазма (ЭДТА)**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25E5A7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E80B96" w14:textId="4A91DEF9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</w:tr>
      <w:tr w:rsidR="00235C21" w:rsidRPr="00235C21" w14:paraId="6E94585D" w14:textId="77777777" w:rsidTr="000D5F33">
        <w:trPr>
          <w:trHeight w:val="566"/>
        </w:trPr>
        <w:tc>
          <w:tcPr>
            <w:tcW w:w="710" w:type="dxa"/>
            <w:hideMark/>
          </w:tcPr>
          <w:p w14:paraId="4F3A98A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528</w:t>
            </w:r>
          </w:p>
        </w:tc>
        <w:tc>
          <w:tcPr>
            <w:tcW w:w="5245" w:type="dxa"/>
            <w:hideMark/>
          </w:tcPr>
          <w:p w14:paraId="15FF431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 уровня общего L-карнитина методом ВЭЖХ</w:t>
            </w:r>
          </w:p>
        </w:tc>
        <w:tc>
          <w:tcPr>
            <w:tcW w:w="1984" w:type="dxa"/>
            <w:hideMark/>
          </w:tcPr>
          <w:p w14:paraId="7CBCBB7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плазма (ЭДТА)**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6FB6D7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C63963" w14:textId="5923CCB3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</w:tr>
      <w:tr w:rsidR="00235C21" w:rsidRPr="00235C21" w14:paraId="41C9A6B9" w14:textId="77777777" w:rsidTr="000D5F33">
        <w:trPr>
          <w:trHeight w:val="531"/>
        </w:trPr>
        <w:tc>
          <w:tcPr>
            <w:tcW w:w="710" w:type="dxa"/>
            <w:hideMark/>
          </w:tcPr>
          <w:p w14:paraId="4C0ED9F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529</w:t>
            </w:r>
          </w:p>
        </w:tc>
        <w:tc>
          <w:tcPr>
            <w:tcW w:w="5245" w:type="dxa"/>
            <w:hideMark/>
          </w:tcPr>
          <w:p w14:paraId="70CD1EC3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уровня витамина B7 (биотин) методом ВЭЖХ</w:t>
            </w:r>
          </w:p>
        </w:tc>
        <w:tc>
          <w:tcPr>
            <w:tcW w:w="1984" w:type="dxa"/>
            <w:hideMark/>
          </w:tcPr>
          <w:p w14:paraId="082221F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плазма (ЭДТА)**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7DD5A0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792D40" w14:textId="4D70CB7D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</w:tr>
      <w:tr w:rsidR="00235C21" w:rsidRPr="00235C21" w14:paraId="73B77BCA" w14:textId="77777777" w:rsidTr="00424711">
        <w:trPr>
          <w:trHeight w:val="1118"/>
        </w:trPr>
        <w:tc>
          <w:tcPr>
            <w:tcW w:w="710" w:type="dxa"/>
            <w:hideMark/>
          </w:tcPr>
          <w:p w14:paraId="700DE31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530</w:t>
            </w:r>
          </w:p>
        </w:tc>
        <w:tc>
          <w:tcPr>
            <w:tcW w:w="5245" w:type="dxa"/>
            <w:hideMark/>
          </w:tcPr>
          <w:p w14:paraId="5FCCF78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определение концентрации ненасыщенных жирных кислот семейства Омега-</w:t>
            </w:r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3  методом</w:t>
            </w:r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ГХ-МС (3 параметра): альфа-линоленовая,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эйкозапентаеновая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докозагексаеновая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кислоты </w:t>
            </w:r>
          </w:p>
        </w:tc>
        <w:tc>
          <w:tcPr>
            <w:tcW w:w="1984" w:type="dxa"/>
            <w:hideMark/>
          </w:tcPr>
          <w:p w14:paraId="5541466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плазма (ЭДТА)**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37562E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F1FE5A" w14:textId="7B3B59CA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</w:tr>
      <w:tr w:rsidR="00235C21" w:rsidRPr="00235C21" w14:paraId="13527580" w14:textId="77777777" w:rsidTr="00424711">
        <w:trPr>
          <w:trHeight w:val="837"/>
        </w:trPr>
        <w:tc>
          <w:tcPr>
            <w:tcW w:w="710" w:type="dxa"/>
            <w:hideMark/>
          </w:tcPr>
          <w:p w14:paraId="6114DDF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531</w:t>
            </w:r>
          </w:p>
        </w:tc>
        <w:tc>
          <w:tcPr>
            <w:tcW w:w="5245" w:type="dxa"/>
            <w:hideMark/>
          </w:tcPr>
          <w:p w14:paraId="7893D74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Омега-3 индекса (отношение суммы ЕРА и DHA к общему содержанию жирных кислот) методом ГХ-МС</w:t>
            </w:r>
          </w:p>
        </w:tc>
        <w:tc>
          <w:tcPr>
            <w:tcW w:w="1984" w:type="dxa"/>
            <w:hideMark/>
          </w:tcPr>
          <w:p w14:paraId="5AB7498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кровь (ЭДТА)**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8CFF2F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2695EC" w14:textId="2EF0A35A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</w:tr>
      <w:tr w:rsidR="00235C21" w:rsidRPr="00235C21" w14:paraId="7CE41D20" w14:textId="77777777" w:rsidTr="00424711">
        <w:trPr>
          <w:trHeight w:val="1462"/>
        </w:trPr>
        <w:tc>
          <w:tcPr>
            <w:tcW w:w="710" w:type="dxa"/>
            <w:hideMark/>
          </w:tcPr>
          <w:p w14:paraId="5D725F3A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532</w:t>
            </w:r>
          </w:p>
        </w:tc>
        <w:tc>
          <w:tcPr>
            <w:tcW w:w="5245" w:type="dxa"/>
            <w:hideMark/>
          </w:tcPr>
          <w:p w14:paraId="07BC28F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определение концентрации ненасыщенных жирных кислот семейства Омега-</w:t>
            </w:r>
            <w:proofErr w:type="gram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6  методом</w:t>
            </w:r>
            <w:proofErr w:type="gram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ГХ-МС (7 параметров): линолевая, гамма-линоленовая,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дигомогамма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-линоленовая,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арахидоновая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эйкозадиеновая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докозадиеновая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докозатетраеновая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кислоты </w:t>
            </w:r>
          </w:p>
        </w:tc>
        <w:tc>
          <w:tcPr>
            <w:tcW w:w="1984" w:type="dxa"/>
            <w:hideMark/>
          </w:tcPr>
          <w:p w14:paraId="587C26A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плазма (ЭДТА)**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2D059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5FA259" w14:textId="60B78F08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</w:tr>
      <w:tr w:rsidR="00235C21" w:rsidRPr="00235C21" w14:paraId="295A84FE" w14:textId="77777777" w:rsidTr="00424711">
        <w:trPr>
          <w:trHeight w:val="1492"/>
        </w:trPr>
        <w:tc>
          <w:tcPr>
            <w:tcW w:w="710" w:type="dxa"/>
            <w:hideMark/>
          </w:tcPr>
          <w:p w14:paraId="563E4AF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533</w:t>
            </w:r>
          </w:p>
        </w:tc>
        <w:tc>
          <w:tcPr>
            <w:tcW w:w="5245" w:type="dxa"/>
            <w:hideMark/>
          </w:tcPr>
          <w:p w14:paraId="2ECDABD6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Комплексное определение концентрации жирных кислот  методом ГХ-МС (14 параметров):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арахиновая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бегеновая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вакценовая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гексадеценовая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лауриновая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лигноцериновая,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миристиновая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миристолеиновая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олеиновая, пальмитиновая, пальмитолеиновая,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селахолевая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стеариновая,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эруковая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кислоты</w:t>
            </w:r>
          </w:p>
        </w:tc>
        <w:tc>
          <w:tcPr>
            <w:tcW w:w="1984" w:type="dxa"/>
            <w:hideMark/>
          </w:tcPr>
          <w:p w14:paraId="2345F1A2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плазма (ЭДТА)**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5392DE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361F46" w14:textId="7CF70FDA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</w:tr>
      <w:tr w:rsidR="00235C21" w:rsidRPr="00235C21" w14:paraId="69D7FD1E" w14:textId="77777777" w:rsidTr="00424711">
        <w:trPr>
          <w:trHeight w:val="4248"/>
        </w:trPr>
        <w:tc>
          <w:tcPr>
            <w:tcW w:w="710" w:type="dxa"/>
            <w:hideMark/>
          </w:tcPr>
          <w:p w14:paraId="10ACBF7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5245" w:type="dxa"/>
            <w:hideMark/>
          </w:tcPr>
          <w:p w14:paraId="4E3A251A" w14:textId="3E60BE14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определение концентрации органических кислот  методом ГХ-МС (28 параметров): 2-метил-3-гидроксимаслянная кислота, 3-гидроксиизокапроновая кислота, 3-гидрокси-3-метилглутаровая кислота, 3-гидроксимаслянная кислота,3-метил-2-оксовалериановая кислота, 3-метилглутаровая кислота, 4-гидроксифенилпировиноградная кислота,4-гидроксифенилуксусная кислота, 4-метил-2-оксовалериановая кислота, N-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ацетиласпартиковая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кислота,адипиновая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кислота,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гидроксифенилмолочная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кислота,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гиппуровая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кислота, гликолевая кислота, глицериновая кислота,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глутаровая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кислота,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гомогентизиновая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кислота, изовалериановая кислота,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мевалоновая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кислота,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метилмалоновая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кислота, молочная кислота, пировиноградная кислота,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себациновая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кислота,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субериновая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кислота,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сукциновая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кислота,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фенилмолочная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кислота,</w:t>
            </w:r>
            <w:r w:rsidR="004247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фенилпировиноградная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кислота, </w:t>
            </w:r>
            <w:proofErr w:type="spellStart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этилмалоновая</w:t>
            </w:r>
            <w:proofErr w:type="spellEnd"/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кислота </w:t>
            </w:r>
          </w:p>
        </w:tc>
        <w:tc>
          <w:tcPr>
            <w:tcW w:w="1984" w:type="dxa"/>
            <w:hideMark/>
          </w:tcPr>
          <w:p w14:paraId="27AE2D5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плазма (ЭДТА)**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0F173C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FB3974" w14:textId="2D281841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</w:tr>
      <w:tr w:rsidR="00235C21" w:rsidRPr="00235C21" w14:paraId="0F3E19C8" w14:textId="77777777" w:rsidTr="000D5F33">
        <w:trPr>
          <w:trHeight w:val="315"/>
        </w:trPr>
        <w:tc>
          <w:tcPr>
            <w:tcW w:w="710" w:type="dxa"/>
            <w:hideMark/>
          </w:tcPr>
          <w:p w14:paraId="1E1649E8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535</w:t>
            </w:r>
          </w:p>
        </w:tc>
        <w:tc>
          <w:tcPr>
            <w:tcW w:w="5245" w:type="dxa"/>
            <w:hideMark/>
          </w:tcPr>
          <w:p w14:paraId="581E133C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Серотонин</w:t>
            </w:r>
          </w:p>
        </w:tc>
        <w:tc>
          <w:tcPr>
            <w:tcW w:w="1984" w:type="dxa"/>
            <w:hideMark/>
          </w:tcPr>
          <w:p w14:paraId="14D4C95B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сыворотка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3D5265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8EB838" w14:textId="76374B6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235C21" w:rsidRPr="00235C21" w14:paraId="29386A40" w14:textId="77777777" w:rsidTr="000D5F33">
        <w:trPr>
          <w:trHeight w:val="315"/>
        </w:trPr>
        <w:tc>
          <w:tcPr>
            <w:tcW w:w="710" w:type="dxa"/>
            <w:hideMark/>
          </w:tcPr>
          <w:p w14:paraId="5C6FD489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5245" w:type="dxa"/>
            <w:hideMark/>
          </w:tcPr>
          <w:p w14:paraId="49398587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Гистамин</w:t>
            </w:r>
          </w:p>
        </w:tc>
        <w:tc>
          <w:tcPr>
            <w:tcW w:w="1984" w:type="dxa"/>
            <w:hideMark/>
          </w:tcPr>
          <w:p w14:paraId="3EC46C4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79B5C9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3F8E07" w14:textId="4254ADCC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235C21" w:rsidRPr="00235C21" w14:paraId="77FF78A3" w14:textId="77777777" w:rsidTr="000D5F33">
        <w:trPr>
          <w:trHeight w:val="585"/>
        </w:trPr>
        <w:tc>
          <w:tcPr>
            <w:tcW w:w="710" w:type="dxa"/>
            <w:hideMark/>
          </w:tcPr>
          <w:p w14:paraId="7450EC91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537</w:t>
            </w:r>
          </w:p>
        </w:tc>
        <w:tc>
          <w:tcPr>
            <w:tcW w:w="5245" w:type="dxa"/>
            <w:hideMark/>
          </w:tcPr>
          <w:p w14:paraId="5F907647" w14:textId="6EC308D4" w:rsidR="00235C21" w:rsidRPr="00235C21" w:rsidRDefault="00235C21" w:rsidP="004247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Метгемоглобин, кровь с ЭДТА</w:t>
            </w:r>
          </w:p>
        </w:tc>
        <w:tc>
          <w:tcPr>
            <w:tcW w:w="1984" w:type="dxa"/>
            <w:hideMark/>
          </w:tcPr>
          <w:p w14:paraId="44166885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B49148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C363E43" w14:textId="459C3CDB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35C21" w:rsidRPr="00235C21" w14:paraId="0D357BEC" w14:textId="77777777" w:rsidTr="00424711">
        <w:trPr>
          <w:trHeight w:val="459"/>
        </w:trPr>
        <w:tc>
          <w:tcPr>
            <w:tcW w:w="710" w:type="dxa"/>
            <w:hideMark/>
          </w:tcPr>
          <w:p w14:paraId="1EC3FF6D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538</w:t>
            </w:r>
          </w:p>
        </w:tc>
        <w:tc>
          <w:tcPr>
            <w:tcW w:w="5245" w:type="dxa"/>
            <w:hideMark/>
          </w:tcPr>
          <w:p w14:paraId="602AB5F6" w14:textId="2068C7BB" w:rsidR="00235C21" w:rsidRPr="00235C21" w:rsidRDefault="00235C21" w:rsidP="004247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Карбоксигемоглобин, кровь с гепарином</w:t>
            </w:r>
          </w:p>
        </w:tc>
        <w:tc>
          <w:tcPr>
            <w:tcW w:w="1984" w:type="dxa"/>
            <w:hideMark/>
          </w:tcPr>
          <w:p w14:paraId="61939580" w14:textId="77777777" w:rsidR="00235C21" w:rsidRPr="00235C21" w:rsidRDefault="00235C21" w:rsidP="00235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гепарином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DB485B" w14:textId="77777777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73CABC" w14:textId="15D77DEB" w:rsidR="00235C21" w:rsidRPr="00235C21" w:rsidRDefault="00235C21" w:rsidP="000D5F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C2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14:paraId="2D0A74F9" w14:textId="77777777" w:rsidR="007E4DEC" w:rsidRDefault="007E4DEC" w:rsidP="00D218FE">
      <w:pPr>
        <w:spacing w:after="120"/>
        <w:jc w:val="both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14:paraId="39B2BAA2" w14:textId="0D1AC53E" w:rsidR="00D218FE" w:rsidRPr="00655606" w:rsidRDefault="00D218FE" w:rsidP="00655606">
      <w:pPr>
        <w:pStyle w:val="af4"/>
        <w:numPr>
          <w:ilvl w:val="0"/>
          <w:numId w:val="6"/>
        </w:numPr>
        <w:spacing w:after="120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  <w:r w:rsidRPr="00655606">
        <w:rPr>
          <w:rFonts w:ascii="Times New Roman" w:hAnsi="Times New Roman"/>
          <w:b/>
          <w:i/>
          <w:sz w:val="24"/>
          <w:szCs w:val="24"/>
        </w:rPr>
        <w:t>Контактн</w:t>
      </w:r>
      <w:r w:rsidR="00E21185" w:rsidRPr="00655606">
        <w:rPr>
          <w:rFonts w:ascii="Times New Roman" w:hAnsi="Times New Roman"/>
          <w:b/>
          <w:i/>
          <w:sz w:val="24"/>
          <w:szCs w:val="24"/>
        </w:rPr>
        <w:t>о</w:t>
      </w:r>
      <w:r w:rsidRPr="00655606">
        <w:rPr>
          <w:rFonts w:ascii="Times New Roman" w:hAnsi="Times New Roman"/>
          <w:b/>
          <w:i/>
          <w:sz w:val="24"/>
          <w:szCs w:val="24"/>
        </w:rPr>
        <w:t>е лиц</w:t>
      </w:r>
      <w:r w:rsidR="00E21185" w:rsidRPr="00655606">
        <w:rPr>
          <w:rFonts w:ascii="Times New Roman" w:hAnsi="Times New Roman"/>
          <w:b/>
          <w:i/>
          <w:sz w:val="24"/>
          <w:szCs w:val="24"/>
        </w:rPr>
        <w:t>о</w:t>
      </w:r>
      <w:r w:rsidRPr="00655606">
        <w:rPr>
          <w:rFonts w:ascii="Times New Roman" w:hAnsi="Times New Roman"/>
          <w:b/>
          <w:i/>
          <w:sz w:val="24"/>
          <w:szCs w:val="24"/>
        </w:rPr>
        <w:t>:</w:t>
      </w:r>
    </w:p>
    <w:p w14:paraId="021555F3" w14:textId="7FDAA774" w:rsidR="00D218FE" w:rsidRPr="007812B8" w:rsidRDefault="00D218FE" w:rsidP="007812B8">
      <w:pPr>
        <w:spacing w:after="120"/>
        <w:ind w:right="-148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055915">
        <w:rPr>
          <w:rFonts w:ascii="Times New Roman" w:hAnsi="Times New Roman"/>
          <w:sz w:val="24"/>
          <w:szCs w:val="24"/>
        </w:rPr>
        <w:t>Начальник</w:t>
      </w:r>
      <w:r w:rsidRPr="0005591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отдела</w:t>
      </w:r>
      <w:r w:rsidRPr="00F91BFE">
        <w:rPr>
          <w:rFonts w:ascii="Times New Roman" w:hAnsi="Times New Roman"/>
          <w:sz w:val="24"/>
          <w:szCs w:val="24"/>
        </w:rPr>
        <w:t xml:space="preserve"> </w:t>
      </w:r>
      <w:r w:rsidR="00E21185">
        <w:rPr>
          <w:rFonts w:ascii="Times New Roman" w:hAnsi="Times New Roman"/>
          <w:sz w:val="24"/>
          <w:szCs w:val="24"/>
        </w:rPr>
        <w:t>медицинского обслуживания, главный врач</w:t>
      </w:r>
      <w:r w:rsidRPr="00055915">
        <w:rPr>
          <w:rFonts w:ascii="Times New Roman" w:hAnsi="Times New Roman"/>
          <w:sz w:val="24"/>
          <w:szCs w:val="24"/>
        </w:rPr>
        <w:t xml:space="preserve"> – </w:t>
      </w:r>
      <w:r w:rsidR="00E21185">
        <w:rPr>
          <w:rFonts w:ascii="Times New Roman" w:hAnsi="Times New Roman"/>
          <w:sz w:val="24"/>
          <w:szCs w:val="24"/>
        </w:rPr>
        <w:t>Денис Сергеевич Симонов</w:t>
      </w:r>
      <w:r w:rsidRPr="0005591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 </w:t>
      </w:r>
      <w:r w:rsidRPr="00055915">
        <w:rPr>
          <w:rFonts w:ascii="Times New Roman" w:hAnsi="Times New Roman"/>
          <w:sz w:val="24"/>
          <w:szCs w:val="24"/>
        </w:rPr>
        <w:t>тел.:</w:t>
      </w:r>
      <w:r>
        <w:rPr>
          <w:rFonts w:ascii="Times New Roman" w:hAnsi="Times New Roman"/>
          <w:sz w:val="24"/>
          <w:szCs w:val="24"/>
        </w:rPr>
        <w:t> </w:t>
      </w:r>
      <w:r w:rsidR="00127699">
        <w:rPr>
          <w:rFonts w:ascii="Times New Roman" w:hAnsi="Times New Roman"/>
          <w:sz w:val="24"/>
          <w:szCs w:val="24"/>
        </w:rPr>
        <w:t>8</w:t>
      </w:r>
      <w:r w:rsidR="005C0F1C">
        <w:rPr>
          <w:rFonts w:ascii="Times New Roman" w:hAnsi="Times New Roman"/>
          <w:sz w:val="24"/>
          <w:szCs w:val="24"/>
          <w:lang w:val="en-US"/>
        </w:rPr>
        <w:t> </w:t>
      </w:r>
      <w:r w:rsidR="005C0F1C" w:rsidRPr="005C0F1C">
        <w:rPr>
          <w:rFonts w:ascii="Times New Roman" w:hAnsi="Times New Roman"/>
          <w:sz w:val="24"/>
          <w:szCs w:val="24"/>
        </w:rPr>
        <w:t>(495)</w:t>
      </w:r>
      <w:r w:rsidR="005C0F1C">
        <w:rPr>
          <w:rFonts w:ascii="Times New Roman" w:hAnsi="Times New Roman"/>
          <w:sz w:val="24"/>
          <w:szCs w:val="24"/>
          <w:lang w:val="en-US"/>
        </w:rPr>
        <w:t> </w:t>
      </w:r>
      <w:r w:rsidR="005C0F1C" w:rsidRPr="005C0F1C">
        <w:rPr>
          <w:rFonts w:ascii="Times New Roman" w:hAnsi="Times New Roman"/>
          <w:sz w:val="24"/>
          <w:szCs w:val="24"/>
        </w:rPr>
        <w:t>568</w:t>
      </w:r>
      <w:r w:rsidR="00F2062C">
        <w:rPr>
          <w:rFonts w:ascii="Times New Roman" w:hAnsi="Times New Roman"/>
          <w:sz w:val="24"/>
          <w:szCs w:val="24"/>
        </w:rPr>
        <w:t>-</w:t>
      </w:r>
      <w:r w:rsidR="005C0F1C" w:rsidRPr="005C0F1C">
        <w:rPr>
          <w:rFonts w:ascii="Times New Roman" w:hAnsi="Times New Roman"/>
          <w:sz w:val="24"/>
          <w:szCs w:val="24"/>
        </w:rPr>
        <w:t>00</w:t>
      </w:r>
      <w:r w:rsidR="00F2062C">
        <w:rPr>
          <w:rFonts w:ascii="Times New Roman" w:hAnsi="Times New Roman"/>
          <w:sz w:val="24"/>
          <w:szCs w:val="24"/>
        </w:rPr>
        <w:t>-</w:t>
      </w:r>
      <w:r w:rsidR="005C0F1C" w:rsidRPr="005C0F1C">
        <w:rPr>
          <w:rFonts w:ascii="Times New Roman" w:hAnsi="Times New Roman"/>
          <w:sz w:val="24"/>
          <w:szCs w:val="24"/>
        </w:rPr>
        <w:t>42</w:t>
      </w:r>
      <w:r>
        <w:rPr>
          <w:rFonts w:ascii="Times New Roman" w:hAnsi="Times New Roman"/>
          <w:sz w:val="24"/>
          <w:szCs w:val="24"/>
        </w:rPr>
        <w:t> </w:t>
      </w:r>
      <w:r w:rsidRPr="00F91BFE">
        <w:rPr>
          <w:rFonts w:ascii="Times New Roman" w:hAnsi="Times New Roman"/>
          <w:sz w:val="24"/>
          <w:szCs w:val="24"/>
        </w:rPr>
        <w:t>доб.</w:t>
      </w:r>
      <w:r w:rsidR="00127699">
        <w:rPr>
          <w:rFonts w:ascii="Times New Roman" w:hAnsi="Times New Roman"/>
          <w:sz w:val="24"/>
          <w:szCs w:val="24"/>
        </w:rPr>
        <w:t>*</w:t>
      </w:r>
      <w:r w:rsidR="005C0F1C">
        <w:rPr>
          <w:rFonts w:ascii="Times New Roman" w:hAnsi="Times New Roman"/>
          <w:sz w:val="24"/>
          <w:szCs w:val="24"/>
        </w:rPr>
        <w:t>97786</w:t>
      </w:r>
      <w:r w:rsidRPr="0005591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 </w:t>
      </w:r>
      <w:r w:rsidRPr="00055915">
        <w:rPr>
          <w:rFonts w:ascii="Times New Roman" w:hAnsi="Times New Roman"/>
          <w:sz w:val="24"/>
          <w:szCs w:val="24"/>
        </w:rPr>
        <w:t>электронная</w:t>
      </w:r>
      <w:r>
        <w:rPr>
          <w:rFonts w:ascii="Times New Roman" w:hAnsi="Times New Roman"/>
          <w:sz w:val="24"/>
          <w:szCs w:val="24"/>
        </w:rPr>
        <w:t> </w:t>
      </w:r>
      <w:r w:rsidR="007812B8">
        <w:rPr>
          <w:rFonts w:ascii="Times New Roman" w:hAnsi="Times New Roman"/>
          <w:sz w:val="24"/>
          <w:szCs w:val="24"/>
        </w:rPr>
        <w:t>почта:</w:t>
      </w:r>
      <w:r w:rsidR="000D5F33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7812B8" w:rsidRPr="002826C7">
          <w:rPr>
            <w:rStyle w:val="afa"/>
            <w:rFonts w:ascii="Times New Roman" w:hAnsi="Times New Roman"/>
            <w:sz w:val="24"/>
            <w:szCs w:val="24"/>
          </w:rPr>
          <w:t>gmc_</w:t>
        </w:r>
        <w:r w:rsidR="007812B8" w:rsidRPr="002826C7">
          <w:rPr>
            <w:rStyle w:val="afa"/>
            <w:rFonts w:ascii="Times New Roman" w:hAnsi="Times New Roman"/>
            <w:sz w:val="24"/>
            <w:szCs w:val="24"/>
            <w:lang w:val="en-US"/>
          </w:rPr>
          <w:t>simonovds</w:t>
        </w:r>
        <w:r w:rsidR="007812B8" w:rsidRPr="002826C7">
          <w:rPr>
            <w:rStyle w:val="afa"/>
            <w:rFonts w:ascii="Times New Roman" w:hAnsi="Times New Roman"/>
            <w:sz w:val="24"/>
            <w:szCs w:val="24"/>
          </w:rPr>
          <w:t>@gmcrosstata.r</w:t>
        </w:r>
        <w:r w:rsidR="007812B8" w:rsidRPr="002826C7">
          <w:rPr>
            <w:rStyle w:val="afa"/>
            <w:rFonts w:ascii="Times New Roman" w:hAnsi="Times New Roman"/>
            <w:sz w:val="24"/>
            <w:szCs w:val="24"/>
            <w:lang w:val="en-US"/>
          </w:rPr>
          <w:t>u</w:t>
        </w:r>
      </w:hyperlink>
      <w:r w:rsidR="00152F71">
        <w:rPr>
          <w:rStyle w:val="afa"/>
          <w:rFonts w:ascii="Times New Roman" w:hAnsi="Times New Roman"/>
          <w:sz w:val="24"/>
          <w:szCs w:val="24"/>
        </w:rPr>
        <w:t>.</w:t>
      </w:r>
      <w:r w:rsidRPr="00F91BFE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733" w:type="dxa"/>
        <w:tblLayout w:type="fixed"/>
        <w:tblLook w:val="0000" w:firstRow="0" w:lastRow="0" w:firstColumn="0" w:lastColumn="0" w:noHBand="0" w:noVBand="0"/>
      </w:tblPr>
      <w:tblGrid>
        <w:gridCol w:w="4928"/>
        <w:gridCol w:w="4805"/>
      </w:tblGrid>
      <w:tr w:rsidR="00D218FE" w:rsidRPr="00055915" w14:paraId="711376DC" w14:textId="77777777" w:rsidTr="00E21185">
        <w:trPr>
          <w:trHeight w:val="1208"/>
        </w:trPr>
        <w:tc>
          <w:tcPr>
            <w:tcW w:w="4928" w:type="dxa"/>
            <w:shd w:val="clear" w:color="auto" w:fill="auto"/>
          </w:tcPr>
          <w:p w14:paraId="078EFEAF" w14:textId="77777777" w:rsidR="00D218FE" w:rsidRPr="00055915" w:rsidRDefault="00D218FE" w:rsidP="00E21185">
            <w:pPr>
              <w:widowControl w:val="0"/>
              <w:snapToGrid w:val="0"/>
              <w:spacing w:before="240" w:after="12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15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  <w:p w14:paraId="13CD23EB" w14:textId="77777777" w:rsidR="00D218FE" w:rsidRPr="00055915" w:rsidRDefault="00D218FE" w:rsidP="00E21185">
            <w:pPr>
              <w:widowControl w:val="0"/>
              <w:spacing w:after="0" w:line="240" w:lineRule="auto"/>
              <w:ind w:right="176"/>
              <w:rPr>
                <w:rFonts w:ascii="Times New Roman" w:hAnsi="Times New Roman"/>
                <w:sz w:val="24"/>
                <w:szCs w:val="24"/>
              </w:rPr>
            </w:pPr>
            <w:r w:rsidRPr="00055915">
              <w:rPr>
                <w:rFonts w:ascii="Times New Roman" w:hAnsi="Times New Roman"/>
                <w:sz w:val="24"/>
                <w:szCs w:val="24"/>
              </w:rPr>
              <w:t>Временно исполняющий обязанности директора ГМЦ Росстата</w:t>
            </w:r>
          </w:p>
          <w:p w14:paraId="3FE7BC83" w14:textId="77777777" w:rsidR="00D218FE" w:rsidRPr="00055915" w:rsidRDefault="00D218FE" w:rsidP="00E21185">
            <w:pPr>
              <w:widowControl w:val="0"/>
              <w:spacing w:after="0" w:line="24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37C97D" w14:textId="77777777" w:rsidR="00D218FE" w:rsidRPr="00055915" w:rsidRDefault="00D218FE" w:rsidP="00E21185">
            <w:pPr>
              <w:widowControl w:val="0"/>
              <w:spacing w:after="0" w:line="24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39A51D" w14:textId="4F4682DC" w:rsidR="00D218FE" w:rsidRPr="00055915" w:rsidRDefault="00D218FE" w:rsidP="00E21185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15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="00655606">
              <w:rPr>
                <w:rFonts w:ascii="Times New Roman" w:hAnsi="Times New Roman"/>
                <w:sz w:val="24"/>
                <w:szCs w:val="24"/>
              </w:rPr>
              <w:t>_</w:t>
            </w:r>
            <w:r w:rsidRPr="00055915">
              <w:rPr>
                <w:rFonts w:ascii="Times New Roman" w:hAnsi="Times New Roman"/>
                <w:sz w:val="24"/>
                <w:szCs w:val="24"/>
              </w:rPr>
              <w:t xml:space="preserve">_ / </w:t>
            </w:r>
            <w:r w:rsidRPr="00055915">
              <w:rPr>
                <w:rFonts w:ascii="Times New Roman" w:hAnsi="Times New Roman"/>
                <w:sz w:val="24"/>
                <w:szCs w:val="24"/>
                <w:u w:val="single"/>
              </w:rPr>
              <w:t>А.Ю. Выскребенцев</w:t>
            </w:r>
            <w:r w:rsidRPr="00055915">
              <w:rPr>
                <w:rFonts w:ascii="Times New Roman" w:hAnsi="Times New Roman"/>
                <w:sz w:val="24"/>
                <w:szCs w:val="24"/>
              </w:rPr>
              <w:t xml:space="preserve"> / </w:t>
            </w:r>
          </w:p>
          <w:p w14:paraId="7180282B" w14:textId="77777777" w:rsidR="00D218FE" w:rsidRPr="00055915" w:rsidRDefault="00D218FE" w:rsidP="00E21185">
            <w:pPr>
              <w:widowControl w:val="0"/>
              <w:spacing w:after="0" w:line="240" w:lineRule="auto"/>
              <w:ind w:right="175"/>
              <w:jc w:val="both"/>
              <w:rPr>
                <w:sz w:val="24"/>
                <w:szCs w:val="24"/>
              </w:rPr>
            </w:pPr>
            <w:r w:rsidRPr="00055915">
              <w:rPr>
                <w:rFonts w:ascii="Times New Roman" w:hAnsi="Times New Roman"/>
                <w:sz w:val="24"/>
                <w:szCs w:val="24"/>
              </w:rPr>
              <w:t xml:space="preserve">М.П.     </w:t>
            </w:r>
          </w:p>
        </w:tc>
        <w:tc>
          <w:tcPr>
            <w:tcW w:w="4805" w:type="dxa"/>
            <w:shd w:val="clear" w:color="auto" w:fill="auto"/>
          </w:tcPr>
          <w:p w14:paraId="5C91E345" w14:textId="64110657" w:rsidR="00D218FE" w:rsidRPr="00055915" w:rsidRDefault="0081620A" w:rsidP="00E21185">
            <w:pPr>
              <w:widowControl w:val="0"/>
              <w:snapToGrid w:val="0"/>
              <w:spacing w:before="240" w:after="120" w:line="240" w:lineRule="auto"/>
              <w:ind w:left="34" w:right="-108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="00D218FE" w:rsidRPr="00055915">
              <w:rPr>
                <w:rFonts w:ascii="Times New Roman" w:eastAsia="Arial Unicode MS" w:hAnsi="Times New Roman"/>
                <w:sz w:val="24"/>
                <w:szCs w:val="24"/>
              </w:rPr>
              <w:t>:</w:t>
            </w:r>
          </w:p>
          <w:p w14:paraId="63C8AC40" w14:textId="77777777" w:rsidR="00D218FE" w:rsidRPr="00055915" w:rsidRDefault="00D218FE" w:rsidP="00E21185">
            <w:pPr>
              <w:widowControl w:val="0"/>
              <w:spacing w:after="0" w:line="240" w:lineRule="auto"/>
              <w:ind w:left="32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2484F974" w14:textId="77777777" w:rsidR="00D218FE" w:rsidRPr="00055915" w:rsidRDefault="00D218FE" w:rsidP="00E21185">
            <w:pPr>
              <w:widowControl w:val="0"/>
              <w:spacing w:after="0" w:line="240" w:lineRule="auto"/>
              <w:ind w:left="32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1C62A7B1" w14:textId="77777777" w:rsidR="00D218FE" w:rsidRPr="00055915" w:rsidRDefault="00D218FE" w:rsidP="00E211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FC7EEE5" w14:textId="77777777" w:rsidR="00D218FE" w:rsidRPr="00055915" w:rsidRDefault="00D218FE" w:rsidP="00E211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4248683" w14:textId="77777777" w:rsidR="00D218FE" w:rsidRPr="00055915" w:rsidRDefault="00D218FE" w:rsidP="00E21185">
            <w:pPr>
              <w:widowControl w:val="0"/>
              <w:spacing w:after="0" w:line="240" w:lineRule="auto"/>
              <w:ind w:left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15">
              <w:rPr>
                <w:rFonts w:ascii="Times New Roman" w:hAnsi="Times New Roman"/>
                <w:sz w:val="24"/>
                <w:szCs w:val="24"/>
              </w:rPr>
              <w:t>____________________ /</w:t>
            </w:r>
            <w:r w:rsidRPr="00055915">
              <w:rPr>
                <w:rFonts w:ascii="Times New Roman" w:hAnsi="Times New Roman"/>
                <w:sz w:val="26"/>
                <w:szCs w:val="26"/>
              </w:rPr>
              <w:t>______________</w:t>
            </w:r>
            <w:r w:rsidRPr="00055915">
              <w:rPr>
                <w:rFonts w:ascii="Times New Roman" w:hAnsi="Times New Roman"/>
                <w:sz w:val="24"/>
                <w:szCs w:val="24"/>
              </w:rPr>
              <w:t xml:space="preserve"> /</w:t>
            </w:r>
          </w:p>
          <w:p w14:paraId="0848EF5D" w14:textId="77777777" w:rsidR="00D218FE" w:rsidRPr="00055915" w:rsidRDefault="00D218FE" w:rsidP="00E21185">
            <w:pPr>
              <w:widowControl w:val="0"/>
              <w:spacing w:after="0" w:line="240" w:lineRule="auto"/>
              <w:ind w:left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15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14:paraId="6ECB5A08" w14:textId="77777777" w:rsidR="009F6739" w:rsidRDefault="009F6739" w:rsidP="007E4DEC">
      <w:pPr>
        <w:pStyle w:val="2"/>
        <w:ind w:firstLine="0"/>
        <w:jc w:val="left"/>
        <w:rPr>
          <w:szCs w:val="24"/>
        </w:rPr>
      </w:pPr>
    </w:p>
    <w:p w14:paraId="34BADD0E" w14:textId="77777777" w:rsidR="007812B8" w:rsidRDefault="007812B8" w:rsidP="0081620A">
      <w:pPr>
        <w:pStyle w:val="2"/>
        <w:rPr>
          <w:szCs w:val="24"/>
        </w:rPr>
      </w:pPr>
    </w:p>
    <w:p w14:paraId="46118489" w14:textId="67BFE719" w:rsidR="0081620A" w:rsidRPr="0081620A" w:rsidRDefault="0081620A" w:rsidP="0081620A">
      <w:pPr>
        <w:pStyle w:val="2"/>
        <w:rPr>
          <w:szCs w:val="24"/>
        </w:rPr>
      </w:pPr>
      <w:r w:rsidRPr="0081620A">
        <w:rPr>
          <w:szCs w:val="24"/>
        </w:rPr>
        <w:t>Приложение № 2</w:t>
      </w:r>
    </w:p>
    <w:p w14:paraId="06ED5751" w14:textId="77777777" w:rsidR="007812B8" w:rsidRPr="005C0F1C" w:rsidRDefault="007812B8" w:rsidP="007812B8">
      <w:pPr>
        <w:pStyle w:val="2"/>
        <w:rPr>
          <w:szCs w:val="24"/>
        </w:rPr>
      </w:pPr>
      <w:r>
        <w:rPr>
          <w:szCs w:val="24"/>
        </w:rPr>
        <w:t>к  Договору № _____________от «____</w:t>
      </w:r>
      <w:r w:rsidRPr="005C0F1C">
        <w:rPr>
          <w:szCs w:val="24"/>
        </w:rPr>
        <w:t xml:space="preserve">» </w:t>
      </w:r>
      <w:r w:rsidRPr="005C0F1C">
        <w:rPr>
          <w:szCs w:val="24"/>
        </w:rPr>
        <w:softHyphen/>
      </w:r>
      <w:r w:rsidRPr="005C0F1C">
        <w:rPr>
          <w:szCs w:val="24"/>
        </w:rPr>
        <w:softHyphen/>
      </w:r>
      <w:r w:rsidRPr="005C0F1C">
        <w:rPr>
          <w:szCs w:val="24"/>
        </w:rPr>
        <w:softHyphen/>
      </w:r>
      <w:r w:rsidRPr="005C0F1C">
        <w:rPr>
          <w:szCs w:val="24"/>
        </w:rPr>
        <w:softHyphen/>
      </w:r>
      <w:r w:rsidRPr="005C0F1C">
        <w:rPr>
          <w:szCs w:val="24"/>
        </w:rPr>
        <w:softHyphen/>
      </w:r>
      <w:r w:rsidRPr="005C0F1C">
        <w:rPr>
          <w:szCs w:val="24"/>
        </w:rPr>
        <w:softHyphen/>
        <w:t>_____________ 2022 г.</w:t>
      </w:r>
    </w:p>
    <w:p w14:paraId="0602F7E1" w14:textId="77777777" w:rsidR="007E4DEC" w:rsidRPr="007E4DEC" w:rsidRDefault="007E4DEC" w:rsidP="007E4DEC"/>
    <w:p w14:paraId="62C2B68C" w14:textId="7998A299" w:rsidR="002F7CCB" w:rsidRDefault="009F6739" w:rsidP="009F6739">
      <w:pPr>
        <w:ind w:right="14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СПЕЦИФИКАЦИЯ</w:t>
      </w:r>
    </w:p>
    <w:p w14:paraId="641A5AE2" w14:textId="77777777" w:rsidR="009F6739" w:rsidRPr="009F6739" w:rsidRDefault="009F6739" w:rsidP="009F67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оказание у</w:t>
      </w:r>
      <w:r w:rsidRPr="009F6739">
        <w:rPr>
          <w:rFonts w:ascii="Times New Roman" w:eastAsia="Times New Roman" w:hAnsi="Times New Roman" w:cs="Times New Roman"/>
          <w:b/>
          <w:sz w:val="24"/>
          <w:szCs w:val="24"/>
        </w:rPr>
        <w:t>слуг по проведению лабораторных исследований</w:t>
      </w:r>
    </w:p>
    <w:p w14:paraId="621D8823" w14:textId="77777777" w:rsidR="009F6739" w:rsidRPr="009F6739" w:rsidRDefault="009F6739" w:rsidP="009F67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6739">
        <w:rPr>
          <w:rFonts w:ascii="Times New Roman" w:eastAsia="Times New Roman" w:hAnsi="Times New Roman" w:cs="Times New Roman"/>
          <w:b/>
          <w:sz w:val="24"/>
          <w:szCs w:val="24"/>
        </w:rPr>
        <w:t>биологического материала пациентов</w:t>
      </w:r>
    </w:p>
    <w:p w14:paraId="3CDB1753" w14:textId="77777777" w:rsidR="009F6739" w:rsidRPr="009F6739" w:rsidRDefault="009F6739" w:rsidP="009F6739">
      <w:pPr>
        <w:ind w:right="14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3"/>
        <w:tblW w:w="10691" w:type="dxa"/>
        <w:jc w:val="center"/>
        <w:tblLayout w:type="fixed"/>
        <w:tblLook w:val="04A0" w:firstRow="1" w:lastRow="0" w:firstColumn="1" w:lastColumn="0" w:noHBand="0" w:noVBand="1"/>
      </w:tblPr>
      <w:tblGrid>
        <w:gridCol w:w="587"/>
        <w:gridCol w:w="4252"/>
        <w:gridCol w:w="2384"/>
        <w:gridCol w:w="1170"/>
        <w:gridCol w:w="1137"/>
        <w:gridCol w:w="1161"/>
      </w:tblGrid>
      <w:tr w:rsidR="00F8698B" w:rsidRPr="00893C8B" w14:paraId="3548A129" w14:textId="77777777" w:rsidTr="00474513">
        <w:trPr>
          <w:trHeight w:val="784"/>
          <w:jc w:val="center"/>
        </w:trPr>
        <w:tc>
          <w:tcPr>
            <w:tcW w:w="587" w:type="dxa"/>
            <w:hideMark/>
          </w:tcPr>
          <w:p w14:paraId="07EBB35C" w14:textId="5B0E6929" w:rsidR="00F8698B" w:rsidRPr="00893C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93C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</w:t>
            </w:r>
            <w:r w:rsidR="009B78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п/п</w:t>
            </w:r>
          </w:p>
        </w:tc>
        <w:tc>
          <w:tcPr>
            <w:tcW w:w="4252" w:type="dxa"/>
            <w:hideMark/>
          </w:tcPr>
          <w:p w14:paraId="784C9222" w14:textId="1751F40C" w:rsidR="00F8698B" w:rsidRPr="00893C8B" w:rsidRDefault="00F8698B" w:rsidP="00475F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93C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</w:t>
            </w:r>
            <w:r w:rsidR="00475F8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именование</w:t>
            </w:r>
            <w:r w:rsidRPr="00893C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исследов</w:t>
            </w:r>
            <w:r w:rsidR="006738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</w:t>
            </w:r>
            <w:r w:rsidRPr="00893C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ния</w:t>
            </w:r>
          </w:p>
        </w:tc>
        <w:tc>
          <w:tcPr>
            <w:tcW w:w="2384" w:type="dxa"/>
            <w:hideMark/>
          </w:tcPr>
          <w:p w14:paraId="2C8F07A8" w14:textId="0E16D10B" w:rsidR="00F8698B" w:rsidRPr="00893C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93C8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Биоматериал</w:t>
            </w:r>
          </w:p>
        </w:tc>
        <w:tc>
          <w:tcPr>
            <w:tcW w:w="1170" w:type="dxa"/>
            <w:shd w:val="clear" w:color="auto" w:fill="auto"/>
          </w:tcPr>
          <w:p w14:paraId="062581B1" w14:textId="77777777" w:rsidR="00F8698B" w:rsidRPr="00893C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93C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Результат</w:t>
            </w:r>
          </w:p>
        </w:tc>
        <w:tc>
          <w:tcPr>
            <w:tcW w:w="1137" w:type="dxa"/>
            <w:hideMark/>
          </w:tcPr>
          <w:p w14:paraId="4B0282F4" w14:textId="46177CAD" w:rsidR="00F8698B" w:rsidRPr="00893C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93C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Срок исполнения</w:t>
            </w:r>
          </w:p>
          <w:p w14:paraId="67ED059E" w14:textId="2147D1F6" w:rsidR="009F6739" w:rsidRPr="00893C8B" w:rsidRDefault="00541AC8" w:rsidP="00893C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93C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</w:t>
            </w:r>
            <w:proofErr w:type="gramStart"/>
            <w:r w:rsidR="00E036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в </w:t>
            </w:r>
            <w:r w:rsidR="004745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</w:t>
            </w:r>
            <w:r w:rsidR="009F6739" w:rsidRPr="00893C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аленд</w:t>
            </w:r>
            <w:proofErr w:type="gramEnd"/>
            <w:r w:rsidR="009F6739" w:rsidRPr="00893C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="007812B8" w:rsidRPr="00893C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893C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дн</w:t>
            </w:r>
            <w:r w:rsidR="00E036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ях</w:t>
            </w:r>
            <w:r w:rsidRPr="00893C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61" w:type="dxa"/>
            <w:hideMark/>
          </w:tcPr>
          <w:p w14:paraId="0AFD5F96" w14:textId="7F9CC46E" w:rsidR="009F6739" w:rsidRPr="00893C8B" w:rsidRDefault="00474513" w:rsidP="00441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Единичная с</w:t>
            </w:r>
            <w:r w:rsidR="00F8698B" w:rsidRPr="00893C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тоимость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исследова-ния</w:t>
            </w:r>
            <w:proofErr w:type="spellEnd"/>
            <w:r w:rsidR="009C77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с учетом процента снижения ___%)</w:t>
            </w:r>
            <w:r w:rsidR="004416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 р</w:t>
            </w:r>
            <w:r w:rsidR="009F6739" w:rsidRPr="00893C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уб.</w:t>
            </w:r>
          </w:p>
        </w:tc>
      </w:tr>
      <w:tr w:rsidR="00F8698B" w:rsidRPr="00F8698B" w14:paraId="7D97B2F9" w14:textId="77777777" w:rsidTr="00474513">
        <w:trPr>
          <w:trHeight w:val="565"/>
          <w:jc w:val="center"/>
        </w:trPr>
        <w:tc>
          <w:tcPr>
            <w:tcW w:w="587" w:type="dxa"/>
            <w:hideMark/>
          </w:tcPr>
          <w:p w14:paraId="3E5B670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  <w:hideMark/>
          </w:tcPr>
          <w:p w14:paraId="538D50A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РНК HCV/ ДНК HBV/ РНК HIV 1 и 2 типа (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ультрачувствительное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исследование)</w:t>
            </w:r>
          </w:p>
        </w:tc>
        <w:tc>
          <w:tcPr>
            <w:tcW w:w="2384" w:type="dxa"/>
            <w:hideMark/>
          </w:tcPr>
          <w:p w14:paraId="6F5C55A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44F0E4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7E4C557" w14:textId="7094D9C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1" w:type="dxa"/>
            <w:noWrap/>
            <w:hideMark/>
          </w:tcPr>
          <w:p w14:paraId="0E736FE1" w14:textId="1974B0E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A666E73" w14:textId="77777777" w:rsidTr="00474513">
        <w:trPr>
          <w:trHeight w:val="677"/>
          <w:jc w:val="center"/>
        </w:trPr>
        <w:tc>
          <w:tcPr>
            <w:tcW w:w="587" w:type="dxa"/>
            <w:hideMark/>
          </w:tcPr>
          <w:p w14:paraId="3FB9E90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  <w:hideMark/>
          </w:tcPr>
          <w:p w14:paraId="5A2E757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Anti-SARS-CoV-2 (COVID-19)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G, антитела к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нуклеокапсидному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белку, качественное определение</w:t>
            </w:r>
          </w:p>
        </w:tc>
        <w:tc>
          <w:tcPr>
            <w:tcW w:w="2384" w:type="dxa"/>
            <w:hideMark/>
          </w:tcPr>
          <w:p w14:paraId="435CEC4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EE0894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6FE3DF4" w14:textId="2CB2FAD0" w:rsidR="00F8698B" w:rsidRPr="00F8698B" w:rsidRDefault="00F8698B" w:rsidP="005D10DB">
            <w:pPr>
              <w:ind w:left="-126" w:right="-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429BB473" w14:textId="694CCB3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0C043D4" w14:textId="77777777" w:rsidTr="00474513">
        <w:trPr>
          <w:trHeight w:val="2150"/>
          <w:jc w:val="center"/>
        </w:trPr>
        <w:tc>
          <w:tcPr>
            <w:tcW w:w="587" w:type="dxa"/>
            <w:hideMark/>
          </w:tcPr>
          <w:p w14:paraId="76A8275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2" w:type="dxa"/>
            <w:hideMark/>
          </w:tcPr>
          <w:p w14:paraId="2BFA0E3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РНК SARS-CoV-2 (COVID-19), качественное определение</w:t>
            </w:r>
          </w:p>
        </w:tc>
        <w:tc>
          <w:tcPr>
            <w:tcW w:w="2384" w:type="dxa"/>
            <w:hideMark/>
          </w:tcPr>
          <w:p w14:paraId="33005D7A" w14:textId="086B7951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мазок/отделяемое ротоглотки; мазок/отделяемое ротоглотки (самостоятельное взятие); аспират из трахеи; </w:t>
            </w:r>
            <w:r w:rsidR="002C0E93"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мокрота; бронхоальвеолярный</w:t>
            </w: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лаваж</w:t>
            </w:r>
            <w:proofErr w:type="spellEnd"/>
          </w:p>
        </w:tc>
        <w:tc>
          <w:tcPr>
            <w:tcW w:w="1170" w:type="dxa"/>
            <w:shd w:val="clear" w:color="auto" w:fill="auto"/>
            <w:vAlign w:val="center"/>
          </w:tcPr>
          <w:p w14:paraId="300ED0B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369A338" w14:textId="421BD12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46A771A9" w14:textId="40344B9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D83EE7D" w14:textId="77777777" w:rsidTr="00474513">
        <w:trPr>
          <w:trHeight w:val="685"/>
          <w:jc w:val="center"/>
        </w:trPr>
        <w:tc>
          <w:tcPr>
            <w:tcW w:w="587" w:type="dxa"/>
            <w:hideMark/>
          </w:tcPr>
          <w:p w14:paraId="0AF6D0E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2" w:type="dxa"/>
            <w:hideMark/>
          </w:tcPr>
          <w:p w14:paraId="39B983F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Система свертывания крови. Исследование полиморфизмов в генах: F5 (мутация Лейден, Arg506Gln) и F2 (протромбин 20210 </w:t>
            </w:r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G&gt;A</w:t>
            </w:r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84" w:type="dxa"/>
            <w:hideMark/>
          </w:tcPr>
          <w:p w14:paraId="1D0958B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A9DACE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генет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DFF6293" w14:textId="3143D79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5-12</w:t>
            </w:r>
          </w:p>
        </w:tc>
        <w:tc>
          <w:tcPr>
            <w:tcW w:w="1161" w:type="dxa"/>
            <w:noWrap/>
            <w:hideMark/>
          </w:tcPr>
          <w:p w14:paraId="29758BE1" w14:textId="12B179A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C06DD89" w14:textId="77777777" w:rsidTr="00474513">
        <w:trPr>
          <w:trHeight w:val="668"/>
          <w:jc w:val="center"/>
        </w:trPr>
        <w:tc>
          <w:tcPr>
            <w:tcW w:w="587" w:type="dxa"/>
            <w:hideMark/>
          </w:tcPr>
          <w:p w14:paraId="6960EA4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2" w:type="dxa"/>
            <w:hideMark/>
          </w:tcPr>
          <w:p w14:paraId="4608A0D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Синдром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Жильбера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 Исследование полиморфизма rs8175347 в гене UGT1A1, (TA)5/6/7/8</w:t>
            </w:r>
          </w:p>
        </w:tc>
        <w:tc>
          <w:tcPr>
            <w:tcW w:w="2384" w:type="dxa"/>
            <w:hideMark/>
          </w:tcPr>
          <w:p w14:paraId="540EA23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0729AA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генет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7A31397" w14:textId="3D94699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5-12</w:t>
            </w:r>
          </w:p>
        </w:tc>
        <w:tc>
          <w:tcPr>
            <w:tcW w:w="1161" w:type="dxa"/>
            <w:noWrap/>
            <w:hideMark/>
          </w:tcPr>
          <w:p w14:paraId="2633606C" w14:textId="01A4682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58022CF" w14:textId="77777777" w:rsidTr="00474513">
        <w:trPr>
          <w:trHeight w:val="902"/>
          <w:jc w:val="center"/>
        </w:trPr>
        <w:tc>
          <w:tcPr>
            <w:tcW w:w="587" w:type="dxa"/>
            <w:hideMark/>
          </w:tcPr>
          <w:p w14:paraId="4E6DA37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2" w:type="dxa"/>
            <w:hideMark/>
          </w:tcPr>
          <w:p w14:paraId="5F25E0A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Генетическая предрасположенность к сахарному диабету 2 типа. Базовый профиль. Исследование полиморфизмов в генах: KCNJ11 </w:t>
            </w:r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( K</w:t>
            </w:r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23E, C&gt;T); PPARG ( P12A, C&gt;G); TCF7L2 ( IVS3, C&gt;T); TCF7L2 ( IVS4, G&gt;T)</w:t>
            </w:r>
          </w:p>
        </w:tc>
        <w:tc>
          <w:tcPr>
            <w:tcW w:w="2384" w:type="dxa"/>
            <w:hideMark/>
          </w:tcPr>
          <w:p w14:paraId="4B2761B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0DDAD6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генет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3517001" w14:textId="1B3B876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5-12</w:t>
            </w:r>
          </w:p>
        </w:tc>
        <w:tc>
          <w:tcPr>
            <w:tcW w:w="1161" w:type="dxa"/>
            <w:noWrap/>
            <w:hideMark/>
          </w:tcPr>
          <w:p w14:paraId="3642A351" w14:textId="55C5D32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59D602F" w14:textId="77777777" w:rsidTr="00474513">
        <w:trPr>
          <w:trHeight w:val="1061"/>
          <w:jc w:val="center"/>
        </w:trPr>
        <w:tc>
          <w:tcPr>
            <w:tcW w:w="587" w:type="dxa"/>
            <w:hideMark/>
          </w:tcPr>
          <w:p w14:paraId="0FC4248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2" w:type="dxa"/>
            <w:hideMark/>
          </w:tcPr>
          <w:p w14:paraId="72B969B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Плазменные факторы системы свертывания крови. Исследование полиморфизмов в генах: F2 (20210, </w:t>
            </w:r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G&gt;A</w:t>
            </w:r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), F5 (R534Q, G&gt;A), F7 (R353Q, G&gt;A), FGB (455 ,G&gt;A), SERPINE1 ( – 675, 5G&gt;4G)</w:t>
            </w:r>
          </w:p>
        </w:tc>
        <w:tc>
          <w:tcPr>
            <w:tcW w:w="2384" w:type="dxa"/>
            <w:hideMark/>
          </w:tcPr>
          <w:p w14:paraId="4E1A61A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522514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генет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09642A0" w14:textId="214283F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5-12</w:t>
            </w:r>
          </w:p>
        </w:tc>
        <w:tc>
          <w:tcPr>
            <w:tcW w:w="1161" w:type="dxa"/>
            <w:noWrap/>
            <w:hideMark/>
          </w:tcPr>
          <w:p w14:paraId="4F86E8CA" w14:textId="0FCDF94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0215323" w14:textId="77777777" w:rsidTr="00474513">
        <w:trPr>
          <w:trHeight w:val="1203"/>
          <w:jc w:val="center"/>
        </w:trPr>
        <w:tc>
          <w:tcPr>
            <w:tcW w:w="587" w:type="dxa"/>
            <w:hideMark/>
          </w:tcPr>
          <w:p w14:paraId="017F938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2" w:type="dxa"/>
            <w:hideMark/>
          </w:tcPr>
          <w:p w14:paraId="164BCBE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Агрегационные факторы системы свертывания крови. Исследование полиморфизмов в генах: GP1BA ( -5</w:t>
            </w:r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T&gt;С</w:t>
            </w:r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), GP1BA (Т145, С&gt;Т), ITGB3 (L33P, T&gt;C), JAK 2 (V617F G&gt;T), SELPLG (М62I, A&gt;G)</w:t>
            </w:r>
          </w:p>
        </w:tc>
        <w:tc>
          <w:tcPr>
            <w:tcW w:w="2384" w:type="dxa"/>
            <w:hideMark/>
          </w:tcPr>
          <w:p w14:paraId="74DA54A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6EE7A0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генет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5CD0BD5" w14:textId="6BE091A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5-12</w:t>
            </w:r>
          </w:p>
        </w:tc>
        <w:tc>
          <w:tcPr>
            <w:tcW w:w="1161" w:type="dxa"/>
            <w:noWrap/>
            <w:hideMark/>
          </w:tcPr>
          <w:p w14:paraId="164BAC65" w14:textId="214169E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3FFA4BB" w14:textId="77777777" w:rsidTr="00474513">
        <w:trPr>
          <w:trHeight w:val="1344"/>
          <w:jc w:val="center"/>
        </w:trPr>
        <w:tc>
          <w:tcPr>
            <w:tcW w:w="587" w:type="dxa"/>
            <w:hideMark/>
          </w:tcPr>
          <w:p w14:paraId="497F6B9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2" w:type="dxa"/>
            <w:hideMark/>
          </w:tcPr>
          <w:p w14:paraId="3850304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Генетическая предрасположенность к артериальной гипертензии. Исследование полиморфизмов в генах: ADRB2 </w:t>
            </w:r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( G</w:t>
            </w:r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16R, G&gt;A); AGT ( T207M, C&gt;T); AGT ( M268T, T&gt;C); AGTR1 ( A1666C, A&gt;C); NOS3 ( D298E, T&gt;G)</w:t>
            </w:r>
          </w:p>
        </w:tc>
        <w:tc>
          <w:tcPr>
            <w:tcW w:w="2384" w:type="dxa"/>
            <w:hideMark/>
          </w:tcPr>
          <w:p w14:paraId="775960F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AE90A7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генет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94450E1" w14:textId="6587698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5-12</w:t>
            </w:r>
          </w:p>
        </w:tc>
        <w:tc>
          <w:tcPr>
            <w:tcW w:w="1161" w:type="dxa"/>
            <w:noWrap/>
            <w:hideMark/>
          </w:tcPr>
          <w:p w14:paraId="6CDF77B1" w14:textId="16E9226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7B339AB" w14:textId="77777777" w:rsidTr="00474513">
        <w:trPr>
          <w:trHeight w:val="1359"/>
          <w:jc w:val="center"/>
        </w:trPr>
        <w:tc>
          <w:tcPr>
            <w:tcW w:w="587" w:type="dxa"/>
            <w:hideMark/>
          </w:tcPr>
          <w:p w14:paraId="115F754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2" w:type="dxa"/>
            <w:hideMark/>
          </w:tcPr>
          <w:p w14:paraId="1622C20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Генетическая </w:t>
            </w:r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предрасположенность  к</w:t>
            </w:r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ишемической болезни сердца. Исследование полиморфизмов в генах: AMPD1 (Q12X </w:t>
            </w:r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G&gt;A</w:t>
            </w:r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), CDKN2A/2B (G&gt;C), HIF1A (P582S C&gt;T), MMP3 (5А&gt;6А), APOE (C112R T&gt;C), APOE (R158C C&gt;T)</w:t>
            </w:r>
          </w:p>
        </w:tc>
        <w:tc>
          <w:tcPr>
            <w:tcW w:w="2384" w:type="dxa"/>
            <w:hideMark/>
          </w:tcPr>
          <w:p w14:paraId="4E79E72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5A5728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генет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72750BA" w14:textId="08D8F37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5-12</w:t>
            </w:r>
          </w:p>
        </w:tc>
        <w:tc>
          <w:tcPr>
            <w:tcW w:w="1161" w:type="dxa"/>
            <w:noWrap/>
            <w:hideMark/>
          </w:tcPr>
          <w:p w14:paraId="2A50C571" w14:textId="06015C0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60F742C" w14:textId="77777777" w:rsidTr="00474513">
        <w:trPr>
          <w:trHeight w:val="1117"/>
          <w:jc w:val="center"/>
        </w:trPr>
        <w:tc>
          <w:tcPr>
            <w:tcW w:w="587" w:type="dxa"/>
            <w:hideMark/>
          </w:tcPr>
          <w:p w14:paraId="31B8491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4252" w:type="dxa"/>
            <w:hideMark/>
          </w:tcPr>
          <w:p w14:paraId="05D997E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Генетическая </w:t>
            </w:r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предрасположенность  к</w:t>
            </w:r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остеопорозу. Исследование полиморфизмов в генах: COL1A1 (IVS1 2046</w:t>
            </w:r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G&gt;T</w:t>
            </w:r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), ESR1 (T&gt;C (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PvuII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)), ESR1 (A&gt;G (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XbaI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)), LCT (-13910C&gt;T), LRP5 (A1330V C&gt;T), VDR (G&gt;A (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BsmI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))</w:t>
            </w:r>
          </w:p>
        </w:tc>
        <w:tc>
          <w:tcPr>
            <w:tcW w:w="2384" w:type="dxa"/>
            <w:hideMark/>
          </w:tcPr>
          <w:p w14:paraId="07A565D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F41AD2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генет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59D3B50" w14:textId="7D35123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5-12</w:t>
            </w:r>
          </w:p>
        </w:tc>
        <w:tc>
          <w:tcPr>
            <w:tcW w:w="1161" w:type="dxa"/>
            <w:noWrap/>
            <w:hideMark/>
          </w:tcPr>
          <w:p w14:paraId="3BF94D18" w14:textId="7808003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53C1F7E" w14:textId="77777777" w:rsidTr="00474513">
        <w:trPr>
          <w:trHeight w:val="699"/>
          <w:jc w:val="center"/>
        </w:trPr>
        <w:tc>
          <w:tcPr>
            <w:tcW w:w="587" w:type="dxa"/>
            <w:hideMark/>
          </w:tcPr>
          <w:p w14:paraId="79E8AFB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2" w:type="dxa"/>
            <w:hideMark/>
          </w:tcPr>
          <w:p w14:paraId="6EAB249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Генетически обусловленная непереносимость лактозы. Исследование полиморфизма в гене LCT (-13910</w:t>
            </w:r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C&gt;T</w:t>
            </w:r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84" w:type="dxa"/>
            <w:hideMark/>
          </w:tcPr>
          <w:p w14:paraId="36A714B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2D266F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генет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CC47A81" w14:textId="3DFF2C8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5-12 </w:t>
            </w:r>
          </w:p>
        </w:tc>
        <w:tc>
          <w:tcPr>
            <w:tcW w:w="1161" w:type="dxa"/>
            <w:noWrap/>
            <w:hideMark/>
          </w:tcPr>
          <w:p w14:paraId="389C74DD" w14:textId="65FC7DE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64DC193" w14:textId="77777777" w:rsidTr="00474513">
        <w:trPr>
          <w:trHeight w:val="675"/>
          <w:jc w:val="center"/>
        </w:trPr>
        <w:tc>
          <w:tcPr>
            <w:tcW w:w="587" w:type="dxa"/>
            <w:hideMark/>
          </w:tcPr>
          <w:p w14:paraId="4E91237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2" w:type="dxa"/>
            <w:hideMark/>
          </w:tcPr>
          <w:p w14:paraId="310ADF1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Мужское бесплодие. Генетическая диагностика азооспермии. Исследование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микроделеций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AZF локусе Y хромосомы. </w:t>
            </w:r>
          </w:p>
        </w:tc>
        <w:tc>
          <w:tcPr>
            <w:tcW w:w="2384" w:type="dxa"/>
            <w:hideMark/>
          </w:tcPr>
          <w:p w14:paraId="091CE15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3FE006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генет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263416C" w14:textId="22776EA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5-12</w:t>
            </w:r>
          </w:p>
        </w:tc>
        <w:tc>
          <w:tcPr>
            <w:tcW w:w="1161" w:type="dxa"/>
            <w:noWrap/>
            <w:hideMark/>
          </w:tcPr>
          <w:p w14:paraId="24D18E53" w14:textId="5ADD8F3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896B076" w14:textId="77777777" w:rsidTr="00474513">
        <w:trPr>
          <w:trHeight w:val="70"/>
          <w:jc w:val="center"/>
        </w:trPr>
        <w:tc>
          <w:tcPr>
            <w:tcW w:w="587" w:type="dxa"/>
            <w:hideMark/>
          </w:tcPr>
          <w:p w14:paraId="4007D97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2" w:type="dxa"/>
            <w:hideMark/>
          </w:tcPr>
          <w:p w14:paraId="082E01B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Заключение врача генетика к услуге «Система свертывания крови».</w:t>
            </w:r>
          </w:p>
        </w:tc>
        <w:tc>
          <w:tcPr>
            <w:tcW w:w="2384" w:type="dxa"/>
            <w:hideMark/>
          </w:tcPr>
          <w:p w14:paraId="6803D93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6B1CF4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E68BF24" w14:textId="00CBAC1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1" w:type="dxa"/>
            <w:noWrap/>
            <w:hideMark/>
          </w:tcPr>
          <w:p w14:paraId="33798957" w14:textId="20968F6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6D47387" w14:textId="77777777" w:rsidTr="00474513">
        <w:trPr>
          <w:trHeight w:val="367"/>
          <w:jc w:val="center"/>
        </w:trPr>
        <w:tc>
          <w:tcPr>
            <w:tcW w:w="587" w:type="dxa"/>
            <w:hideMark/>
          </w:tcPr>
          <w:p w14:paraId="27FC814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2" w:type="dxa"/>
            <w:hideMark/>
          </w:tcPr>
          <w:p w14:paraId="1CF73AA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Заключение врача-генетика к услуге «Синдром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Жильбера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84" w:type="dxa"/>
            <w:hideMark/>
          </w:tcPr>
          <w:p w14:paraId="53931B8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D93B64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6C39589" w14:textId="4B093FF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1" w:type="dxa"/>
            <w:noWrap/>
            <w:hideMark/>
          </w:tcPr>
          <w:p w14:paraId="084C6BE9" w14:textId="3CE78CE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B71119B" w14:textId="77777777" w:rsidTr="00474513">
        <w:trPr>
          <w:trHeight w:val="788"/>
          <w:jc w:val="center"/>
        </w:trPr>
        <w:tc>
          <w:tcPr>
            <w:tcW w:w="587" w:type="dxa"/>
            <w:hideMark/>
          </w:tcPr>
          <w:p w14:paraId="4F60F07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2" w:type="dxa"/>
            <w:hideMark/>
          </w:tcPr>
          <w:p w14:paraId="54F6BB5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Заключение врача-генетика к услуге «Генетическая предрасположенность к сахарному диабету 2 типа. Базовый профиль».</w:t>
            </w:r>
          </w:p>
        </w:tc>
        <w:tc>
          <w:tcPr>
            <w:tcW w:w="2384" w:type="dxa"/>
            <w:hideMark/>
          </w:tcPr>
          <w:p w14:paraId="187E8AF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9A7128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97FBB16" w14:textId="1A157BE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1" w:type="dxa"/>
            <w:noWrap/>
            <w:hideMark/>
          </w:tcPr>
          <w:p w14:paraId="24390B3E" w14:textId="453FC5D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A1EB043" w14:textId="77777777" w:rsidTr="00474513">
        <w:trPr>
          <w:trHeight w:val="315"/>
          <w:jc w:val="center"/>
        </w:trPr>
        <w:tc>
          <w:tcPr>
            <w:tcW w:w="587" w:type="dxa"/>
            <w:hideMark/>
          </w:tcPr>
          <w:p w14:paraId="7BBD371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2" w:type="dxa"/>
            <w:hideMark/>
          </w:tcPr>
          <w:p w14:paraId="24F7F1C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Заключение врача- генетика к услуге «Плазменные факторы системы свертывания крови»</w:t>
            </w:r>
          </w:p>
        </w:tc>
        <w:tc>
          <w:tcPr>
            <w:tcW w:w="2384" w:type="dxa"/>
            <w:hideMark/>
          </w:tcPr>
          <w:p w14:paraId="5704545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C25362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A9C0D47" w14:textId="3A953F9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1" w:type="dxa"/>
            <w:noWrap/>
            <w:hideMark/>
          </w:tcPr>
          <w:p w14:paraId="6FB627B8" w14:textId="0AB55B1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8383EF9" w14:textId="77777777" w:rsidTr="00474513">
        <w:trPr>
          <w:trHeight w:val="278"/>
          <w:jc w:val="center"/>
        </w:trPr>
        <w:tc>
          <w:tcPr>
            <w:tcW w:w="587" w:type="dxa"/>
            <w:hideMark/>
          </w:tcPr>
          <w:p w14:paraId="465CBBE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2" w:type="dxa"/>
            <w:hideMark/>
          </w:tcPr>
          <w:p w14:paraId="6EA1644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Заключение врача-генетика к услуге «Агрегационные факторы системы свертывания крови»</w:t>
            </w:r>
          </w:p>
        </w:tc>
        <w:tc>
          <w:tcPr>
            <w:tcW w:w="2384" w:type="dxa"/>
            <w:hideMark/>
          </w:tcPr>
          <w:p w14:paraId="4091166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915CEE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4AE5691" w14:textId="6A73ABD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1" w:type="dxa"/>
            <w:noWrap/>
            <w:hideMark/>
          </w:tcPr>
          <w:p w14:paraId="5F3BE7CB" w14:textId="72950D7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A4C2505" w14:textId="77777777" w:rsidTr="00474513">
        <w:trPr>
          <w:trHeight w:val="70"/>
          <w:jc w:val="center"/>
        </w:trPr>
        <w:tc>
          <w:tcPr>
            <w:tcW w:w="587" w:type="dxa"/>
            <w:hideMark/>
          </w:tcPr>
          <w:p w14:paraId="40D4A35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52" w:type="dxa"/>
            <w:hideMark/>
          </w:tcPr>
          <w:p w14:paraId="388ADBA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Заключение врача-генетика к услуге «Генетическая предрасположенность к артериальной гипертензии».</w:t>
            </w:r>
          </w:p>
        </w:tc>
        <w:tc>
          <w:tcPr>
            <w:tcW w:w="2384" w:type="dxa"/>
            <w:hideMark/>
          </w:tcPr>
          <w:p w14:paraId="4219857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821DA0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5B545E8" w14:textId="5B3228F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1" w:type="dxa"/>
            <w:noWrap/>
            <w:hideMark/>
          </w:tcPr>
          <w:p w14:paraId="4647C48D" w14:textId="2E5AF92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2817606" w14:textId="77777777" w:rsidTr="00474513">
        <w:trPr>
          <w:trHeight w:val="422"/>
          <w:jc w:val="center"/>
        </w:trPr>
        <w:tc>
          <w:tcPr>
            <w:tcW w:w="587" w:type="dxa"/>
            <w:hideMark/>
          </w:tcPr>
          <w:p w14:paraId="66351BD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2" w:type="dxa"/>
            <w:hideMark/>
          </w:tcPr>
          <w:p w14:paraId="1E78E31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Заключение врача генетика к услуге «Генетическая </w:t>
            </w:r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предрасположенность  к</w:t>
            </w:r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ишемической болезни сердца»</w:t>
            </w:r>
          </w:p>
        </w:tc>
        <w:tc>
          <w:tcPr>
            <w:tcW w:w="2384" w:type="dxa"/>
            <w:hideMark/>
          </w:tcPr>
          <w:p w14:paraId="1EACABB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1456F5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FCC415B" w14:textId="731624F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1" w:type="dxa"/>
            <w:noWrap/>
            <w:hideMark/>
          </w:tcPr>
          <w:p w14:paraId="19F40C1D" w14:textId="3393F31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20C6B93" w14:textId="77777777" w:rsidTr="00474513">
        <w:trPr>
          <w:trHeight w:val="375"/>
          <w:jc w:val="center"/>
        </w:trPr>
        <w:tc>
          <w:tcPr>
            <w:tcW w:w="587" w:type="dxa"/>
            <w:hideMark/>
          </w:tcPr>
          <w:p w14:paraId="7B99949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2" w:type="dxa"/>
            <w:hideMark/>
          </w:tcPr>
          <w:p w14:paraId="4DE5C7C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Заключение врача генетика к услуге «Генетическая </w:t>
            </w:r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предрасположенность  к</w:t>
            </w:r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остеопорозу»</w:t>
            </w:r>
          </w:p>
        </w:tc>
        <w:tc>
          <w:tcPr>
            <w:tcW w:w="2384" w:type="dxa"/>
            <w:hideMark/>
          </w:tcPr>
          <w:p w14:paraId="032E319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E30C02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F48534A" w14:textId="4DE276F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1" w:type="dxa"/>
            <w:noWrap/>
            <w:hideMark/>
          </w:tcPr>
          <w:p w14:paraId="24B0146D" w14:textId="03FB2DB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209A1BB" w14:textId="77777777" w:rsidTr="00474513">
        <w:trPr>
          <w:trHeight w:val="638"/>
          <w:jc w:val="center"/>
        </w:trPr>
        <w:tc>
          <w:tcPr>
            <w:tcW w:w="587" w:type="dxa"/>
            <w:hideMark/>
          </w:tcPr>
          <w:p w14:paraId="01878EF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2" w:type="dxa"/>
            <w:hideMark/>
          </w:tcPr>
          <w:p w14:paraId="4883714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Заключение врача генетика к услуге «Генетически обусловленная непереносимость лактозы»</w:t>
            </w:r>
          </w:p>
        </w:tc>
        <w:tc>
          <w:tcPr>
            <w:tcW w:w="2384" w:type="dxa"/>
            <w:hideMark/>
          </w:tcPr>
          <w:p w14:paraId="759E177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CF852D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D8F6ECD" w14:textId="015D482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1161" w:type="dxa"/>
            <w:noWrap/>
            <w:hideMark/>
          </w:tcPr>
          <w:p w14:paraId="329AA71C" w14:textId="56147CB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F4C7874" w14:textId="77777777" w:rsidTr="00474513">
        <w:trPr>
          <w:trHeight w:val="592"/>
          <w:jc w:val="center"/>
        </w:trPr>
        <w:tc>
          <w:tcPr>
            <w:tcW w:w="587" w:type="dxa"/>
            <w:hideMark/>
          </w:tcPr>
          <w:p w14:paraId="768E647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52" w:type="dxa"/>
            <w:hideMark/>
          </w:tcPr>
          <w:p w14:paraId="4FB1FC6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Заключение врача-генетика к услуге "Мужское бесплодие. Генетическая диагностика азооспермии"</w:t>
            </w:r>
          </w:p>
        </w:tc>
        <w:tc>
          <w:tcPr>
            <w:tcW w:w="2384" w:type="dxa"/>
            <w:hideMark/>
          </w:tcPr>
          <w:p w14:paraId="7A2DECE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EE5B40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D3767CC" w14:textId="6B0293F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1" w:type="dxa"/>
            <w:noWrap/>
            <w:hideMark/>
          </w:tcPr>
          <w:p w14:paraId="3195EA5B" w14:textId="5CF41A4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81B78E3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13B5DA5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52" w:type="dxa"/>
            <w:hideMark/>
          </w:tcPr>
          <w:p w14:paraId="42866AD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-HAV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2384" w:type="dxa"/>
            <w:hideMark/>
          </w:tcPr>
          <w:p w14:paraId="39BE74A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A8E18B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857DDFC" w14:textId="1BA075F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7DEBBF6B" w14:textId="75D9BD8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F6AB2A0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30F9709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52" w:type="dxa"/>
            <w:hideMark/>
          </w:tcPr>
          <w:p w14:paraId="6C61E9D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-HAV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2384" w:type="dxa"/>
            <w:hideMark/>
          </w:tcPr>
          <w:p w14:paraId="0354966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F1BABC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39A3635" w14:textId="3D498EA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0E1E6739" w14:textId="49F1B08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EBD82F2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7B53717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2" w:type="dxa"/>
            <w:hideMark/>
          </w:tcPr>
          <w:p w14:paraId="4B34340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HBsAg</w:t>
            </w:r>
            <w:proofErr w:type="spellEnd"/>
          </w:p>
        </w:tc>
        <w:tc>
          <w:tcPr>
            <w:tcW w:w="2384" w:type="dxa"/>
            <w:hideMark/>
          </w:tcPr>
          <w:p w14:paraId="2CBBBB2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907376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4E6719E" w14:textId="580EC09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77A1A17F" w14:textId="48FEBFD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F411928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1755307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52" w:type="dxa"/>
            <w:hideMark/>
          </w:tcPr>
          <w:p w14:paraId="3A321C8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anti-HBs</w:t>
            </w:r>
            <w:proofErr w:type="spellEnd"/>
          </w:p>
        </w:tc>
        <w:tc>
          <w:tcPr>
            <w:tcW w:w="2384" w:type="dxa"/>
            <w:hideMark/>
          </w:tcPr>
          <w:p w14:paraId="2F7E31B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745901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2B6C4E9" w14:textId="7011646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18ACFBB5" w14:textId="6646AFF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33243B7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3F6EFB8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252" w:type="dxa"/>
            <w:hideMark/>
          </w:tcPr>
          <w:p w14:paraId="1FB46EB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anti-HBcore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2384" w:type="dxa"/>
            <w:hideMark/>
          </w:tcPr>
          <w:p w14:paraId="68093CC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56E4CC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38452FF" w14:textId="40D8A49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7670DF45" w14:textId="523002B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E745ECC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1A5CA1D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252" w:type="dxa"/>
            <w:hideMark/>
          </w:tcPr>
          <w:p w14:paraId="6EB89CB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HBeAg</w:t>
            </w:r>
            <w:proofErr w:type="spellEnd"/>
          </w:p>
        </w:tc>
        <w:tc>
          <w:tcPr>
            <w:tcW w:w="2384" w:type="dxa"/>
            <w:hideMark/>
          </w:tcPr>
          <w:p w14:paraId="3B606DB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D5D2A7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A3216A6" w14:textId="16E5CF2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6E9BEA31" w14:textId="0947B68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38D68B2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0165A1D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2" w:type="dxa"/>
            <w:hideMark/>
          </w:tcPr>
          <w:p w14:paraId="32FE4D9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anti-Hbe</w:t>
            </w:r>
            <w:proofErr w:type="spellEnd"/>
          </w:p>
        </w:tc>
        <w:tc>
          <w:tcPr>
            <w:tcW w:w="2384" w:type="dxa"/>
            <w:hideMark/>
          </w:tcPr>
          <w:p w14:paraId="60F41C5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FF0CDB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41121B4" w14:textId="1F31F97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4046B4A8" w14:textId="5B3CFCD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6A46ED5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12F6627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2" w:type="dxa"/>
            <w:hideMark/>
          </w:tcPr>
          <w:p w14:paraId="112B1A3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HBsAg</w:t>
            </w:r>
            <w:proofErr w:type="spellEnd"/>
          </w:p>
        </w:tc>
        <w:tc>
          <w:tcPr>
            <w:tcW w:w="2384" w:type="dxa"/>
            <w:hideMark/>
          </w:tcPr>
          <w:p w14:paraId="3D9953F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E364BF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40C655F" w14:textId="4DBC821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2A99BAEA" w14:textId="53D6CEB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47489E2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4D3CDAB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252" w:type="dxa"/>
            <w:hideMark/>
          </w:tcPr>
          <w:p w14:paraId="329E6EB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anti-HBcore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(суммарное)</w:t>
            </w:r>
          </w:p>
        </w:tc>
        <w:tc>
          <w:tcPr>
            <w:tcW w:w="2384" w:type="dxa"/>
            <w:hideMark/>
          </w:tcPr>
          <w:p w14:paraId="03099DE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2FC38D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11E0666" w14:textId="72C45A8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37E8438F" w14:textId="71D2D5E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56C146F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65DA812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252" w:type="dxa"/>
            <w:hideMark/>
          </w:tcPr>
          <w:p w14:paraId="0A98F3F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-HCV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2384" w:type="dxa"/>
            <w:hideMark/>
          </w:tcPr>
          <w:p w14:paraId="28D4BCF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4627FA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1C8631D" w14:textId="4064AA0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0F8F3EE2" w14:textId="70DAACE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48269DA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1E589FD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2" w:type="dxa"/>
            <w:hideMark/>
          </w:tcPr>
          <w:p w14:paraId="48F9F4A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-HCV (суммарное)</w:t>
            </w:r>
          </w:p>
        </w:tc>
        <w:tc>
          <w:tcPr>
            <w:tcW w:w="2384" w:type="dxa"/>
            <w:hideMark/>
          </w:tcPr>
          <w:p w14:paraId="382C28F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12CC50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D8F7EF2" w14:textId="1028BB4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05060F37" w14:textId="05A5F2C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98B2878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2A23A4D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252" w:type="dxa"/>
            <w:hideMark/>
          </w:tcPr>
          <w:p w14:paraId="347895D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-HDV (суммарное)</w:t>
            </w:r>
          </w:p>
        </w:tc>
        <w:tc>
          <w:tcPr>
            <w:tcW w:w="2384" w:type="dxa"/>
            <w:hideMark/>
          </w:tcPr>
          <w:p w14:paraId="111A287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38FF7C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521B296" w14:textId="4A5EAD0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68CCF2CA" w14:textId="2D20DA5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C393304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0A9C4B7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252" w:type="dxa"/>
            <w:hideMark/>
          </w:tcPr>
          <w:p w14:paraId="29075C0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-HDV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2384" w:type="dxa"/>
            <w:hideMark/>
          </w:tcPr>
          <w:p w14:paraId="1A62964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32B961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A2A56C2" w14:textId="6065B5B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554F3F38" w14:textId="38F9137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2F02B08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1966FAF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252" w:type="dxa"/>
            <w:hideMark/>
          </w:tcPr>
          <w:p w14:paraId="1EB6BFC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-HEV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2384" w:type="dxa"/>
            <w:hideMark/>
          </w:tcPr>
          <w:p w14:paraId="63E729C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63A88E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EA2653F" w14:textId="466C518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37131A99" w14:textId="447FD88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4EC3A18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02AFCEB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252" w:type="dxa"/>
            <w:hideMark/>
          </w:tcPr>
          <w:p w14:paraId="2D9AF3D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-HEV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IgМ</w:t>
            </w:r>
            <w:proofErr w:type="spellEnd"/>
          </w:p>
        </w:tc>
        <w:tc>
          <w:tcPr>
            <w:tcW w:w="2384" w:type="dxa"/>
            <w:hideMark/>
          </w:tcPr>
          <w:p w14:paraId="2C88538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4F907D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0AD58A7" w14:textId="77A3310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752EF14E" w14:textId="4A9D906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5927D6B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157D6ED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252" w:type="dxa"/>
            <w:hideMark/>
          </w:tcPr>
          <w:p w14:paraId="0811992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Syphilis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RPR</w:t>
            </w:r>
          </w:p>
        </w:tc>
        <w:tc>
          <w:tcPr>
            <w:tcW w:w="2384" w:type="dxa"/>
            <w:hideMark/>
          </w:tcPr>
          <w:p w14:paraId="262C3FD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A9AAF9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B4F176F" w14:textId="19BA4AD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5442E686" w14:textId="1AD5D82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E3E61EA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7FE24A6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52" w:type="dxa"/>
            <w:hideMark/>
          </w:tcPr>
          <w:p w14:paraId="274E78F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Syphilis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TPHA (РПГА)</w:t>
            </w:r>
          </w:p>
        </w:tc>
        <w:tc>
          <w:tcPr>
            <w:tcW w:w="2384" w:type="dxa"/>
            <w:hideMark/>
          </w:tcPr>
          <w:p w14:paraId="088454B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7B2729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3E274E6" w14:textId="18D1EC9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51AB934A" w14:textId="486D4A7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6942B7F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7A3F144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252" w:type="dxa"/>
            <w:hideMark/>
          </w:tcPr>
          <w:p w14:paraId="60FA434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Syphilis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TPHA  (</w:t>
            </w:r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РПГА)</w:t>
            </w:r>
          </w:p>
        </w:tc>
        <w:tc>
          <w:tcPr>
            <w:tcW w:w="2384" w:type="dxa"/>
            <w:hideMark/>
          </w:tcPr>
          <w:p w14:paraId="7BF315D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79AA5C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2D6FC71" w14:textId="23CDD41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4C9F4E85" w14:textId="2A4EB75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64B3B01" w14:textId="77777777" w:rsidTr="00474513">
        <w:trPr>
          <w:trHeight w:val="588"/>
          <w:jc w:val="center"/>
        </w:trPr>
        <w:tc>
          <w:tcPr>
            <w:tcW w:w="587" w:type="dxa"/>
            <w:hideMark/>
          </w:tcPr>
          <w:p w14:paraId="4D555F2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252" w:type="dxa"/>
            <w:hideMark/>
          </w:tcPr>
          <w:p w14:paraId="5F3162D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anti-Treponema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pallidum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(суммарные)</w:t>
            </w:r>
          </w:p>
        </w:tc>
        <w:tc>
          <w:tcPr>
            <w:tcW w:w="2384" w:type="dxa"/>
            <w:hideMark/>
          </w:tcPr>
          <w:p w14:paraId="04A8D67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C38C50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8EBC563" w14:textId="28DD8DC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580015A5" w14:textId="5694019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209FE16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5F23439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4252" w:type="dxa"/>
            <w:hideMark/>
          </w:tcPr>
          <w:p w14:paraId="66E4FAD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-HIV 1,2/Ag p24</w:t>
            </w:r>
          </w:p>
        </w:tc>
        <w:tc>
          <w:tcPr>
            <w:tcW w:w="2384" w:type="dxa"/>
            <w:hideMark/>
          </w:tcPr>
          <w:p w14:paraId="7977845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91CB19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CD6638B" w14:textId="070D43C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27B5BC6A" w14:textId="22EE58A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47CF6B1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546541B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252" w:type="dxa"/>
            <w:hideMark/>
          </w:tcPr>
          <w:p w14:paraId="4B9724B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-HSV 1 типа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2384" w:type="dxa"/>
            <w:hideMark/>
          </w:tcPr>
          <w:p w14:paraId="0069189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AE0251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3FC39A6" w14:textId="2CCACD7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5E3C9069" w14:textId="7B3911D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32180E0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5910C96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52" w:type="dxa"/>
            <w:hideMark/>
          </w:tcPr>
          <w:p w14:paraId="740A695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-HSV 2 типа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2384" w:type="dxa"/>
            <w:hideMark/>
          </w:tcPr>
          <w:p w14:paraId="4E7876B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E7010C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C41174F" w14:textId="576D529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58280A57" w14:textId="1807738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8AEED3B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0759DFF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252" w:type="dxa"/>
            <w:hideMark/>
          </w:tcPr>
          <w:p w14:paraId="1DF2420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-HSV 1,2 типа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2384" w:type="dxa"/>
            <w:hideMark/>
          </w:tcPr>
          <w:p w14:paraId="71DCCA7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E4FCD4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6824667" w14:textId="70E8E79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1ED3A6B3" w14:textId="3209D0B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DD6BD82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29CFBFD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252" w:type="dxa"/>
            <w:hideMark/>
          </w:tcPr>
          <w:p w14:paraId="2200231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-HSV 1,2 типа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2384" w:type="dxa"/>
            <w:hideMark/>
          </w:tcPr>
          <w:p w14:paraId="7A4E8D0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28552C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FC5ABA2" w14:textId="3D97F6B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1D562BB0" w14:textId="09E15B5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62FACF8" w14:textId="77777777" w:rsidTr="00474513">
        <w:trPr>
          <w:trHeight w:val="331"/>
          <w:jc w:val="center"/>
        </w:trPr>
        <w:tc>
          <w:tcPr>
            <w:tcW w:w="587" w:type="dxa"/>
            <w:hideMark/>
          </w:tcPr>
          <w:p w14:paraId="0230CB0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252" w:type="dxa"/>
            <w:hideMark/>
          </w:tcPr>
          <w:p w14:paraId="24EA1BE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-HSV 1,2 типа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авидность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84" w:type="dxa"/>
            <w:hideMark/>
          </w:tcPr>
          <w:p w14:paraId="443DE5A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5A136D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4C21F96" w14:textId="257B138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1161" w:type="dxa"/>
            <w:noWrap/>
            <w:hideMark/>
          </w:tcPr>
          <w:p w14:paraId="0642A7E5" w14:textId="7DA89E2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D5B15D0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2E0B897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252" w:type="dxa"/>
            <w:hideMark/>
          </w:tcPr>
          <w:p w14:paraId="0BA4D51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-CMV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2384" w:type="dxa"/>
            <w:hideMark/>
          </w:tcPr>
          <w:p w14:paraId="4D8EFAA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1323D0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F5BC1AE" w14:textId="48C7E08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7E221A62" w14:textId="36FEB62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08774AC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2A60C24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252" w:type="dxa"/>
            <w:hideMark/>
          </w:tcPr>
          <w:p w14:paraId="5D09DF0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-CMV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2384" w:type="dxa"/>
            <w:hideMark/>
          </w:tcPr>
          <w:p w14:paraId="5EBEFDF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020E8E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994DF41" w14:textId="649FA93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0F45B6EE" w14:textId="5C2BD77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17C9A03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6793A46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252" w:type="dxa"/>
            <w:hideMark/>
          </w:tcPr>
          <w:p w14:paraId="2616ECE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-CMV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авидность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84" w:type="dxa"/>
            <w:hideMark/>
          </w:tcPr>
          <w:p w14:paraId="588BCF1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6943F0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043E18B" w14:textId="18F6797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473042B9" w14:textId="429F177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3D66CBF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442D2F0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252" w:type="dxa"/>
            <w:hideMark/>
          </w:tcPr>
          <w:p w14:paraId="14729D8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anti-Rubella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virus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2384" w:type="dxa"/>
            <w:hideMark/>
          </w:tcPr>
          <w:p w14:paraId="0C12FAE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F30FB4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52416C7" w14:textId="6C53D10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748A972C" w14:textId="6687A8A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A3FCC46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5416954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252" w:type="dxa"/>
            <w:hideMark/>
          </w:tcPr>
          <w:p w14:paraId="016ABAD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anti-Rubella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virus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2384" w:type="dxa"/>
            <w:hideMark/>
          </w:tcPr>
          <w:p w14:paraId="768E73F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2049F5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6624166" w14:textId="7D5CF84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5273A9A4" w14:textId="72ADF38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72EB1E5" w14:textId="77777777" w:rsidTr="00474513">
        <w:trPr>
          <w:trHeight w:val="346"/>
          <w:jc w:val="center"/>
        </w:trPr>
        <w:tc>
          <w:tcPr>
            <w:tcW w:w="587" w:type="dxa"/>
            <w:hideMark/>
          </w:tcPr>
          <w:p w14:paraId="3C8C6F2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252" w:type="dxa"/>
            <w:hideMark/>
          </w:tcPr>
          <w:p w14:paraId="7290D6D9" w14:textId="77777777" w:rsidR="00F8698B" w:rsidRPr="00282423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8242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anti-Rubella virus IgG (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авидность</w:t>
            </w:r>
            <w:proofErr w:type="spellEnd"/>
            <w:r w:rsidRPr="0028242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384" w:type="dxa"/>
            <w:hideMark/>
          </w:tcPr>
          <w:p w14:paraId="398F3F1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77328F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7F6A77A" w14:textId="1663F77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1161" w:type="dxa"/>
            <w:noWrap/>
            <w:hideMark/>
          </w:tcPr>
          <w:p w14:paraId="3C83CBD0" w14:textId="1419EC2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5C51AB8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456B750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252" w:type="dxa"/>
            <w:hideMark/>
          </w:tcPr>
          <w:p w14:paraId="4675A1C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anti-Measles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virus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2384" w:type="dxa"/>
            <w:hideMark/>
          </w:tcPr>
          <w:p w14:paraId="29CB278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1B84BA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63ADE78" w14:textId="418525B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5B75803A" w14:textId="2C04313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4E6602B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359EE30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252" w:type="dxa"/>
            <w:hideMark/>
          </w:tcPr>
          <w:p w14:paraId="2B7869B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anti-Measles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virus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2384" w:type="dxa"/>
            <w:hideMark/>
          </w:tcPr>
          <w:p w14:paraId="457D94E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DC778C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8714FF8" w14:textId="37E03DF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5E15C9AA" w14:textId="30B59DF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0DBE231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15040A3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252" w:type="dxa"/>
            <w:hideMark/>
          </w:tcPr>
          <w:p w14:paraId="5707D8F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anti-Mumps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2384" w:type="dxa"/>
            <w:hideMark/>
          </w:tcPr>
          <w:p w14:paraId="631B231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31D2AE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102BC33" w14:textId="427A154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50FACEC9" w14:textId="608E102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EE0B981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4E813E3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252" w:type="dxa"/>
            <w:hideMark/>
          </w:tcPr>
          <w:p w14:paraId="4F3D1B6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anti-Mumps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2384" w:type="dxa"/>
            <w:hideMark/>
          </w:tcPr>
          <w:p w14:paraId="7650FA3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B9BC18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15B749D" w14:textId="450E116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6C958373" w14:textId="47BDFAC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E40074B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4E3964E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252" w:type="dxa"/>
            <w:hideMark/>
          </w:tcPr>
          <w:p w14:paraId="0AE0BFF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-EBV-VCA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2384" w:type="dxa"/>
            <w:hideMark/>
          </w:tcPr>
          <w:p w14:paraId="6B32577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551D15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ED9968E" w14:textId="5E4A68C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6C71A125" w14:textId="67A274E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B56657B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5964B60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252" w:type="dxa"/>
            <w:hideMark/>
          </w:tcPr>
          <w:p w14:paraId="07A7954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-EBV-VCA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2384" w:type="dxa"/>
            <w:hideMark/>
          </w:tcPr>
          <w:p w14:paraId="4316151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132EBF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99344CF" w14:textId="5E6ACCB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01C3B07D" w14:textId="423CF87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BD6906A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4C7FF0C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252" w:type="dxa"/>
            <w:hideMark/>
          </w:tcPr>
          <w:p w14:paraId="6344217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-EBV-EBNA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2384" w:type="dxa"/>
            <w:hideMark/>
          </w:tcPr>
          <w:p w14:paraId="47C5782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DA01FE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2F5AF2D" w14:textId="3815324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264E105D" w14:textId="2037362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5534139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116EE7B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252" w:type="dxa"/>
            <w:hideMark/>
          </w:tcPr>
          <w:p w14:paraId="66BBE33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-EBV-EA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2384" w:type="dxa"/>
            <w:hideMark/>
          </w:tcPr>
          <w:p w14:paraId="5109AF3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B93CE2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059CEEB" w14:textId="01250D8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4063F24D" w14:textId="0585811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B201BC2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75FA0BF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4252" w:type="dxa"/>
            <w:hideMark/>
          </w:tcPr>
          <w:p w14:paraId="14A9B78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anti-Helicobacter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pylori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IgA</w:t>
            </w:r>
            <w:proofErr w:type="spellEnd"/>
          </w:p>
        </w:tc>
        <w:tc>
          <w:tcPr>
            <w:tcW w:w="2384" w:type="dxa"/>
            <w:hideMark/>
          </w:tcPr>
          <w:p w14:paraId="4DF39EA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61B0F6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72A402D" w14:textId="6DB6F36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1AECD7D1" w14:textId="1EA5834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246BDA0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69D5A91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252" w:type="dxa"/>
            <w:hideMark/>
          </w:tcPr>
          <w:p w14:paraId="44C5638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anti-Helicobacter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pylori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2384" w:type="dxa"/>
            <w:hideMark/>
          </w:tcPr>
          <w:p w14:paraId="6387E90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0040AE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6236429" w14:textId="4EAA722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76C658BA" w14:textId="7BE9BB1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120BCCC" w14:textId="77777777" w:rsidTr="00474513">
        <w:trPr>
          <w:trHeight w:val="750"/>
          <w:jc w:val="center"/>
        </w:trPr>
        <w:tc>
          <w:tcPr>
            <w:tcW w:w="587" w:type="dxa"/>
            <w:hideMark/>
          </w:tcPr>
          <w:p w14:paraId="5EE565E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252" w:type="dxa"/>
            <w:hideMark/>
          </w:tcPr>
          <w:p w14:paraId="2182893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Helicobacter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pylori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, качественное определение антигенов (экспресс-метод с использованием моноклональных антител)</w:t>
            </w:r>
          </w:p>
        </w:tc>
        <w:tc>
          <w:tcPr>
            <w:tcW w:w="2384" w:type="dxa"/>
            <w:hideMark/>
          </w:tcPr>
          <w:p w14:paraId="27D79F7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кал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60E25F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7D397B3" w14:textId="50BC919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4B6F8A7D" w14:textId="6D2B2FE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CB3F20A" w14:textId="77777777" w:rsidTr="00474513">
        <w:trPr>
          <w:trHeight w:val="677"/>
          <w:jc w:val="center"/>
        </w:trPr>
        <w:tc>
          <w:tcPr>
            <w:tcW w:w="587" w:type="dxa"/>
            <w:hideMark/>
          </w:tcPr>
          <w:p w14:paraId="2FF79A5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252" w:type="dxa"/>
            <w:hideMark/>
          </w:tcPr>
          <w:p w14:paraId="48E94A0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Helicobacter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pylori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13С -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уреазный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дыхательный тест (определение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уреазной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активности)</w:t>
            </w:r>
          </w:p>
        </w:tc>
        <w:tc>
          <w:tcPr>
            <w:tcW w:w="2384" w:type="dxa"/>
            <w:hideMark/>
          </w:tcPr>
          <w:p w14:paraId="38C9FED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Выдыхаемый воздух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842EB4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A47F254" w14:textId="6B3A134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1" w:type="dxa"/>
            <w:noWrap/>
            <w:hideMark/>
          </w:tcPr>
          <w:p w14:paraId="352878ED" w14:textId="2CD9215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735DB69" w14:textId="77777777" w:rsidTr="00474513">
        <w:trPr>
          <w:trHeight w:val="588"/>
          <w:jc w:val="center"/>
        </w:trPr>
        <w:tc>
          <w:tcPr>
            <w:tcW w:w="587" w:type="dxa"/>
            <w:hideMark/>
          </w:tcPr>
          <w:p w14:paraId="4E59509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4252" w:type="dxa"/>
            <w:hideMark/>
          </w:tcPr>
          <w:p w14:paraId="5375542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anti-Chlamydia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trachomatis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2384" w:type="dxa"/>
            <w:hideMark/>
          </w:tcPr>
          <w:p w14:paraId="5729FE7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114BC3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385ED77" w14:textId="20E09C1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13F3B365" w14:textId="63D1BD0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8736C09" w14:textId="77777777" w:rsidTr="00474513">
        <w:trPr>
          <w:trHeight w:val="588"/>
          <w:jc w:val="center"/>
        </w:trPr>
        <w:tc>
          <w:tcPr>
            <w:tcW w:w="587" w:type="dxa"/>
            <w:hideMark/>
          </w:tcPr>
          <w:p w14:paraId="382EFF5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252" w:type="dxa"/>
            <w:hideMark/>
          </w:tcPr>
          <w:p w14:paraId="7E063A3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anti-Chlamydia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trachomatis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IgA</w:t>
            </w:r>
            <w:proofErr w:type="spellEnd"/>
          </w:p>
        </w:tc>
        <w:tc>
          <w:tcPr>
            <w:tcW w:w="2384" w:type="dxa"/>
            <w:hideMark/>
          </w:tcPr>
          <w:p w14:paraId="4FF3C8A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664F6D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A5EB04E" w14:textId="004DB41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1D9E997F" w14:textId="4002F4E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375E108" w14:textId="77777777" w:rsidTr="00474513">
        <w:trPr>
          <w:trHeight w:val="588"/>
          <w:jc w:val="center"/>
        </w:trPr>
        <w:tc>
          <w:tcPr>
            <w:tcW w:w="587" w:type="dxa"/>
            <w:hideMark/>
          </w:tcPr>
          <w:p w14:paraId="2F04796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4252" w:type="dxa"/>
            <w:hideMark/>
          </w:tcPr>
          <w:p w14:paraId="59B1252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anti-Chlamydophila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pneumoniae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2384" w:type="dxa"/>
            <w:hideMark/>
          </w:tcPr>
          <w:p w14:paraId="7BEA20E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FFC32E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93A8A2F" w14:textId="4C7A293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05D40FFC" w14:textId="058D2A4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F7B2B20" w14:textId="77777777" w:rsidTr="00474513">
        <w:trPr>
          <w:trHeight w:val="588"/>
          <w:jc w:val="center"/>
        </w:trPr>
        <w:tc>
          <w:tcPr>
            <w:tcW w:w="587" w:type="dxa"/>
            <w:hideMark/>
          </w:tcPr>
          <w:p w14:paraId="4C46C95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252" w:type="dxa"/>
            <w:hideMark/>
          </w:tcPr>
          <w:p w14:paraId="52A816B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anti-Chlamydophila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pneumoniae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IgA</w:t>
            </w:r>
            <w:proofErr w:type="spellEnd"/>
          </w:p>
        </w:tc>
        <w:tc>
          <w:tcPr>
            <w:tcW w:w="2384" w:type="dxa"/>
            <w:hideMark/>
          </w:tcPr>
          <w:p w14:paraId="157BE56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D1BD35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F86A7C9" w14:textId="139AEDB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2BDFB04C" w14:textId="399D25E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039732A" w14:textId="77777777" w:rsidTr="00474513">
        <w:trPr>
          <w:trHeight w:val="588"/>
          <w:jc w:val="center"/>
        </w:trPr>
        <w:tc>
          <w:tcPr>
            <w:tcW w:w="587" w:type="dxa"/>
            <w:hideMark/>
          </w:tcPr>
          <w:p w14:paraId="73324A7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4252" w:type="dxa"/>
            <w:hideMark/>
          </w:tcPr>
          <w:p w14:paraId="6B5F508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anti-Chlamydia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trachomatis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IgМ</w:t>
            </w:r>
            <w:proofErr w:type="spellEnd"/>
          </w:p>
        </w:tc>
        <w:tc>
          <w:tcPr>
            <w:tcW w:w="2384" w:type="dxa"/>
            <w:hideMark/>
          </w:tcPr>
          <w:p w14:paraId="42A240B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59959F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71D1606" w14:textId="5CC39B6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41E2ADFC" w14:textId="572EB19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B0D64D5" w14:textId="77777777" w:rsidTr="00474513">
        <w:trPr>
          <w:trHeight w:val="588"/>
          <w:jc w:val="center"/>
        </w:trPr>
        <w:tc>
          <w:tcPr>
            <w:tcW w:w="587" w:type="dxa"/>
            <w:hideMark/>
          </w:tcPr>
          <w:p w14:paraId="2703EB3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4252" w:type="dxa"/>
            <w:hideMark/>
          </w:tcPr>
          <w:p w14:paraId="5C62CE4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anti-Chlamydophila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pneumoniae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IgМ</w:t>
            </w:r>
            <w:proofErr w:type="spellEnd"/>
          </w:p>
        </w:tc>
        <w:tc>
          <w:tcPr>
            <w:tcW w:w="2384" w:type="dxa"/>
            <w:hideMark/>
          </w:tcPr>
          <w:p w14:paraId="55916AD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6BB9DA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69C05AF" w14:textId="3560A80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4A92C146" w14:textId="581B062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1CEDBFB" w14:textId="77777777" w:rsidTr="00474513">
        <w:trPr>
          <w:trHeight w:val="588"/>
          <w:jc w:val="center"/>
        </w:trPr>
        <w:tc>
          <w:tcPr>
            <w:tcW w:w="587" w:type="dxa"/>
            <w:hideMark/>
          </w:tcPr>
          <w:p w14:paraId="4BE2276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4252" w:type="dxa"/>
            <w:hideMark/>
          </w:tcPr>
          <w:p w14:paraId="3E0D929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anti-Mycoplasma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hominis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2384" w:type="dxa"/>
            <w:hideMark/>
          </w:tcPr>
          <w:p w14:paraId="29BCDF2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DCAB00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3CF6E27" w14:textId="1FC72E4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77C1D32A" w14:textId="3747312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272964F" w14:textId="77777777" w:rsidTr="00474513">
        <w:trPr>
          <w:trHeight w:val="588"/>
          <w:jc w:val="center"/>
        </w:trPr>
        <w:tc>
          <w:tcPr>
            <w:tcW w:w="587" w:type="dxa"/>
            <w:hideMark/>
          </w:tcPr>
          <w:p w14:paraId="57DA116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4252" w:type="dxa"/>
            <w:hideMark/>
          </w:tcPr>
          <w:p w14:paraId="63DAD23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anti-Mycoplasma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hominis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2384" w:type="dxa"/>
            <w:hideMark/>
          </w:tcPr>
          <w:p w14:paraId="5CBE94F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665A88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4FF83AF" w14:textId="4135C3C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696BAA56" w14:textId="46A50AA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3E96589" w14:textId="77777777" w:rsidTr="00474513">
        <w:trPr>
          <w:trHeight w:val="588"/>
          <w:jc w:val="center"/>
        </w:trPr>
        <w:tc>
          <w:tcPr>
            <w:tcW w:w="587" w:type="dxa"/>
            <w:hideMark/>
          </w:tcPr>
          <w:p w14:paraId="60FD323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252" w:type="dxa"/>
            <w:hideMark/>
          </w:tcPr>
          <w:p w14:paraId="6C7C0F7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anti-Mycoplasma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hominis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IgА</w:t>
            </w:r>
            <w:proofErr w:type="spellEnd"/>
          </w:p>
        </w:tc>
        <w:tc>
          <w:tcPr>
            <w:tcW w:w="2384" w:type="dxa"/>
            <w:hideMark/>
          </w:tcPr>
          <w:p w14:paraId="6E6A3DD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CD44E6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7CFCC42" w14:textId="4497771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79DBE4E7" w14:textId="01BFE0C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5996005" w14:textId="77777777" w:rsidTr="00474513">
        <w:trPr>
          <w:trHeight w:val="588"/>
          <w:jc w:val="center"/>
        </w:trPr>
        <w:tc>
          <w:tcPr>
            <w:tcW w:w="587" w:type="dxa"/>
            <w:hideMark/>
          </w:tcPr>
          <w:p w14:paraId="2BE8F6B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4252" w:type="dxa"/>
            <w:hideMark/>
          </w:tcPr>
          <w:p w14:paraId="234E6C7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anti-Mycoplasma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pneumoniae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2384" w:type="dxa"/>
            <w:hideMark/>
          </w:tcPr>
          <w:p w14:paraId="12A3760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3F3ED3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FE04ECA" w14:textId="391F1A1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3B3B863B" w14:textId="7937EDF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B885962" w14:textId="77777777" w:rsidTr="00474513">
        <w:trPr>
          <w:trHeight w:val="588"/>
          <w:jc w:val="center"/>
        </w:trPr>
        <w:tc>
          <w:tcPr>
            <w:tcW w:w="587" w:type="dxa"/>
            <w:hideMark/>
          </w:tcPr>
          <w:p w14:paraId="180590D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4252" w:type="dxa"/>
            <w:hideMark/>
          </w:tcPr>
          <w:p w14:paraId="28912BB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anti-Mycoplasma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pneumoniae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IgA</w:t>
            </w:r>
            <w:proofErr w:type="spellEnd"/>
          </w:p>
        </w:tc>
        <w:tc>
          <w:tcPr>
            <w:tcW w:w="2384" w:type="dxa"/>
            <w:hideMark/>
          </w:tcPr>
          <w:p w14:paraId="6447E9F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5E8AA8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9E32DE0" w14:textId="71B1343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5B63B7A0" w14:textId="362DC64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87FC4FA" w14:textId="77777777" w:rsidTr="00474513">
        <w:trPr>
          <w:trHeight w:val="588"/>
          <w:jc w:val="center"/>
        </w:trPr>
        <w:tc>
          <w:tcPr>
            <w:tcW w:w="587" w:type="dxa"/>
            <w:hideMark/>
          </w:tcPr>
          <w:p w14:paraId="58D9B96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4252" w:type="dxa"/>
            <w:hideMark/>
          </w:tcPr>
          <w:p w14:paraId="33AB669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anti-Mycoplasma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pneumoniae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2384" w:type="dxa"/>
            <w:hideMark/>
          </w:tcPr>
          <w:p w14:paraId="518C4A9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E1717A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6F2C7AB" w14:textId="151C5B9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4AE2C3D6" w14:textId="7BF2D33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3B941FB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58B49BA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79</w:t>
            </w:r>
          </w:p>
        </w:tc>
        <w:tc>
          <w:tcPr>
            <w:tcW w:w="4252" w:type="dxa"/>
            <w:hideMark/>
          </w:tcPr>
          <w:p w14:paraId="23C4918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anti-Toxo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gondii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2384" w:type="dxa"/>
            <w:hideMark/>
          </w:tcPr>
          <w:p w14:paraId="470F36B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DB3DCE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82F825B" w14:textId="2D9D247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01A8CC7B" w14:textId="008CDA7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10E5D88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352515F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252" w:type="dxa"/>
            <w:hideMark/>
          </w:tcPr>
          <w:p w14:paraId="6AC8C3F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anti-Toxo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gondii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2384" w:type="dxa"/>
            <w:hideMark/>
          </w:tcPr>
          <w:p w14:paraId="331240F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E52BE4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759E037" w14:textId="36A532D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3DFB6995" w14:textId="7A9D0DE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FC004D0" w14:textId="77777777" w:rsidTr="00474513">
        <w:trPr>
          <w:trHeight w:val="332"/>
          <w:jc w:val="center"/>
        </w:trPr>
        <w:tc>
          <w:tcPr>
            <w:tcW w:w="587" w:type="dxa"/>
            <w:hideMark/>
          </w:tcPr>
          <w:p w14:paraId="4F27138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4252" w:type="dxa"/>
            <w:hideMark/>
          </w:tcPr>
          <w:p w14:paraId="29251C4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Toxo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gondii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авидность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84" w:type="dxa"/>
            <w:hideMark/>
          </w:tcPr>
          <w:p w14:paraId="0FB9A6E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044DC1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CBC0E9C" w14:textId="762AE5A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65894F9C" w14:textId="66BA15C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ED17970" w14:textId="77777777" w:rsidTr="00474513">
        <w:trPr>
          <w:trHeight w:val="588"/>
          <w:jc w:val="center"/>
        </w:trPr>
        <w:tc>
          <w:tcPr>
            <w:tcW w:w="587" w:type="dxa"/>
            <w:hideMark/>
          </w:tcPr>
          <w:p w14:paraId="6485840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4252" w:type="dxa"/>
            <w:hideMark/>
          </w:tcPr>
          <w:p w14:paraId="712763B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anti-Giardia Lamblia (c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уммарные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: IgG; IgM; IgA)</w:t>
            </w:r>
          </w:p>
        </w:tc>
        <w:tc>
          <w:tcPr>
            <w:tcW w:w="2384" w:type="dxa"/>
            <w:hideMark/>
          </w:tcPr>
          <w:p w14:paraId="0F29A63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BDA8F7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ABF330F" w14:textId="0BE378B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341683F7" w14:textId="309A1DF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E12B361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252CAE4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4252" w:type="dxa"/>
            <w:hideMark/>
          </w:tcPr>
          <w:p w14:paraId="3E27C06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anti-Giardia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Lamblia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2384" w:type="dxa"/>
            <w:hideMark/>
          </w:tcPr>
          <w:p w14:paraId="160CEFA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951E6E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6131517" w14:textId="237CED7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451CD48B" w14:textId="0AADD7E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25CCD63" w14:textId="77777777" w:rsidTr="00474513">
        <w:trPr>
          <w:trHeight w:val="477"/>
          <w:jc w:val="center"/>
        </w:trPr>
        <w:tc>
          <w:tcPr>
            <w:tcW w:w="587" w:type="dxa"/>
            <w:hideMark/>
          </w:tcPr>
          <w:p w14:paraId="2E789D1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252" w:type="dxa"/>
            <w:hideMark/>
          </w:tcPr>
          <w:p w14:paraId="642FDAD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Giardia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Lamblia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, качественное определение антигена (экспресс-метод)</w:t>
            </w:r>
          </w:p>
        </w:tc>
        <w:tc>
          <w:tcPr>
            <w:tcW w:w="2384" w:type="dxa"/>
            <w:hideMark/>
          </w:tcPr>
          <w:p w14:paraId="1AEC4A1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кал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5E4481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1ADDF50" w14:textId="4A416AB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165CD4CF" w14:textId="4AA7396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ACEF2BC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3D400DA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252" w:type="dxa"/>
            <w:hideMark/>
          </w:tcPr>
          <w:p w14:paraId="5D59A75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anti-Opisthorchis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2384" w:type="dxa"/>
            <w:hideMark/>
          </w:tcPr>
          <w:p w14:paraId="5375073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BA2068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1E0F1BD" w14:textId="0C531A1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4DA695D5" w14:textId="6B1C91C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12E2629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4042CE6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4252" w:type="dxa"/>
            <w:hideMark/>
          </w:tcPr>
          <w:p w14:paraId="5DF5BA9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Echinococcus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proofErr w:type="gramEnd"/>
          </w:p>
        </w:tc>
        <w:tc>
          <w:tcPr>
            <w:tcW w:w="2384" w:type="dxa"/>
            <w:hideMark/>
          </w:tcPr>
          <w:p w14:paraId="3703CC8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7CB490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CBDDC39" w14:textId="4210C28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5AB65D82" w14:textId="1803830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B30B966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027AB5E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4252" w:type="dxa"/>
            <w:hideMark/>
          </w:tcPr>
          <w:p w14:paraId="38A0616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anti-Toxocara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2384" w:type="dxa"/>
            <w:hideMark/>
          </w:tcPr>
          <w:p w14:paraId="7BC5EFD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38EA46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246F916" w14:textId="59C71A3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37CE94D6" w14:textId="46453B9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832C035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674547D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4252" w:type="dxa"/>
            <w:hideMark/>
          </w:tcPr>
          <w:p w14:paraId="67E2998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anti-Trichinella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2384" w:type="dxa"/>
            <w:hideMark/>
          </w:tcPr>
          <w:p w14:paraId="7B291C1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326CFA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2FA2AD7" w14:textId="690C15F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424A51D9" w14:textId="0FB3F6E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8969D48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0E048AF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4252" w:type="dxa"/>
            <w:hideMark/>
          </w:tcPr>
          <w:p w14:paraId="5F5329A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Ascaris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2384" w:type="dxa"/>
            <w:hideMark/>
          </w:tcPr>
          <w:p w14:paraId="1471A6F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71E12A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7BED68F" w14:textId="0613E90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161" w:type="dxa"/>
            <w:noWrap/>
            <w:hideMark/>
          </w:tcPr>
          <w:p w14:paraId="3F39D469" w14:textId="44DF03E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8814BB1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351CA48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252" w:type="dxa"/>
            <w:hideMark/>
          </w:tcPr>
          <w:p w14:paraId="26E0B2E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Schistosoma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spp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2384" w:type="dxa"/>
            <w:hideMark/>
          </w:tcPr>
          <w:p w14:paraId="153CE67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C616DA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0B91330" w14:textId="3AA5EA1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1-8</w:t>
            </w:r>
          </w:p>
        </w:tc>
        <w:tc>
          <w:tcPr>
            <w:tcW w:w="1161" w:type="dxa"/>
            <w:noWrap/>
            <w:hideMark/>
          </w:tcPr>
          <w:p w14:paraId="7721D8A6" w14:textId="0A127C8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6640C38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4341BB0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4252" w:type="dxa"/>
            <w:hideMark/>
          </w:tcPr>
          <w:p w14:paraId="4BB049A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Taenia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solium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2384" w:type="dxa"/>
            <w:hideMark/>
          </w:tcPr>
          <w:p w14:paraId="4505F37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05A02B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827AC5A" w14:textId="023F15E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161" w:type="dxa"/>
            <w:noWrap/>
            <w:hideMark/>
          </w:tcPr>
          <w:p w14:paraId="550BF287" w14:textId="49387C9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FB21055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07359EC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4252" w:type="dxa"/>
            <w:hideMark/>
          </w:tcPr>
          <w:p w14:paraId="2F1826D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Fasciola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hepatica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2384" w:type="dxa"/>
            <w:hideMark/>
          </w:tcPr>
          <w:p w14:paraId="4C978A1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C9A12E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DD36993" w14:textId="170F6FE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1-8</w:t>
            </w:r>
          </w:p>
        </w:tc>
        <w:tc>
          <w:tcPr>
            <w:tcW w:w="1161" w:type="dxa"/>
            <w:noWrap/>
            <w:hideMark/>
          </w:tcPr>
          <w:p w14:paraId="628627CF" w14:textId="4644448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B69AB4A" w14:textId="77777777" w:rsidTr="00474513">
        <w:trPr>
          <w:trHeight w:val="351"/>
          <w:jc w:val="center"/>
        </w:trPr>
        <w:tc>
          <w:tcPr>
            <w:tcW w:w="587" w:type="dxa"/>
            <w:hideMark/>
          </w:tcPr>
          <w:p w14:paraId="7D29687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4252" w:type="dxa"/>
            <w:hideMark/>
          </w:tcPr>
          <w:p w14:paraId="38988F8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anti-Ureaplasma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urealyticum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2384" w:type="dxa"/>
            <w:hideMark/>
          </w:tcPr>
          <w:p w14:paraId="4FC78EE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5C211B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12EF64B" w14:textId="44070DC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31AB8067" w14:textId="5DA8270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93ADC95" w14:textId="77777777" w:rsidTr="00474513">
        <w:trPr>
          <w:trHeight w:val="413"/>
          <w:jc w:val="center"/>
        </w:trPr>
        <w:tc>
          <w:tcPr>
            <w:tcW w:w="587" w:type="dxa"/>
            <w:hideMark/>
          </w:tcPr>
          <w:p w14:paraId="3FDCEE6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4252" w:type="dxa"/>
            <w:hideMark/>
          </w:tcPr>
          <w:p w14:paraId="19B1D76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anti-Ureaplasma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urealyticum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IgА</w:t>
            </w:r>
            <w:proofErr w:type="spellEnd"/>
          </w:p>
        </w:tc>
        <w:tc>
          <w:tcPr>
            <w:tcW w:w="2384" w:type="dxa"/>
            <w:hideMark/>
          </w:tcPr>
          <w:p w14:paraId="56A268C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F9AA7F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B2B3487" w14:textId="16EDA63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238B11E9" w14:textId="360F273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835CB08" w14:textId="77777777" w:rsidTr="00474513">
        <w:trPr>
          <w:trHeight w:val="420"/>
          <w:jc w:val="center"/>
        </w:trPr>
        <w:tc>
          <w:tcPr>
            <w:tcW w:w="587" w:type="dxa"/>
            <w:hideMark/>
          </w:tcPr>
          <w:p w14:paraId="522CF7C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252" w:type="dxa"/>
            <w:hideMark/>
          </w:tcPr>
          <w:p w14:paraId="222B4BB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anti-Ureaplasma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urealyticum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IgМ</w:t>
            </w:r>
            <w:proofErr w:type="spellEnd"/>
          </w:p>
        </w:tc>
        <w:tc>
          <w:tcPr>
            <w:tcW w:w="2384" w:type="dxa"/>
            <w:hideMark/>
          </w:tcPr>
          <w:p w14:paraId="72056A7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4D1A0F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919A9E9" w14:textId="7E600D2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3897F243" w14:textId="45E6208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9EC18A9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02BAD1D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4252" w:type="dxa"/>
            <w:hideMark/>
          </w:tcPr>
          <w:p w14:paraId="5410059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-HHV 6 типа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2384" w:type="dxa"/>
            <w:hideMark/>
          </w:tcPr>
          <w:p w14:paraId="05B309F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092E5C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E851BD1" w14:textId="287BE40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338900AF" w14:textId="33E8488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7DB2D9C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617AD22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4252" w:type="dxa"/>
            <w:hideMark/>
          </w:tcPr>
          <w:p w14:paraId="3FDC017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anti-В19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2384" w:type="dxa"/>
            <w:hideMark/>
          </w:tcPr>
          <w:p w14:paraId="76305AD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81AB21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32E11A9" w14:textId="7132FDF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161" w:type="dxa"/>
            <w:noWrap/>
            <w:hideMark/>
          </w:tcPr>
          <w:p w14:paraId="49687848" w14:textId="4C44E86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F7762D9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3E71902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4252" w:type="dxa"/>
            <w:hideMark/>
          </w:tcPr>
          <w:p w14:paraId="25B3801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anti-В19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2384" w:type="dxa"/>
            <w:hideMark/>
          </w:tcPr>
          <w:p w14:paraId="724578A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E325C0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D01961F" w14:textId="0A94C02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161" w:type="dxa"/>
            <w:noWrap/>
            <w:hideMark/>
          </w:tcPr>
          <w:p w14:paraId="60E8D670" w14:textId="079CD1B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36EE058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021808B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4252" w:type="dxa"/>
            <w:hideMark/>
          </w:tcPr>
          <w:p w14:paraId="6F12D47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-VZV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2384" w:type="dxa"/>
            <w:hideMark/>
          </w:tcPr>
          <w:p w14:paraId="406E4C8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27A995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45A0862" w14:textId="2625434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5D0066A6" w14:textId="7E91C0D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6AB05F8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7FA17B5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52" w:type="dxa"/>
            <w:hideMark/>
          </w:tcPr>
          <w:p w14:paraId="71059DA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-VZV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2384" w:type="dxa"/>
            <w:hideMark/>
          </w:tcPr>
          <w:p w14:paraId="7F7F1DC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AA59DE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EA87014" w14:textId="389F189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2EE08715" w14:textId="4A7E829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B530FC0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1A10F70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4252" w:type="dxa"/>
            <w:hideMark/>
          </w:tcPr>
          <w:p w14:paraId="17E18BC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anti-Candida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2384" w:type="dxa"/>
            <w:hideMark/>
          </w:tcPr>
          <w:p w14:paraId="42BD238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D087C4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995B81D" w14:textId="7265984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7FC5336E" w14:textId="3E8EB99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217A117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4C901E4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252" w:type="dxa"/>
            <w:hideMark/>
          </w:tcPr>
          <w:p w14:paraId="4FE6685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anti-Aspergilius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2384" w:type="dxa"/>
            <w:hideMark/>
          </w:tcPr>
          <w:p w14:paraId="553E276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C79702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9D17A89" w14:textId="04720CA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2456D434" w14:textId="265C2AC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B33D3AA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4F8BACC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4252" w:type="dxa"/>
            <w:hideMark/>
          </w:tcPr>
          <w:p w14:paraId="3C70E5D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-TBE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2384" w:type="dxa"/>
            <w:hideMark/>
          </w:tcPr>
          <w:p w14:paraId="522EAA9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3527CB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E87D5AB" w14:textId="38E0D78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161" w:type="dxa"/>
            <w:noWrap/>
            <w:hideMark/>
          </w:tcPr>
          <w:p w14:paraId="6C1CE2C0" w14:textId="24BA00D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7997FEC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7E4BFA9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4252" w:type="dxa"/>
            <w:hideMark/>
          </w:tcPr>
          <w:p w14:paraId="43D9914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-TBE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2384" w:type="dxa"/>
            <w:hideMark/>
          </w:tcPr>
          <w:p w14:paraId="0CA6442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191685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25C4864" w14:textId="0EBFBA1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161" w:type="dxa"/>
            <w:noWrap/>
            <w:hideMark/>
          </w:tcPr>
          <w:p w14:paraId="4951F10E" w14:textId="6C52A06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381CED9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06CD78C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4252" w:type="dxa"/>
            <w:hideMark/>
          </w:tcPr>
          <w:p w14:paraId="139EF6F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anti-Dengue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2384" w:type="dxa"/>
            <w:hideMark/>
          </w:tcPr>
          <w:p w14:paraId="5474E33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33E1A3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07F6F6B" w14:textId="38DF808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161" w:type="dxa"/>
            <w:noWrap/>
            <w:hideMark/>
          </w:tcPr>
          <w:p w14:paraId="53E21664" w14:textId="7152AC6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B36E464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45E9307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4252" w:type="dxa"/>
            <w:hideMark/>
          </w:tcPr>
          <w:p w14:paraId="1DF5836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anti-Dengue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2384" w:type="dxa"/>
            <w:hideMark/>
          </w:tcPr>
          <w:p w14:paraId="6EBEBA0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5F4179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03A6675" w14:textId="0BAD0B2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161" w:type="dxa"/>
            <w:noWrap/>
            <w:hideMark/>
          </w:tcPr>
          <w:p w14:paraId="7B79657A" w14:textId="08922DF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7F2CFE8" w14:textId="77777777" w:rsidTr="00474513">
        <w:trPr>
          <w:trHeight w:val="222"/>
          <w:jc w:val="center"/>
        </w:trPr>
        <w:tc>
          <w:tcPr>
            <w:tcW w:w="587" w:type="dxa"/>
            <w:hideMark/>
          </w:tcPr>
          <w:p w14:paraId="03E4BFE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4252" w:type="dxa"/>
            <w:hideMark/>
          </w:tcPr>
          <w:p w14:paraId="79A29FD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anti-Bordetella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pertussis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2384" w:type="dxa"/>
            <w:hideMark/>
          </w:tcPr>
          <w:p w14:paraId="6EDBBBC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EC06B2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6DAD217" w14:textId="6AFB13A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03BA9500" w14:textId="3D2EF31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4B10D1A" w14:textId="77777777" w:rsidTr="00474513">
        <w:trPr>
          <w:trHeight w:val="267"/>
          <w:jc w:val="center"/>
        </w:trPr>
        <w:tc>
          <w:tcPr>
            <w:tcW w:w="587" w:type="dxa"/>
            <w:hideMark/>
          </w:tcPr>
          <w:p w14:paraId="291EC5E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4252" w:type="dxa"/>
            <w:hideMark/>
          </w:tcPr>
          <w:p w14:paraId="1C9A375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anti-Bordetella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pertussis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2384" w:type="dxa"/>
            <w:hideMark/>
          </w:tcPr>
          <w:p w14:paraId="6349959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8FD8AC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1C250A8" w14:textId="4D2FD2E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269D1EBD" w14:textId="3EBBC2B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C28B5A9" w14:textId="77777777" w:rsidTr="00474513">
        <w:trPr>
          <w:trHeight w:val="274"/>
          <w:jc w:val="center"/>
        </w:trPr>
        <w:tc>
          <w:tcPr>
            <w:tcW w:w="587" w:type="dxa"/>
            <w:hideMark/>
          </w:tcPr>
          <w:p w14:paraId="4750937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4252" w:type="dxa"/>
            <w:hideMark/>
          </w:tcPr>
          <w:p w14:paraId="7936CB6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anti-Bordetella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pertussis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IgA</w:t>
            </w:r>
            <w:proofErr w:type="spellEnd"/>
          </w:p>
        </w:tc>
        <w:tc>
          <w:tcPr>
            <w:tcW w:w="2384" w:type="dxa"/>
            <w:hideMark/>
          </w:tcPr>
          <w:p w14:paraId="4625C93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2A62A9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BBBA464" w14:textId="4428A5B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589E4E25" w14:textId="6669434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97B1914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50CDF48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252" w:type="dxa"/>
            <w:hideMark/>
          </w:tcPr>
          <w:p w14:paraId="082ABA9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-WNV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2384" w:type="dxa"/>
            <w:hideMark/>
          </w:tcPr>
          <w:p w14:paraId="6A45A4C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CD013C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5949CAE" w14:textId="6F46DBA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161" w:type="dxa"/>
            <w:noWrap/>
            <w:hideMark/>
          </w:tcPr>
          <w:p w14:paraId="514B86B1" w14:textId="0C66505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D9C7B06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627DF9D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4252" w:type="dxa"/>
            <w:hideMark/>
          </w:tcPr>
          <w:p w14:paraId="15E79F2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-WNV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2384" w:type="dxa"/>
            <w:hideMark/>
          </w:tcPr>
          <w:p w14:paraId="71D25FE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EB629F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D74A4C0" w14:textId="4C25FBC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161" w:type="dxa"/>
            <w:noWrap/>
            <w:hideMark/>
          </w:tcPr>
          <w:p w14:paraId="1EE1202F" w14:textId="683965D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FBBE07E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372867C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4252" w:type="dxa"/>
            <w:hideMark/>
          </w:tcPr>
          <w:p w14:paraId="2421110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anti-Borrelia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2384" w:type="dxa"/>
            <w:hideMark/>
          </w:tcPr>
          <w:p w14:paraId="2397496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DE7EB0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53059FD" w14:textId="7D0429A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6AF90EDB" w14:textId="23BE583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AFE9B26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15A0223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4252" w:type="dxa"/>
            <w:hideMark/>
          </w:tcPr>
          <w:p w14:paraId="3B4D1C6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anti-Borrelia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2384" w:type="dxa"/>
            <w:hideMark/>
          </w:tcPr>
          <w:p w14:paraId="18476A6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6C9696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7DD5D8B" w14:textId="5849FA9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025AA87E" w14:textId="291F1B7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8AB68FD" w14:textId="77777777" w:rsidTr="00474513">
        <w:trPr>
          <w:trHeight w:val="238"/>
          <w:jc w:val="center"/>
        </w:trPr>
        <w:tc>
          <w:tcPr>
            <w:tcW w:w="587" w:type="dxa"/>
            <w:hideMark/>
          </w:tcPr>
          <w:p w14:paraId="4492F58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4252" w:type="dxa"/>
            <w:hideMark/>
          </w:tcPr>
          <w:p w14:paraId="54E2C64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Ag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Legionella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pneumophila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серогруппы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2384" w:type="dxa"/>
            <w:hideMark/>
          </w:tcPr>
          <w:p w14:paraId="1ADCE05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69747F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4AFB654" w14:textId="296D8F4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1-5</w:t>
            </w:r>
          </w:p>
        </w:tc>
        <w:tc>
          <w:tcPr>
            <w:tcW w:w="1161" w:type="dxa"/>
            <w:noWrap/>
            <w:hideMark/>
          </w:tcPr>
          <w:p w14:paraId="33F27CD3" w14:textId="6B1F6C7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E6AEA46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62E7B6E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4252" w:type="dxa"/>
            <w:hideMark/>
          </w:tcPr>
          <w:p w14:paraId="6E60CC0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Tetanus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toxoid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2384" w:type="dxa"/>
            <w:hideMark/>
          </w:tcPr>
          <w:p w14:paraId="127F278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31BD52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DCE4AEF" w14:textId="2F90F5D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1161" w:type="dxa"/>
            <w:noWrap/>
            <w:hideMark/>
          </w:tcPr>
          <w:p w14:paraId="7E1D8B03" w14:textId="6734D0A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E2096F5" w14:textId="77777777" w:rsidTr="00474513">
        <w:trPr>
          <w:trHeight w:val="657"/>
          <w:jc w:val="center"/>
        </w:trPr>
        <w:tc>
          <w:tcPr>
            <w:tcW w:w="587" w:type="dxa"/>
            <w:hideMark/>
          </w:tcPr>
          <w:p w14:paraId="76AA66C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4252" w:type="dxa"/>
            <w:hideMark/>
          </w:tcPr>
          <w:p w14:paraId="0234E67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Clostridium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difficile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качественное  определение</w:t>
            </w:r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антигена  токсина A и токсина B (экспресс - метод)</w:t>
            </w:r>
          </w:p>
        </w:tc>
        <w:tc>
          <w:tcPr>
            <w:tcW w:w="2384" w:type="dxa"/>
            <w:hideMark/>
          </w:tcPr>
          <w:p w14:paraId="427A098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кал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ECC063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4164C3C" w14:textId="7035D82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767769BE" w14:textId="5CB16A0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FACE8CE" w14:textId="77777777" w:rsidTr="00474513">
        <w:trPr>
          <w:trHeight w:val="525"/>
          <w:jc w:val="center"/>
        </w:trPr>
        <w:tc>
          <w:tcPr>
            <w:tcW w:w="587" w:type="dxa"/>
            <w:hideMark/>
          </w:tcPr>
          <w:p w14:paraId="234C157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4252" w:type="dxa"/>
            <w:hideMark/>
          </w:tcPr>
          <w:p w14:paraId="38DF3AC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anti-Bordetella </w:t>
            </w:r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pertussis  </w:t>
            </w: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anti-Bordetella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parapertussis</w:t>
            </w:r>
            <w:proofErr w:type="spellEnd"/>
          </w:p>
        </w:tc>
        <w:tc>
          <w:tcPr>
            <w:tcW w:w="2384" w:type="dxa"/>
            <w:hideMark/>
          </w:tcPr>
          <w:p w14:paraId="66DE12D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085D7A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9AF5D83" w14:textId="1D3DEBC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1161" w:type="dxa"/>
            <w:noWrap/>
            <w:hideMark/>
          </w:tcPr>
          <w:p w14:paraId="37A352D1" w14:textId="6B8C266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DD10A39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776BE83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4252" w:type="dxa"/>
            <w:hideMark/>
          </w:tcPr>
          <w:p w14:paraId="01B9A8A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anti-Neisseria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meningitidis</w:t>
            </w:r>
            <w:proofErr w:type="spellEnd"/>
          </w:p>
        </w:tc>
        <w:tc>
          <w:tcPr>
            <w:tcW w:w="2384" w:type="dxa"/>
            <w:hideMark/>
          </w:tcPr>
          <w:p w14:paraId="4A88F55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33944E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7144BA5" w14:textId="7AAB600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1161" w:type="dxa"/>
            <w:noWrap/>
            <w:hideMark/>
          </w:tcPr>
          <w:p w14:paraId="70A6E5F6" w14:textId="1B90593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41CFFFF" w14:textId="77777777" w:rsidTr="00474513">
        <w:trPr>
          <w:trHeight w:val="509"/>
          <w:jc w:val="center"/>
        </w:trPr>
        <w:tc>
          <w:tcPr>
            <w:tcW w:w="587" w:type="dxa"/>
            <w:hideMark/>
          </w:tcPr>
          <w:p w14:paraId="6782104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4252" w:type="dxa"/>
            <w:hideMark/>
          </w:tcPr>
          <w:p w14:paraId="03B7A9B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anti-Shigella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flexneri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1-V, V1 </w:t>
            </w:r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anti</w:t>
            </w:r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-Shigella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sonnei</w:t>
            </w:r>
            <w:proofErr w:type="spellEnd"/>
          </w:p>
        </w:tc>
        <w:tc>
          <w:tcPr>
            <w:tcW w:w="2384" w:type="dxa"/>
            <w:hideMark/>
          </w:tcPr>
          <w:p w14:paraId="37F6D29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2F976B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74B58F8" w14:textId="0BBC71E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1161" w:type="dxa"/>
            <w:noWrap/>
            <w:hideMark/>
          </w:tcPr>
          <w:p w14:paraId="70A0CE73" w14:textId="5769436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5C1BEC1" w14:textId="77777777" w:rsidTr="00474513">
        <w:trPr>
          <w:trHeight w:val="489"/>
          <w:jc w:val="center"/>
        </w:trPr>
        <w:tc>
          <w:tcPr>
            <w:tcW w:w="587" w:type="dxa"/>
            <w:hideMark/>
          </w:tcPr>
          <w:p w14:paraId="4795BAF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4252" w:type="dxa"/>
            <w:hideMark/>
          </w:tcPr>
          <w:p w14:paraId="5632940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anti-Yersinia pseudotuberculosis </w:t>
            </w: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anti-Yersinia enterocolitica</w:t>
            </w:r>
          </w:p>
        </w:tc>
        <w:tc>
          <w:tcPr>
            <w:tcW w:w="2384" w:type="dxa"/>
            <w:hideMark/>
          </w:tcPr>
          <w:p w14:paraId="6D66E6B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FAE614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FD60C32" w14:textId="7C4B22D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1161" w:type="dxa"/>
            <w:noWrap/>
            <w:hideMark/>
          </w:tcPr>
          <w:p w14:paraId="519ED798" w14:textId="6983EE2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8974C9C" w14:textId="77777777" w:rsidTr="00474513">
        <w:trPr>
          <w:trHeight w:val="588"/>
          <w:jc w:val="center"/>
        </w:trPr>
        <w:tc>
          <w:tcPr>
            <w:tcW w:w="587" w:type="dxa"/>
            <w:hideMark/>
          </w:tcPr>
          <w:p w14:paraId="04BFD87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4252" w:type="dxa"/>
            <w:hideMark/>
          </w:tcPr>
          <w:p w14:paraId="4EE02BB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anti-Salmonella A, B,C1,C2,D, E</w:t>
            </w:r>
          </w:p>
        </w:tc>
        <w:tc>
          <w:tcPr>
            <w:tcW w:w="2384" w:type="dxa"/>
            <w:hideMark/>
          </w:tcPr>
          <w:p w14:paraId="08F9E73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627293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7657B86" w14:textId="0553ADB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1161" w:type="dxa"/>
            <w:noWrap/>
            <w:hideMark/>
          </w:tcPr>
          <w:p w14:paraId="6B409B6B" w14:textId="763C797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0D36B0B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4F62D68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122</w:t>
            </w:r>
          </w:p>
        </w:tc>
        <w:tc>
          <w:tcPr>
            <w:tcW w:w="4252" w:type="dxa"/>
            <w:hideMark/>
          </w:tcPr>
          <w:p w14:paraId="1DCC314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anti-Salmonella typhi Vi -</w:t>
            </w: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2384" w:type="dxa"/>
            <w:hideMark/>
          </w:tcPr>
          <w:p w14:paraId="3D8AB0B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CAAC42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E3424A7" w14:textId="090C62E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1161" w:type="dxa"/>
            <w:noWrap/>
            <w:hideMark/>
          </w:tcPr>
          <w:p w14:paraId="016EC049" w14:textId="3B3A48C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DD8E42D" w14:textId="77777777" w:rsidTr="00474513">
        <w:trPr>
          <w:trHeight w:val="370"/>
          <w:jc w:val="center"/>
        </w:trPr>
        <w:tc>
          <w:tcPr>
            <w:tcW w:w="587" w:type="dxa"/>
            <w:hideMark/>
          </w:tcPr>
          <w:p w14:paraId="19BE332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4252" w:type="dxa"/>
            <w:hideMark/>
          </w:tcPr>
          <w:p w14:paraId="30BD405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anti-Сorinebacterium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diphtheriae</w:t>
            </w:r>
            <w:proofErr w:type="spellEnd"/>
          </w:p>
        </w:tc>
        <w:tc>
          <w:tcPr>
            <w:tcW w:w="2384" w:type="dxa"/>
            <w:hideMark/>
          </w:tcPr>
          <w:p w14:paraId="675916C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FCC1DC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49F7473" w14:textId="4607AC0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1161" w:type="dxa"/>
            <w:noWrap/>
            <w:hideMark/>
          </w:tcPr>
          <w:p w14:paraId="64431DBE" w14:textId="2F5E597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045A6E8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04B6909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4252" w:type="dxa"/>
            <w:hideMark/>
          </w:tcPr>
          <w:p w14:paraId="6AD6405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anti-Francisella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tularensis</w:t>
            </w:r>
            <w:proofErr w:type="spellEnd"/>
          </w:p>
        </w:tc>
        <w:tc>
          <w:tcPr>
            <w:tcW w:w="2384" w:type="dxa"/>
            <w:hideMark/>
          </w:tcPr>
          <w:p w14:paraId="386ED54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EF984F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56F1F6C" w14:textId="5199E49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1161" w:type="dxa"/>
            <w:noWrap/>
            <w:hideMark/>
          </w:tcPr>
          <w:p w14:paraId="63153957" w14:textId="17E2887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B823AEB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4B20E62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4252" w:type="dxa"/>
            <w:hideMark/>
          </w:tcPr>
          <w:p w14:paraId="48293D4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anti-Brucella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species</w:t>
            </w:r>
            <w:proofErr w:type="spellEnd"/>
          </w:p>
        </w:tc>
        <w:tc>
          <w:tcPr>
            <w:tcW w:w="2384" w:type="dxa"/>
            <w:hideMark/>
          </w:tcPr>
          <w:p w14:paraId="7120BCF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FFDFFF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E523F7D" w14:textId="6898EA8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1161" w:type="dxa"/>
            <w:noWrap/>
            <w:hideMark/>
          </w:tcPr>
          <w:p w14:paraId="545A6930" w14:textId="4D6A45F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DB5F750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3E1B131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4252" w:type="dxa"/>
            <w:hideMark/>
          </w:tcPr>
          <w:p w14:paraId="2FB89C1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anti-Ricketsia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prowazeki</w:t>
            </w:r>
            <w:proofErr w:type="spellEnd"/>
          </w:p>
        </w:tc>
        <w:tc>
          <w:tcPr>
            <w:tcW w:w="2384" w:type="dxa"/>
            <w:hideMark/>
          </w:tcPr>
          <w:p w14:paraId="584921C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8A1C01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051E773" w14:textId="0109DC9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1161" w:type="dxa"/>
            <w:noWrap/>
            <w:hideMark/>
          </w:tcPr>
          <w:p w14:paraId="2129051D" w14:textId="725F21A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C9A2771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08DD805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4252" w:type="dxa"/>
            <w:hideMark/>
          </w:tcPr>
          <w:p w14:paraId="34927AD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ЛГ</w:t>
            </w:r>
          </w:p>
        </w:tc>
        <w:tc>
          <w:tcPr>
            <w:tcW w:w="2384" w:type="dxa"/>
            <w:hideMark/>
          </w:tcPr>
          <w:p w14:paraId="727FDBD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E213DA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C478118" w14:textId="469AFD5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6E30437E" w14:textId="42F64A7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3390044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50E7FED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4252" w:type="dxa"/>
            <w:hideMark/>
          </w:tcPr>
          <w:p w14:paraId="6F27F09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ФСГ</w:t>
            </w:r>
          </w:p>
        </w:tc>
        <w:tc>
          <w:tcPr>
            <w:tcW w:w="2384" w:type="dxa"/>
            <w:hideMark/>
          </w:tcPr>
          <w:p w14:paraId="6A46C2E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7B0DCB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710DB96" w14:textId="7D93E98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7CC4C14F" w14:textId="2E73F87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63428C8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5CCC014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4252" w:type="dxa"/>
            <w:hideMark/>
          </w:tcPr>
          <w:p w14:paraId="1958D83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Эстрадиол</w:t>
            </w:r>
          </w:p>
        </w:tc>
        <w:tc>
          <w:tcPr>
            <w:tcW w:w="2384" w:type="dxa"/>
            <w:hideMark/>
          </w:tcPr>
          <w:p w14:paraId="006B289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A002F2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41E856C" w14:textId="32103EF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01F16ECC" w14:textId="344C004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5E00B4A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3A0D3BA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4252" w:type="dxa"/>
            <w:hideMark/>
          </w:tcPr>
          <w:p w14:paraId="28B5581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Пролактин</w:t>
            </w:r>
          </w:p>
        </w:tc>
        <w:tc>
          <w:tcPr>
            <w:tcW w:w="2384" w:type="dxa"/>
            <w:hideMark/>
          </w:tcPr>
          <w:p w14:paraId="50016AE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17020F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5ADDB9B" w14:textId="62B3F51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19CE9969" w14:textId="2CCD736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5B0BD9A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1F1DEDE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4252" w:type="dxa"/>
            <w:hideMark/>
          </w:tcPr>
          <w:p w14:paraId="5A3D60F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Прогестерон</w:t>
            </w:r>
          </w:p>
        </w:tc>
        <w:tc>
          <w:tcPr>
            <w:tcW w:w="2384" w:type="dxa"/>
            <w:hideMark/>
          </w:tcPr>
          <w:p w14:paraId="7FBE6CC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75EED5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FC442E1" w14:textId="60D020C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47467985" w14:textId="2B86A2F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A2D173A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1866B86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252" w:type="dxa"/>
            <w:hideMark/>
          </w:tcPr>
          <w:p w14:paraId="37BE14A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17-ОН -прогестерон</w:t>
            </w:r>
          </w:p>
        </w:tc>
        <w:tc>
          <w:tcPr>
            <w:tcW w:w="2384" w:type="dxa"/>
            <w:hideMark/>
          </w:tcPr>
          <w:p w14:paraId="122A0E9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27EE09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87A047A" w14:textId="6727102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4C0A8214" w14:textId="60A2D4D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9663A64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3EE0DD5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252" w:type="dxa"/>
            <w:hideMark/>
          </w:tcPr>
          <w:p w14:paraId="53993C0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Антимюллеров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гормон (АМH)</w:t>
            </w:r>
          </w:p>
        </w:tc>
        <w:tc>
          <w:tcPr>
            <w:tcW w:w="2384" w:type="dxa"/>
            <w:hideMark/>
          </w:tcPr>
          <w:p w14:paraId="38A1EE4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73F0A0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870D8DC" w14:textId="61CC634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161" w:type="dxa"/>
            <w:noWrap/>
            <w:hideMark/>
          </w:tcPr>
          <w:p w14:paraId="6C3C1E60" w14:textId="7909311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0F5B347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41DAEF5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4252" w:type="dxa"/>
            <w:hideMark/>
          </w:tcPr>
          <w:p w14:paraId="071D7EE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Ингибин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</w:t>
            </w:r>
          </w:p>
        </w:tc>
        <w:tc>
          <w:tcPr>
            <w:tcW w:w="2384" w:type="dxa"/>
            <w:hideMark/>
          </w:tcPr>
          <w:p w14:paraId="11994B2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0E46FE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6A5EA3B" w14:textId="70AE510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161" w:type="dxa"/>
            <w:noWrap/>
            <w:hideMark/>
          </w:tcPr>
          <w:p w14:paraId="76178FD4" w14:textId="6A680AA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3C02BEC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6CEB56A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4252" w:type="dxa"/>
            <w:hideMark/>
          </w:tcPr>
          <w:p w14:paraId="1B671BE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Гомоцистеин*</w:t>
            </w:r>
          </w:p>
        </w:tc>
        <w:tc>
          <w:tcPr>
            <w:tcW w:w="2384" w:type="dxa"/>
            <w:hideMark/>
          </w:tcPr>
          <w:p w14:paraId="5DA75CB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89DB25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4CFEB8E" w14:textId="346DAC0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478C7DBA" w14:textId="6E6CFF4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E0432E7" w14:textId="77777777" w:rsidTr="00474513">
        <w:trPr>
          <w:trHeight w:val="601"/>
          <w:jc w:val="center"/>
        </w:trPr>
        <w:tc>
          <w:tcPr>
            <w:tcW w:w="587" w:type="dxa"/>
            <w:hideMark/>
          </w:tcPr>
          <w:p w14:paraId="2E61F76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4252" w:type="dxa"/>
            <w:hideMark/>
          </w:tcPr>
          <w:p w14:paraId="7F5C9E8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PAPP-A (ассоциированный с беременностью плазменный белок А)</w:t>
            </w:r>
          </w:p>
        </w:tc>
        <w:tc>
          <w:tcPr>
            <w:tcW w:w="2384" w:type="dxa"/>
            <w:hideMark/>
          </w:tcPr>
          <w:p w14:paraId="1F39994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FB9E72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9E66D89" w14:textId="6689265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3804DFA3" w14:textId="3691E88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E38D951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722194B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4252" w:type="dxa"/>
            <w:hideMark/>
          </w:tcPr>
          <w:p w14:paraId="0D5337A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b-ХГЧ</w:t>
            </w:r>
          </w:p>
        </w:tc>
        <w:tc>
          <w:tcPr>
            <w:tcW w:w="2384" w:type="dxa"/>
            <w:hideMark/>
          </w:tcPr>
          <w:p w14:paraId="4C8ACF3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43C711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DCC09E1" w14:textId="16931B2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37A3B3E3" w14:textId="2484736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CD86500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05F5C7B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4252" w:type="dxa"/>
            <w:hideMark/>
          </w:tcPr>
          <w:p w14:paraId="40FAFE9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Свободный эстриол</w:t>
            </w:r>
          </w:p>
        </w:tc>
        <w:tc>
          <w:tcPr>
            <w:tcW w:w="2384" w:type="dxa"/>
            <w:hideMark/>
          </w:tcPr>
          <w:p w14:paraId="780685A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D434A5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987B543" w14:textId="084C8CB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36419405" w14:textId="7BBF0ED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2E0306A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64A77B0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4252" w:type="dxa"/>
            <w:hideMark/>
          </w:tcPr>
          <w:p w14:paraId="0827A71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АФП</w:t>
            </w:r>
          </w:p>
        </w:tc>
        <w:tc>
          <w:tcPr>
            <w:tcW w:w="2384" w:type="dxa"/>
            <w:hideMark/>
          </w:tcPr>
          <w:p w14:paraId="744103C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D39CF0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DC7A672" w14:textId="6BA9171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5F491CBC" w14:textId="50E77DA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3E48E33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3DAE1D5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4252" w:type="dxa"/>
            <w:hideMark/>
          </w:tcPr>
          <w:p w14:paraId="5BA93DD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Свободный b-ХГЧ</w:t>
            </w:r>
          </w:p>
        </w:tc>
        <w:tc>
          <w:tcPr>
            <w:tcW w:w="2384" w:type="dxa"/>
            <w:hideMark/>
          </w:tcPr>
          <w:p w14:paraId="06B759A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2F5F8C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156108E" w14:textId="5BCD828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0DC61A1D" w14:textId="7616759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6EC2F6A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722FEED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4252" w:type="dxa"/>
            <w:hideMark/>
          </w:tcPr>
          <w:p w14:paraId="33EA0C9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Плацентарный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лактоген</w:t>
            </w:r>
            <w:proofErr w:type="spellEnd"/>
          </w:p>
        </w:tc>
        <w:tc>
          <w:tcPr>
            <w:tcW w:w="2384" w:type="dxa"/>
            <w:hideMark/>
          </w:tcPr>
          <w:p w14:paraId="34F2B58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E2AFBB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207AF77" w14:textId="56A9692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1-6</w:t>
            </w:r>
          </w:p>
        </w:tc>
        <w:tc>
          <w:tcPr>
            <w:tcW w:w="1161" w:type="dxa"/>
            <w:noWrap/>
            <w:hideMark/>
          </w:tcPr>
          <w:p w14:paraId="6BE3381A" w14:textId="3C332A5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0C9DECB" w14:textId="77777777" w:rsidTr="00474513">
        <w:trPr>
          <w:trHeight w:val="350"/>
          <w:jc w:val="center"/>
        </w:trPr>
        <w:tc>
          <w:tcPr>
            <w:tcW w:w="587" w:type="dxa"/>
            <w:hideMark/>
          </w:tcPr>
          <w:p w14:paraId="2DE3B3A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4252" w:type="dxa"/>
            <w:hideMark/>
          </w:tcPr>
          <w:p w14:paraId="136ECAD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Плацентарный фактор роста (PLGF)</w:t>
            </w:r>
          </w:p>
        </w:tc>
        <w:tc>
          <w:tcPr>
            <w:tcW w:w="2384" w:type="dxa"/>
            <w:hideMark/>
          </w:tcPr>
          <w:p w14:paraId="1C69033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3ACE55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AE61ED5" w14:textId="11ED635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1-5</w:t>
            </w:r>
          </w:p>
        </w:tc>
        <w:tc>
          <w:tcPr>
            <w:tcW w:w="1161" w:type="dxa"/>
            <w:noWrap/>
            <w:hideMark/>
          </w:tcPr>
          <w:p w14:paraId="09399305" w14:textId="5B09D35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B299067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5B74B92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4252" w:type="dxa"/>
            <w:hideMark/>
          </w:tcPr>
          <w:p w14:paraId="27F0223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ДГЭА-сульфат</w:t>
            </w:r>
          </w:p>
        </w:tc>
        <w:tc>
          <w:tcPr>
            <w:tcW w:w="2384" w:type="dxa"/>
            <w:hideMark/>
          </w:tcPr>
          <w:p w14:paraId="425CEEB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23DF94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E911819" w14:textId="22FE2B7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3F5641DD" w14:textId="0BD6532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F819E2F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3495A67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4252" w:type="dxa"/>
            <w:hideMark/>
          </w:tcPr>
          <w:p w14:paraId="6C1F33F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Тестостерон</w:t>
            </w:r>
          </w:p>
        </w:tc>
        <w:tc>
          <w:tcPr>
            <w:tcW w:w="2384" w:type="dxa"/>
            <w:hideMark/>
          </w:tcPr>
          <w:p w14:paraId="0419485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8F8579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A461C78" w14:textId="3841516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7EBEF9C9" w14:textId="3CDD439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15A06C3" w14:textId="77777777" w:rsidTr="00474513">
        <w:trPr>
          <w:trHeight w:val="509"/>
          <w:jc w:val="center"/>
        </w:trPr>
        <w:tc>
          <w:tcPr>
            <w:tcW w:w="587" w:type="dxa"/>
            <w:hideMark/>
          </w:tcPr>
          <w:p w14:paraId="2A9E6F2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4252" w:type="dxa"/>
            <w:hideMark/>
          </w:tcPr>
          <w:p w14:paraId="1B1C062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ГСПГ(</w:t>
            </w:r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глобулин, связывающий половой гормон)</w:t>
            </w:r>
          </w:p>
        </w:tc>
        <w:tc>
          <w:tcPr>
            <w:tcW w:w="2384" w:type="dxa"/>
            <w:hideMark/>
          </w:tcPr>
          <w:p w14:paraId="1D25338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7378E3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9571C88" w14:textId="0F761FB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4DEE7DB9" w14:textId="41AC7E7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ADB2665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05C2378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4252" w:type="dxa"/>
            <w:hideMark/>
          </w:tcPr>
          <w:p w14:paraId="06D974A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Свободный тестостерон</w:t>
            </w:r>
          </w:p>
        </w:tc>
        <w:tc>
          <w:tcPr>
            <w:tcW w:w="2384" w:type="dxa"/>
            <w:hideMark/>
          </w:tcPr>
          <w:p w14:paraId="5F5D54D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A8C364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00A7BBD" w14:textId="117D394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1-6</w:t>
            </w:r>
          </w:p>
        </w:tc>
        <w:tc>
          <w:tcPr>
            <w:tcW w:w="1161" w:type="dxa"/>
            <w:noWrap/>
            <w:hideMark/>
          </w:tcPr>
          <w:p w14:paraId="7D39BB80" w14:textId="0C0C528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8434468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345CC52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4252" w:type="dxa"/>
            <w:hideMark/>
          </w:tcPr>
          <w:p w14:paraId="66039E6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Дигидротестостерон</w:t>
            </w:r>
            <w:proofErr w:type="spellEnd"/>
          </w:p>
        </w:tc>
        <w:tc>
          <w:tcPr>
            <w:tcW w:w="2384" w:type="dxa"/>
            <w:hideMark/>
          </w:tcPr>
          <w:p w14:paraId="33E0318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AD8E1A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D55CD2A" w14:textId="4FC611A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1-5</w:t>
            </w:r>
          </w:p>
        </w:tc>
        <w:tc>
          <w:tcPr>
            <w:tcW w:w="1161" w:type="dxa"/>
            <w:noWrap/>
            <w:hideMark/>
          </w:tcPr>
          <w:p w14:paraId="4FAC83A6" w14:textId="7CA017F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4976B84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37A4201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4252" w:type="dxa"/>
            <w:hideMark/>
          </w:tcPr>
          <w:p w14:paraId="2E70428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Андростендион</w:t>
            </w:r>
            <w:proofErr w:type="spellEnd"/>
          </w:p>
        </w:tc>
        <w:tc>
          <w:tcPr>
            <w:tcW w:w="2384" w:type="dxa"/>
            <w:hideMark/>
          </w:tcPr>
          <w:p w14:paraId="23B476D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D406C2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B82D22B" w14:textId="24C573C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34C56A9A" w14:textId="45F80AA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4DDDF47" w14:textId="77777777" w:rsidTr="00474513">
        <w:trPr>
          <w:trHeight w:val="320"/>
          <w:jc w:val="center"/>
        </w:trPr>
        <w:tc>
          <w:tcPr>
            <w:tcW w:w="587" w:type="dxa"/>
            <w:hideMark/>
          </w:tcPr>
          <w:p w14:paraId="10046B1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4252" w:type="dxa"/>
            <w:hideMark/>
          </w:tcPr>
          <w:p w14:paraId="148C22E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Андростендиола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Глюкуронид</w:t>
            </w:r>
            <w:proofErr w:type="spellEnd"/>
          </w:p>
        </w:tc>
        <w:tc>
          <w:tcPr>
            <w:tcW w:w="2384" w:type="dxa"/>
            <w:hideMark/>
          </w:tcPr>
          <w:p w14:paraId="5F2496F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9C07CC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87F286C" w14:textId="57BCEB8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1-5</w:t>
            </w:r>
          </w:p>
        </w:tc>
        <w:tc>
          <w:tcPr>
            <w:tcW w:w="1161" w:type="dxa"/>
            <w:noWrap/>
            <w:hideMark/>
          </w:tcPr>
          <w:p w14:paraId="113E7A13" w14:textId="05A46B7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CA04CD0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6ECB7F5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4252" w:type="dxa"/>
            <w:hideMark/>
          </w:tcPr>
          <w:p w14:paraId="0FE1BAB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Т3</w:t>
            </w:r>
          </w:p>
        </w:tc>
        <w:tc>
          <w:tcPr>
            <w:tcW w:w="2384" w:type="dxa"/>
            <w:hideMark/>
          </w:tcPr>
          <w:p w14:paraId="61C51E0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21CDB3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8119D94" w14:textId="0FBC854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26D6E1C7" w14:textId="4E510F9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164F643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4CAF7FE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4252" w:type="dxa"/>
            <w:hideMark/>
          </w:tcPr>
          <w:p w14:paraId="03CAD7E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Т4</w:t>
            </w:r>
          </w:p>
        </w:tc>
        <w:tc>
          <w:tcPr>
            <w:tcW w:w="2384" w:type="dxa"/>
            <w:hideMark/>
          </w:tcPr>
          <w:p w14:paraId="17C96C9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558CFF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B2F76D8" w14:textId="16CEF84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46EF322E" w14:textId="1D189EE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EAF60E6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7948433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4252" w:type="dxa"/>
            <w:hideMark/>
          </w:tcPr>
          <w:p w14:paraId="6447EE9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Т3 свободный</w:t>
            </w:r>
          </w:p>
        </w:tc>
        <w:tc>
          <w:tcPr>
            <w:tcW w:w="2384" w:type="dxa"/>
            <w:hideMark/>
          </w:tcPr>
          <w:p w14:paraId="3698437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A60D95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07E9F6B" w14:textId="5493EFB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54B6AA48" w14:textId="4A5FE80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4363D42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2925421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4252" w:type="dxa"/>
            <w:hideMark/>
          </w:tcPr>
          <w:p w14:paraId="1565C4A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Т4 свободный</w:t>
            </w:r>
          </w:p>
        </w:tc>
        <w:tc>
          <w:tcPr>
            <w:tcW w:w="2384" w:type="dxa"/>
            <w:hideMark/>
          </w:tcPr>
          <w:p w14:paraId="7C36E38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0C3CB9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26580EC" w14:textId="5C54C58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1B0FB242" w14:textId="3B2BCC3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D15ABCD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6FD8D80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4252" w:type="dxa"/>
            <w:hideMark/>
          </w:tcPr>
          <w:p w14:paraId="6CE56B1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ТТГ</w:t>
            </w:r>
          </w:p>
        </w:tc>
        <w:tc>
          <w:tcPr>
            <w:tcW w:w="2384" w:type="dxa"/>
            <w:hideMark/>
          </w:tcPr>
          <w:p w14:paraId="3849979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A492DA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46A6465" w14:textId="1A45A4C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609A5E04" w14:textId="7CCF67D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BA3BD90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636CA3F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4252" w:type="dxa"/>
            <w:hideMark/>
          </w:tcPr>
          <w:p w14:paraId="59DB72C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ТГ (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тиреоглобулин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84" w:type="dxa"/>
            <w:hideMark/>
          </w:tcPr>
          <w:p w14:paraId="52CE342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BB36E1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D928154" w14:textId="3BCFA57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387856B9" w14:textId="280C3B9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2C3ED32" w14:textId="77777777" w:rsidTr="00474513">
        <w:trPr>
          <w:trHeight w:val="455"/>
          <w:jc w:val="center"/>
        </w:trPr>
        <w:tc>
          <w:tcPr>
            <w:tcW w:w="587" w:type="dxa"/>
            <w:hideMark/>
          </w:tcPr>
          <w:p w14:paraId="53AC2CA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4252" w:type="dxa"/>
            <w:hideMark/>
          </w:tcPr>
          <w:p w14:paraId="0F39FFE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Т-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uptake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(тест поглощенных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тиреойдных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гормонов)</w:t>
            </w:r>
          </w:p>
        </w:tc>
        <w:tc>
          <w:tcPr>
            <w:tcW w:w="2384" w:type="dxa"/>
            <w:hideMark/>
          </w:tcPr>
          <w:p w14:paraId="3F19FBD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2DFE55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26DF9D8" w14:textId="785817B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1016B900" w14:textId="66933A0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BE7C3C5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416F79D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4252" w:type="dxa"/>
            <w:hideMark/>
          </w:tcPr>
          <w:p w14:paraId="6CA235C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Кортизол</w:t>
            </w:r>
          </w:p>
        </w:tc>
        <w:tc>
          <w:tcPr>
            <w:tcW w:w="2384" w:type="dxa"/>
            <w:hideMark/>
          </w:tcPr>
          <w:p w14:paraId="25F5D2C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2A3309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98D1CEE" w14:textId="3925D0F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259B8FC8" w14:textId="7ACE9D4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1FD0898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654E4DC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4252" w:type="dxa"/>
            <w:hideMark/>
          </w:tcPr>
          <w:p w14:paraId="080ADD1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Кортизол</w:t>
            </w:r>
          </w:p>
        </w:tc>
        <w:tc>
          <w:tcPr>
            <w:tcW w:w="2384" w:type="dxa"/>
            <w:hideMark/>
          </w:tcPr>
          <w:p w14:paraId="23D11A6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7EF4AE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2190CBC" w14:textId="6375595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360A3E19" w14:textId="27F0DAF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1FF3FAF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233F7BF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4252" w:type="dxa"/>
            <w:hideMark/>
          </w:tcPr>
          <w:p w14:paraId="5582CCC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СТГ**</w:t>
            </w:r>
          </w:p>
        </w:tc>
        <w:tc>
          <w:tcPr>
            <w:tcW w:w="2384" w:type="dxa"/>
            <w:hideMark/>
          </w:tcPr>
          <w:p w14:paraId="15F5D9C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3B0CD6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0C50360" w14:textId="5E0BE07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211F1F44" w14:textId="08AFD0D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81FD132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783AE29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4252" w:type="dxa"/>
            <w:hideMark/>
          </w:tcPr>
          <w:p w14:paraId="0613C46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Соматомедин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С</w:t>
            </w:r>
          </w:p>
        </w:tc>
        <w:tc>
          <w:tcPr>
            <w:tcW w:w="2384" w:type="dxa"/>
            <w:hideMark/>
          </w:tcPr>
          <w:p w14:paraId="3F634FF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FFF32F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C53C43D" w14:textId="5BEB68C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149C3812" w14:textId="711F554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5DAEC0D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07A9500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4252" w:type="dxa"/>
            <w:hideMark/>
          </w:tcPr>
          <w:p w14:paraId="056F960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АКТГ</w:t>
            </w:r>
          </w:p>
        </w:tc>
        <w:tc>
          <w:tcPr>
            <w:tcW w:w="2384" w:type="dxa"/>
            <w:hideMark/>
          </w:tcPr>
          <w:p w14:paraId="24DB459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апротинином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B096A6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344B6C3" w14:textId="5A16C34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7E23FE2C" w14:textId="364F6A9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8020C6E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7A9E884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4252" w:type="dxa"/>
            <w:hideMark/>
          </w:tcPr>
          <w:p w14:paraId="2EDE4E8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Инсулин*</w:t>
            </w:r>
          </w:p>
        </w:tc>
        <w:tc>
          <w:tcPr>
            <w:tcW w:w="2384" w:type="dxa"/>
            <w:hideMark/>
          </w:tcPr>
          <w:p w14:paraId="21766E8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77AE55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0BD3291" w14:textId="1FB9FCB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1549B71A" w14:textId="3D21306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6221774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11A3A35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4252" w:type="dxa"/>
            <w:hideMark/>
          </w:tcPr>
          <w:p w14:paraId="4DBE101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С- пептид*</w:t>
            </w:r>
          </w:p>
        </w:tc>
        <w:tc>
          <w:tcPr>
            <w:tcW w:w="2384" w:type="dxa"/>
            <w:hideMark/>
          </w:tcPr>
          <w:p w14:paraId="0F7CAAF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CB6657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C5F93D8" w14:textId="3D4BC30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39B7AAD9" w14:textId="1E85BFE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18B88B6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74EAA80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4252" w:type="dxa"/>
            <w:hideMark/>
          </w:tcPr>
          <w:p w14:paraId="693E4F5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Проинсулин</w:t>
            </w:r>
            <w:proofErr w:type="spellEnd"/>
          </w:p>
        </w:tc>
        <w:tc>
          <w:tcPr>
            <w:tcW w:w="2384" w:type="dxa"/>
            <w:hideMark/>
          </w:tcPr>
          <w:p w14:paraId="1677B62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994747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F453288" w14:textId="0C20E5E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4-11</w:t>
            </w:r>
          </w:p>
        </w:tc>
        <w:tc>
          <w:tcPr>
            <w:tcW w:w="1161" w:type="dxa"/>
            <w:noWrap/>
            <w:hideMark/>
          </w:tcPr>
          <w:p w14:paraId="3CB04673" w14:textId="651FA91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F16D1B6" w14:textId="77777777" w:rsidTr="00474513">
        <w:trPr>
          <w:trHeight w:val="588"/>
          <w:jc w:val="center"/>
        </w:trPr>
        <w:tc>
          <w:tcPr>
            <w:tcW w:w="587" w:type="dxa"/>
            <w:hideMark/>
          </w:tcPr>
          <w:p w14:paraId="71088D4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4252" w:type="dxa"/>
            <w:hideMark/>
          </w:tcPr>
          <w:p w14:paraId="7020AA7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тиреоглобулину</w:t>
            </w:r>
            <w:proofErr w:type="spellEnd"/>
          </w:p>
        </w:tc>
        <w:tc>
          <w:tcPr>
            <w:tcW w:w="2384" w:type="dxa"/>
            <w:hideMark/>
          </w:tcPr>
          <w:p w14:paraId="30398B8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AAB69B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D03E5AE" w14:textId="0AA7256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698F0745" w14:textId="4952F44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99E9FEF" w14:textId="77777777" w:rsidTr="00474513">
        <w:trPr>
          <w:trHeight w:val="588"/>
          <w:jc w:val="center"/>
        </w:trPr>
        <w:tc>
          <w:tcPr>
            <w:tcW w:w="587" w:type="dxa"/>
            <w:hideMark/>
          </w:tcPr>
          <w:p w14:paraId="1977FF5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4252" w:type="dxa"/>
            <w:hideMark/>
          </w:tcPr>
          <w:p w14:paraId="2B8ABC3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тиреопероксидазе</w:t>
            </w:r>
            <w:proofErr w:type="spellEnd"/>
          </w:p>
        </w:tc>
        <w:tc>
          <w:tcPr>
            <w:tcW w:w="2384" w:type="dxa"/>
            <w:hideMark/>
          </w:tcPr>
          <w:p w14:paraId="0463522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152DF7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3545890" w14:textId="0E71238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25D64EED" w14:textId="256DAC1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C22B120" w14:textId="77777777" w:rsidTr="00474513">
        <w:trPr>
          <w:trHeight w:val="374"/>
          <w:jc w:val="center"/>
        </w:trPr>
        <w:tc>
          <w:tcPr>
            <w:tcW w:w="587" w:type="dxa"/>
            <w:hideMark/>
          </w:tcPr>
          <w:p w14:paraId="456A526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167</w:t>
            </w:r>
          </w:p>
        </w:tc>
        <w:tc>
          <w:tcPr>
            <w:tcW w:w="4252" w:type="dxa"/>
            <w:hideMark/>
          </w:tcPr>
          <w:p w14:paraId="1AE7938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двухспиральной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ДНК (a-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dsDNA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84" w:type="dxa"/>
            <w:hideMark/>
          </w:tcPr>
          <w:p w14:paraId="4112992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18A261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BE5022D" w14:textId="7B6EEBD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0B913173" w14:textId="695A142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B96BD34" w14:textId="77777777" w:rsidTr="00474513">
        <w:trPr>
          <w:trHeight w:val="435"/>
          <w:jc w:val="center"/>
        </w:trPr>
        <w:tc>
          <w:tcPr>
            <w:tcW w:w="587" w:type="dxa"/>
            <w:hideMark/>
          </w:tcPr>
          <w:p w14:paraId="39F1FE7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4252" w:type="dxa"/>
            <w:hideMark/>
          </w:tcPr>
          <w:p w14:paraId="13BCEC1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Антитела к односпиральной ДНК (a-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ssDNA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84" w:type="dxa"/>
            <w:hideMark/>
          </w:tcPr>
          <w:p w14:paraId="51BABAD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39E038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FFA0179" w14:textId="3FC525C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151757FA" w14:textId="0946B01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B93DCF1" w14:textId="77777777" w:rsidTr="00474513">
        <w:trPr>
          <w:trHeight w:val="541"/>
          <w:jc w:val="center"/>
        </w:trPr>
        <w:tc>
          <w:tcPr>
            <w:tcW w:w="587" w:type="dxa"/>
            <w:hideMark/>
          </w:tcPr>
          <w:p w14:paraId="20E5544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4252" w:type="dxa"/>
            <w:hideMark/>
          </w:tcPr>
          <w:p w14:paraId="18DDE55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ядерным антигенам, скрининг (ANA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screen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84" w:type="dxa"/>
            <w:hideMark/>
          </w:tcPr>
          <w:p w14:paraId="13B4A03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37219E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B583279" w14:textId="77DF0F3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2194FBFD" w14:textId="4356AFA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A910970" w14:textId="77777777" w:rsidTr="00474513">
        <w:trPr>
          <w:trHeight w:val="931"/>
          <w:jc w:val="center"/>
        </w:trPr>
        <w:tc>
          <w:tcPr>
            <w:tcW w:w="587" w:type="dxa"/>
            <w:hideMark/>
          </w:tcPr>
          <w:p w14:paraId="2290070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4252" w:type="dxa"/>
            <w:hideMark/>
          </w:tcPr>
          <w:p w14:paraId="0A6B878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экстрагируемым ядерным антигенам (ENA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screen</w:t>
            </w:r>
            <w:proofErr w:type="spellEnd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) ,</w:t>
            </w:r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6 антигенов: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Sm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Sm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/RNP, SSA(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Ro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), SSB(La),Jo-1, Scl-70; качественное определение</w:t>
            </w:r>
          </w:p>
        </w:tc>
        <w:tc>
          <w:tcPr>
            <w:tcW w:w="2384" w:type="dxa"/>
            <w:hideMark/>
          </w:tcPr>
          <w:p w14:paraId="5A3AAE3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83A56F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126F330" w14:textId="6F9D863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161" w:type="dxa"/>
            <w:noWrap/>
            <w:hideMark/>
          </w:tcPr>
          <w:p w14:paraId="1E4C276C" w14:textId="0933B39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593F6B8" w14:textId="77777777" w:rsidTr="00474513">
        <w:trPr>
          <w:trHeight w:val="336"/>
          <w:jc w:val="center"/>
        </w:trPr>
        <w:tc>
          <w:tcPr>
            <w:tcW w:w="587" w:type="dxa"/>
            <w:hideMark/>
          </w:tcPr>
          <w:p w14:paraId="5923F82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4252" w:type="dxa"/>
            <w:hideMark/>
          </w:tcPr>
          <w:p w14:paraId="53F41B0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Антитела к фосфолипидам</w:t>
            </w:r>
          </w:p>
        </w:tc>
        <w:tc>
          <w:tcPr>
            <w:tcW w:w="2384" w:type="dxa"/>
            <w:hideMark/>
          </w:tcPr>
          <w:p w14:paraId="56BCD49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534C64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4A668D4" w14:textId="1F7CA09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1161" w:type="dxa"/>
            <w:noWrap/>
            <w:hideMark/>
          </w:tcPr>
          <w:p w14:paraId="2F107637" w14:textId="0B2A5FD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7B10074" w14:textId="77777777" w:rsidTr="00474513">
        <w:trPr>
          <w:trHeight w:val="411"/>
          <w:jc w:val="center"/>
        </w:trPr>
        <w:tc>
          <w:tcPr>
            <w:tcW w:w="587" w:type="dxa"/>
            <w:hideMark/>
          </w:tcPr>
          <w:p w14:paraId="386CC96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4252" w:type="dxa"/>
            <w:hideMark/>
          </w:tcPr>
          <w:p w14:paraId="40778F7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антигенам </w:t>
            </w:r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мембраны  митохондрий</w:t>
            </w:r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(AMA-М2)</w:t>
            </w:r>
          </w:p>
        </w:tc>
        <w:tc>
          <w:tcPr>
            <w:tcW w:w="2384" w:type="dxa"/>
            <w:hideMark/>
          </w:tcPr>
          <w:p w14:paraId="45C6DB2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8D1959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B63E34C" w14:textId="73AB3C1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6213ABC1" w14:textId="0B2CB2F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B932833" w14:textId="77777777" w:rsidTr="00474513">
        <w:trPr>
          <w:trHeight w:val="503"/>
          <w:jc w:val="center"/>
        </w:trPr>
        <w:tc>
          <w:tcPr>
            <w:tcW w:w="587" w:type="dxa"/>
            <w:hideMark/>
          </w:tcPr>
          <w:p w14:paraId="4C6B26D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4252" w:type="dxa"/>
            <w:hideMark/>
          </w:tcPr>
          <w:p w14:paraId="45BE425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микросомальной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фракции печени и почек (LKM-1)</w:t>
            </w:r>
          </w:p>
        </w:tc>
        <w:tc>
          <w:tcPr>
            <w:tcW w:w="2384" w:type="dxa"/>
            <w:hideMark/>
          </w:tcPr>
          <w:p w14:paraId="2F034EC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CF2265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0B5058F" w14:textId="4CDA968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1-5</w:t>
            </w:r>
          </w:p>
        </w:tc>
        <w:tc>
          <w:tcPr>
            <w:tcW w:w="1161" w:type="dxa"/>
            <w:noWrap/>
            <w:hideMark/>
          </w:tcPr>
          <w:p w14:paraId="1BA31CC3" w14:textId="78CEA3D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BFD5EC0" w14:textId="77777777" w:rsidTr="00474513">
        <w:trPr>
          <w:trHeight w:val="425"/>
          <w:jc w:val="center"/>
        </w:trPr>
        <w:tc>
          <w:tcPr>
            <w:tcW w:w="587" w:type="dxa"/>
            <w:hideMark/>
          </w:tcPr>
          <w:p w14:paraId="377A11A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4252" w:type="dxa"/>
            <w:hideMark/>
          </w:tcPr>
          <w:p w14:paraId="6105224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трансглутаминазе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IgА</w:t>
            </w:r>
            <w:proofErr w:type="spellEnd"/>
          </w:p>
        </w:tc>
        <w:tc>
          <w:tcPr>
            <w:tcW w:w="2384" w:type="dxa"/>
            <w:hideMark/>
          </w:tcPr>
          <w:p w14:paraId="1D01682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A061A0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7225C29" w14:textId="2A7082A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1-6</w:t>
            </w:r>
          </w:p>
        </w:tc>
        <w:tc>
          <w:tcPr>
            <w:tcW w:w="1161" w:type="dxa"/>
            <w:noWrap/>
            <w:hideMark/>
          </w:tcPr>
          <w:p w14:paraId="3C3658E7" w14:textId="39509A1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F50E0C6" w14:textId="77777777" w:rsidTr="00474513">
        <w:trPr>
          <w:trHeight w:val="404"/>
          <w:jc w:val="center"/>
        </w:trPr>
        <w:tc>
          <w:tcPr>
            <w:tcW w:w="587" w:type="dxa"/>
            <w:hideMark/>
          </w:tcPr>
          <w:p w14:paraId="1228B48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4252" w:type="dxa"/>
            <w:hideMark/>
          </w:tcPr>
          <w:p w14:paraId="3EA1A10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трансглутаминазе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2384" w:type="dxa"/>
            <w:hideMark/>
          </w:tcPr>
          <w:p w14:paraId="59AADC5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AD4A15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A3D8FD9" w14:textId="6433DC9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1-6</w:t>
            </w:r>
          </w:p>
        </w:tc>
        <w:tc>
          <w:tcPr>
            <w:tcW w:w="1161" w:type="dxa"/>
            <w:noWrap/>
            <w:hideMark/>
          </w:tcPr>
          <w:p w14:paraId="46C42F21" w14:textId="34A15E5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DED70DF" w14:textId="77777777" w:rsidTr="00474513">
        <w:trPr>
          <w:trHeight w:val="410"/>
          <w:jc w:val="center"/>
        </w:trPr>
        <w:tc>
          <w:tcPr>
            <w:tcW w:w="587" w:type="dxa"/>
            <w:hideMark/>
          </w:tcPr>
          <w:p w14:paraId="0CCBF95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4252" w:type="dxa"/>
            <w:hideMark/>
          </w:tcPr>
          <w:p w14:paraId="0828C67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Антитела к β-клеткам поджелудочной железы</w:t>
            </w:r>
          </w:p>
        </w:tc>
        <w:tc>
          <w:tcPr>
            <w:tcW w:w="2384" w:type="dxa"/>
            <w:hideMark/>
          </w:tcPr>
          <w:p w14:paraId="1F535B0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BD7655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158BAD6" w14:textId="2DAD549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1-6</w:t>
            </w:r>
          </w:p>
        </w:tc>
        <w:tc>
          <w:tcPr>
            <w:tcW w:w="1161" w:type="dxa"/>
            <w:noWrap/>
            <w:hideMark/>
          </w:tcPr>
          <w:p w14:paraId="74048EF6" w14:textId="6D934A5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55B684A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490FFE7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4252" w:type="dxa"/>
            <w:hideMark/>
          </w:tcPr>
          <w:p w14:paraId="05A1106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Антитела к инсулину</w:t>
            </w:r>
          </w:p>
        </w:tc>
        <w:tc>
          <w:tcPr>
            <w:tcW w:w="2384" w:type="dxa"/>
            <w:hideMark/>
          </w:tcPr>
          <w:p w14:paraId="0EFE8FE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6E3D7B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DD6EA1B" w14:textId="469901B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1-6</w:t>
            </w:r>
          </w:p>
        </w:tc>
        <w:tc>
          <w:tcPr>
            <w:tcW w:w="1161" w:type="dxa"/>
            <w:noWrap/>
            <w:hideMark/>
          </w:tcPr>
          <w:p w14:paraId="38E00638" w14:textId="76E3B63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0292E00" w14:textId="77777777" w:rsidTr="00474513">
        <w:trPr>
          <w:trHeight w:val="391"/>
          <w:jc w:val="center"/>
        </w:trPr>
        <w:tc>
          <w:tcPr>
            <w:tcW w:w="587" w:type="dxa"/>
            <w:hideMark/>
          </w:tcPr>
          <w:p w14:paraId="1EBC9F7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4252" w:type="dxa"/>
            <w:hideMark/>
          </w:tcPr>
          <w:p w14:paraId="453EAE7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глутаматдекарбоксилазе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(GAD)</w:t>
            </w:r>
          </w:p>
        </w:tc>
        <w:tc>
          <w:tcPr>
            <w:tcW w:w="2384" w:type="dxa"/>
            <w:hideMark/>
          </w:tcPr>
          <w:p w14:paraId="10B7C5F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532CAE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89E0962" w14:textId="18D1B1E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1-6</w:t>
            </w:r>
          </w:p>
        </w:tc>
        <w:tc>
          <w:tcPr>
            <w:tcW w:w="1161" w:type="dxa"/>
            <w:noWrap/>
            <w:hideMark/>
          </w:tcPr>
          <w:p w14:paraId="21DAC0F5" w14:textId="3FA18EB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9D03DC1" w14:textId="77777777" w:rsidTr="00474513">
        <w:trPr>
          <w:trHeight w:val="412"/>
          <w:jc w:val="center"/>
        </w:trPr>
        <w:tc>
          <w:tcPr>
            <w:tcW w:w="587" w:type="dxa"/>
            <w:hideMark/>
          </w:tcPr>
          <w:p w14:paraId="26D69C4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4252" w:type="dxa"/>
            <w:hideMark/>
          </w:tcPr>
          <w:p w14:paraId="1236275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Антитела к рецепторам ТТГ</w:t>
            </w:r>
          </w:p>
        </w:tc>
        <w:tc>
          <w:tcPr>
            <w:tcW w:w="2384" w:type="dxa"/>
            <w:hideMark/>
          </w:tcPr>
          <w:p w14:paraId="428EE18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E6F047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40AE57C" w14:textId="33EC6F4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1-6</w:t>
            </w:r>
          </w:p>
        </w:tc>
        <w:tc>
          <w:tcPr>
            <w:tcW w:w="1161" w:type="dxa"/>
            <w:noWrap/>
            <w:hideMark/>
          </w:tcPr>
          <w:p w14:paraId="31126598" w14:textId="1076A3A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A417B7B" w14:textId="77777777" w:rsidTr="00474513">
        <w:trPr>
          <w:trHeight w:val="559"/>
          <w:jc w:val="center"/>
        </w:trPr>
        <w:tc>
          <w:tcPr>
            <w:tcW w:w="587" w:type="dxa"/>
            <w:hideMark/>
          </w:tcPr>
          <w:p w14:paraId="34DDDE2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4252" w:type="dxa"/>
            <w:hideMark/>
          </w:tcPr>
          <w:p w14:paraId="3EA0F54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циклическому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цитрулиновому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пептиду (АТ к ССР)</w:t>
            </w:r>
          </w:p>
        </w:tc>
        <w:tc>
          <w:tcPr>
            <w:tcW w:w="2384" w:type="dxa"/>
            <w:hideMark/>
          </w:tcPr>
          <w:p w14:paraId="3FEEA6F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18758F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06C1D40" w14:textId="32703C5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4EAAD1DA" w14:textId="16C7C22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A1D4316" w14:textId="77777777" w:rsidTr="00474513">
        <w:trPr>
          <w:trHeight w:val="337"/>
          <w:jc w:val="center"/>
        </w:trPr>
        <w:tc>
          <w:tcPr>
            <w:tcW w:w="587" w:type="dxa"/>
            <w:hideMark/>
          </w:tcPr>
          <w:p w14:paraId="0D2AD01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4252" w:type="dxa"/>
            <w:hideMark/>
          </w:tcPr>
          <w:p w14:paraId="3E7EA56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модифицированному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цитруллинированному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виментину</w:t>
            </w:r>
            <w:proofErr w:type="spellEnd"/>
          </w:p>
        </w:tc>
        <w:tc>
          <w:tcPr>
            <w:tcW w:w="2384" w:type="dxa"/>
            <w:hideMark/>
          </w:tcPr>
          <w:p w14:paraId="1B9B409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E09F69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F44C901" w14:textId="087119C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1CE00B46" w14:textId="75F5E00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BCA9FC0" w14:textId="77777777" w:rsidTr="00474513">
        <w:trPr>
          <w:trHeight w:val="361"/>
          <w:jc w:val="center"/>
        </w:trPr>
        <w:tc>
          <w:tcPr>
            <w:tcW w:w="587" w:type="dxa"/>
            <w:hideMark/>
          </w:tcPr>
          <w:p w14:paraId="2FA387D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4252" w:type="dxa"/>
            <w:hideMark/>
          </w:tcPr>
          <w:p w14:paraId="2F9F560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кардиолипину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2384" w:type="dxa"/>
            <w:hideMark/>
          </w:tcPr>
          <w:p w14:paraId="0EB49F0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246219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78296D6" w14:textId="74A10B8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07E15D72" w14:textId="6143BB0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14DBACA" w14:textId="77777777" w:rsidTr="00474513">
        <w:trPr>
          <w:trHeight w:val="423"/>
          <w:jc w:val="center"/>
        </w:trPr>
        <w:tc>
          <w:tcPr>
            <w:tcW w:w="587" w:type="dxa"/>
            <w:hideMark/>
          </w:tcPr>
          <w:p w14:paraId="575F719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4252" w:type="dxa"/>
            <w:hideMark/>
          </w:tcPr>
          <w:p w14:paraId="0394F2B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кардиолипину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2384" w:type="dxa"/>
            <w:hideMark/>
          </w:tcPr>
          <w:p w14:paraId="04310A7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86A32F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D331EFA" w14:textId="7E6A703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3D383B75" w14:textId="546050D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B810FA4" w14:textId="77777777" w:rsidTr="00474513">
        <w:trPr>
          <w:trHeight w:val="274"/>
          <w:jc w:val="center"/>
        </w:trPr>
        <w:tc>
          <w:tcPr>
            <w:tcW w:w="587" w:type="dxa"/>
            <w:hideMark/>
          </w:tcPr>
          <w:p w14:paraId="0E03B59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4252" w:type="dxa"/>
            <w:hideMark/>
          </w:tcPr>
          <w:p w14:paraId="3F5961E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β2 гликопротеину I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2384" w:type="dxa"/>
            <w:hideMark/>
          </w:tcPr>
          <w:p w14:paraId="630CC54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BF9657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9B6B8A3" w14:textId="0E0B086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61D60B6C" w14:textId="584F04C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719301A" w14:textId="77777777" w:rsidTr="00474513">
        <w:trPr>
          <w:trHeight w:val="263"/>
          <w:jc w:val="center"/>
        </w:trPr>
        <w:tc>
          <w:tcPr>
            <w:tcW w:w="587" w:type="dxa"/>
            <w:hideMark/>
          </w:tcPr>
          <w:p w14:paraId="5141E58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4252" w:type="dxa"/>
            <w:hideMark/>
          </w:tcPr>
          <w:p w14:paraId="680EB1D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β2 гликопротеину I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2384" w:type="dxa"/>
            <w:hideMark/>
          </w:tcPr>
          <w:p w14:paraId="16C8C05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E86ED5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94D185A" w14:textId="6A77358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6DABE911" w14:textId="7A4EA50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14370E2" w14:textId="77777777" w:rsidTr="00474513">
        <w:trPr>
          <w:trHeight w:val="281"/>
          <w:jc w:val="center"/>
        </w:trPr>
        <w:tc>
          <w:tcPr>
            <w:tcW w:w="587" w:type="dxa"/>
            <w:hideMark/>
          </w:tcPr>
          <w:p w14:paraId="1C574A4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4252" w:type="dxa"/>
            <w:hideMark/>
          </w:tcPr>
          <w:p w14:paraId="5BC8A6B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аннексину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2384" w:type="dxa"/>
            <w:hideMark/>
          </w:tcPr>
          <w:p w14:paraId="3BB05AB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79462E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2A37557" w14:textId="361E2E4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23D94547" w14:textId="3EE3065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92FB43A" w14:textId="77777777" w:rsidTr="00474513">
        <w:trPr>
          <w:trHeight w:val="271"/>
          <w:jc w:val="center"/>
        </w:trPr>
        <w:tc>
          <w:tcPr>
            <w:tcW w:w="587" w:type="dxa"/>
            <w:hideMark/>
          </w:tcPr>
          <w:p w14:paraId="734E81D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4252" w:type="dxa"/>
            <w:hideMark/>
          </w:tcPr>
          <w:p w14:paraId="25D8ED7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аннексину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2384" w:type="dxa"/>
            <w:hideMark/>
          </w:tcPr>
          <w:p w14:paraId="0E1B344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4B0F17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32C3720" w14:textId="2676B3D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624B98BF" w14:textId="32DED59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3FDA216" w14:textId="77777777" w:rsidTr="00474513">
        <w:trPr>
          <w:trHeight w:val="1693"/>
          <w:jc w:val="center"/>
        </w:trPr>
        <w:tc>
          <w:tcPr>
            <w:tcW w:w="587" w:type="dxa"/>
            <w:hideMark/>
          </w:tcPr>
          <w:p w14:paraId="0621CA9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4252" w:type="dxa"/>
            <w:hideMark/>
          </w:tcPr>
          <w:p w14:paraId="5965110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ядерным антигенам (ANA),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25 антигенов: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нуклеосомы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dsDNA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гистоны,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Sm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RNP,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Sm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/RNP, SSA/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Ro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60kD, SSA/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Ro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52kD, SSB, Scl-70,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Ku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, PM-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Scl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100, Mi-2, Jo-1, PL-7, PL-12, SRP, рибосомы, CENP-A/B, PCNA, sp100, gp210, M2, M2/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nPDC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f-актин; качественное определение</w:t>
            </w:r>
          </w:p>
        </w:tc>
        <w:tc>
          <w:tcPr>
            <w:tcW w:w="2384" w:type="dxa"/>
            <w:hideMark/>
          </w:tcPr>
          <w:p w14:paraId="154B89D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DF3FBD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41013F5" w14:textId="29B5C7F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161" w:type="dxa"/>
            <w:noWrap/>
            <w:hideMark/>
          </w:tcPr>
          <w:p w14:paraId="57DA7D16" w14:textId="3DC4559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7737C06" w14:textId="77777777" w:rsidTr="00474513">
        <w:trPr>
          <w:trHeight w:val="697"/>
          <w:jc w:val="center"/>
        </w:trPr>
        <w:tc>
          <w:tcPr>
            <w:tcW w:w="587" w:type="dxa"/>
            <w:hideMark/>
          </w:tcPr>
          <w:p w14:paraId="644011D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4252" w:type="dxa"/>
            <w:hideMark/>
          </w:tcPr>
          <w:p w14:paraId="08F8411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антигенам печени,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, 7 антигенов: M2/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nPDC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, gp210, sp100, LKM1, LC1, SLA, f-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actin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; качественное определение</w:t>
            </w:r>
          </w:p>
        </w:tc>
        <w:tc>
          <w:tcPr>
            <w:tcW w:w="2384" w:type="dxa"/>
            <w:hideMark/>
          </w:tcPr>
          <w:p w14:paraId="36E5D1B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9AC3D5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FB9175A" w14:textId="3013A6E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161" w:type="dxa"/>
            <w:noWrap/>
            <w:hideMark/>
          </w:tcPr>
          <w:p w14:paraId="0AC1CA1D" w14:textId="7CF6656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64E7146" w14:textId="77777777" w:rsidTr="00474513">
        <w:trPr>
          <w:trHeight w:val="551"/>
          <w:jc w:val="center"/>
        </w:trPr>
        <w:tc>
          <w:tcPr>
            <w:tcW w:w="587" w:type="dxa"/>
            <w:hideMark/>
          </w:tcPr>
          <w:p w14:paraId="3469C29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4252" w:type="dxa"/>
            <w:hideMark/>
          </w:tcPr>
          <w:p w14:paraId="585A7DC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Sm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-антигену; качественное определение</w:t>
            </w:r>
          </w:p>
        </w:tc>
        <w:tc>
          <w:tcPr>
            <w:tcW w:w="2384" w:type="dxa"/>
            <w:hideMark/>
          </w:tcPr>
          <w:p w14:paraId="22984F9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831A62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3BFE14A" w14:textId="139CDB7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1161" w:type="dxa"/>
            <w:noWrap/>
            <w:hideMark/>
          </w:tcPr>
          <w:p w14:paraId="6332936C" w14:textId="039C1CC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8700ACE" w14:textId="77777777" w:rsidTr="00474513">
        <w:trPr>
          <w:trHeight w:val="391"/>
          <w:jc w:val="center"/>
        </w:trPr>
        <w:tc>
          <w:tcPr>
            <w:tcW w:w="587" w:type="dxa"/>
            <w:hideMark/>
          </w:tcPr>
          <w:p w14:paraId="2A5C588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4252" w:type="dxa"/>
            <w:hideMark/>
          </w:tcPr>
          <w:p w14:paraId="33BC310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Антинейтрофильные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антитела (ANCA) к MPO, PR3; антитела к GBM,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; качественное определение</w:t>
            </w:r>
          </w:p>
        </w:tc>
        <w:tc>
          <w:tcPr>
            <w:tcW w:w="2384" w:type="dxa"/>
            <w:hideMark/>
          </w:tcPr>
          <w:p w14:paraId="55B2473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362E91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495D918" w14:textId="1709C3A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161" w:type="dxa"/>
            <w:noWrap/>
            <w:hideMark/>
          </w:tcPr>
          <w:p w14:paraId="33B66C93" w14:textId="6CA2EB8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6B961C7" w14:textId="77777777" w:rsidTr="00474513">
        <w:trPr>
          <w:trHeight w:val="70"/>
          <w:jc w:val="center"/>
        </w:trPr>
        <w:tc>
          <w:tcPr>
            <w:tcW w:w="587" w:type="dxa"/>
            <w:hideMark/>
          </w:tcPr>
          <w:p w14:paraId="7D5B850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4252" w:type="dxa"/>
            <w:hideMark/>
          </w:tcPr>
          <w:p w14:paraId="3B0A877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Saccharomyces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Cerevisae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(ASCA),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; качественное определение</w:t>
            </w:r>
          </w:p>
        </w:tc>
        <w:tc>
          <w:tcPr>
            <w:tcW w:w="2384" w:type="dxa"/>
            <w:hideMark/>
          </w:tcPr>
          <w:p w14:paraId="1DFB2C0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7D40B6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CC6AE50" w14:textId="413367E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1161" w:type="dxa"/>
            <w:noWrap/>
            <w:hideMark/>
          </w:tcPr>
          <w:p w14:paraId="5D19ED81" w14:textId="6C26B18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9D9164D" w14:textId="77777777" w:rsidTr="00474513">
        <w:trPr>
          <w:trHeight w:val="391"/>
          <w:jc w:val="center"/>
        </w:trPr>
        <w:tc>
          <w:tcPr>
            <w:tcW w:w="587" w:type="dxa"/>
            <w:hideMark/>
          </w:tcPr>
          <w:p w14:paraId="50E8E90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4252" w:type="dxa"/>
            <w:hideMark/>
          </w:tcPr>
          <w:p w14:paraId="1241AF2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Saccharomyces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Cerevisae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(ASCA),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; качественное определение</w:t>
            </w:r>
          </w:p>
        </w:tc>
        <w:tc>
          <w:tcPr>
            <w:tcW w:w="2384" w:type="dxa"/>
            <w:hideMark/>
          </w:tcPr>
          <w:p w14:paraId="7CE948A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C96091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2E67A29" w14:textId="2376993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1161" w:type="dxa"/>
            <w:noWrap/>
            <w:hideMark/>
          </w:tcPr>
          <w:p w14:paraId="1EE95E73" w14:textId="17E0736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1421025" w14:textId="77777777" w:rsidTr="00474513">
        <w:trPr>
          <w:trHeight w:val="484"/>
          <w:jc w:val="center"/>
        </w:trPr>
        <w:tc>
          <w:tcPr>
            <w:tcW w:w="587" w:type="dxa"/>
            <w:hideMark/>
          </w:tcPr>
          <w:p w14:paraId="18396E7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4252" w:type="dxa"/>
            <w:hideMark/>
          </w:tcPr>
          <w:p w14:paraId="6E50046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фактору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Кастла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париетальным клеткам,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; качественное определение</w:t>
            </w:r>
          </w:p>
        </w:tc>
        <w:tc>
          <w:tcPr>
            <w:tcW w:w="2384" w:type="dxa"/>
            <w:hideMark/>
          </w:tcPr>
          <w:p w14:paraId="0EC4D0B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F87971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FBBC69C" w14:textId="18B8E90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161" w:type="dxa"/>
            <w:noWrap/>
            <w:hideMark/>
          </w:tcPr>
          <w:p w14:paraId="61BF4189" w14:textId="08D06F8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E60FBAB" w14:textId="77777777" w:rsidTr="00474513">
        <w:trPr>
          <w:trHeight w:val="504"/>
          <w:jc w:val="center"/>
        </w:trPr>
        <w:tc>
          <w:tcPr>
            <w:tcW w:w="587" w:type="dxa"/>
            <w:hideMark/>
          </w:tcPr>
          <w:p w14:paraId="5E721A1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4252" w:type="dxa"/>
            <w:hideMark/>
          </w:tcPr>
          <w:p w14:paraId="5A5F6BC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деамидированному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глиадину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(DGP),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; качественное определение</w:t>
            </w:r>
          </w:p>
        </w:tc>
        <w:tc>
          <w:tcPr>
            <w:tcW w:w="2384" w:type="dxa"/>
            <w:hideMark/>
          </w:tcPr>
          <w:p w14:paraId="19B66F9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6E2989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E05ACCE" w14:textId="3F52B06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1161" w:type="dxa"/>
            <w:noWrap/>
            <w:hideMark/>
          </w:tcPr>
          <w:p w14:paraId="7AC338A5" w14:textId="6245777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40280F2" w14:textId="77777777" w:rsidTr="00474513">
        <w:trPr>
          <w:trHeight w:val="544"/>
          <w:jc w:val="center"/>
        </w:trPr>
        <w:tc>
          <w:tcPr>
            <w:tcW w:w="587" w:type="dxa"/>
            <w:hideMark/>
          </w:tcPr>
          <w:p w14:paraId="59A38DF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4252" w:type="dxa"/>
            <w:hideMark/>
          </w:tcPr>
          <w:p w14:paraId="728AE59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деамидированному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глиадину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(DGP),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; качественное определение</w:t>
            </w:r>
          </w:p>
        </w:tc>
        <w:tc>
          <w:tcPr>
            <w:tcW w:w="2384" w:type="dxa"/>
            <w:hideMark/>
          </w:tcPr>
          <w:p w14:paraId="5596EB6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9D0EF7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F803C90" w14:textId="1E05F91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1161" w:type="dxa"/>
            <w:noWrap/>
            <w:hideMark/>
          </w:tcPr>
          <w:p w14:paraId="75A05C51" w14:textId="6631927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50CFFD7" w14:textId="77777777" w:rsidTr="00474513">
        <w:trPr>
          <w:trHeight w:val="976"/>
          <w:jc w:val="center"/>
        </w:trPr>
        <w:tc>
          <w:tcPr>
            <w:tcW w:w="587" w:type="dxa"/>
            <w:hideMark/>
          </w:tcPr>
          <w:p w14:paraId="0F197E9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197</w:t>
            </w:r>
          </w:p>
        </w:tc>
        <w:tc>
          <w:tcPr>
            <w:tcW w:w="4252" w:type="dxa"/>
            <w:hideMark/>
          </w:tcPr>
          <w:p w14:paraId="6019FC9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для диагностики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полимиозита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/склеродермии,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8 антигенов: Jo-1, PL-7, PL-12, SRP, Mi-2,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Ku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, PM-Scl-100, Scl-70; качественное определение</w:t>
            </w:r>
          </w:p>
        </w:tc>
        <w:tc>
          <w:tcPr>
            <w:tcW w:w="2384" w:type="dxa"/>
            <w:hideMark/>
          </w:tcPr>
          <w:p w14:paraId="5FFBD3E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AFCC40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DF8C6C3" w14:textId="16CBBD8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161" w:type="dxa"/>
            <w:noWrap/>
            <w:hideMark/>
          </w:tcPr>
          <w:p w14:paraId="3BEE039A" w14:textId="21330B5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3F103F7" w14:textId="77777777" w:rsidTr="00474513">
        <w:trPr>
          <w:trHeight w:val="421"/>
          <w:jc w:val="center"/>
        </w:trPr>
        <w:tc>
          <w:tcPr>
            <w:tcW w:w="587" w:type="dxa"/>
            <w:hideMark/>
          </w:tcPr>
          <w:p w14:paraId="4EBFAD3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4252" w:type="dxa"/>
            <w:hideMark/>
          </w:tcPr>
          <w:p w14:paraId="2A6566E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Антитела  к</w:t>
            </w:r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ревматоидному фактору (RF),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; качественное определение</w:t>
            </w:r>
          </w:p>
        </w:tc>
        <w:tc>
          <w:tcPr>
            <w:tcW w:w="2384" w:type="dxa"/>
            <w:hideMark/>
          </w:tcPr>
          <w:p w14:paraId="0F29AE2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D0A8F7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92DBF43" w14:textId="3E47930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5B0F45AE" w14:textId="5AE1304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213CE3C" w14:textId="77777777" w:rsidTr="00474513">
        <w:trPr>
          <w:trHeight w:val="555"/>
          <w:jc w:val="center"/>
        </w:trPr>
        <w:tc>
          <w:tcPr>
            <w:tcW w:w="587" w:type="dxa"/>
            <w:hideMark/>
          </w:tcPr>
          <w:p w14:paraId="0032202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4252" w:type="dxa"/>
            <w:hideMark/>
          </w:tcPr>
          <w:p w14:paraId="1E094B8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ревматоидному фактору (RF),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; количественное определение</w:t>
            </w:r>
          </w:p>
        </w:tc>
        <w:tc>
          <w:tcPr>
            <w:tcW w:w="2384" w:type="dxa"/>
            <w:hideMark/>
          </w:tcPr>
          <w:p w14:paraId="65A2F9B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853E0B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4E19006" w14:textId="0C0572A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5C5EF618" w14:textId="480D25B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A895963" w14:textId="77777777" w:rsidTr="00474513">
        <w:trPr>
          <w:trHeight w:val="507"/>
          <w:jc w:val="center"/>
        </w:trPr>
        <w:tc>
          <w:tcPr>
            <w:tcW w:w="587" w:type="dxa"/>
            <w:hideMark/>
          </w:tcPr>
          <w:p w14:paraId="0CDBB3A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252" w:type="dxa"/>
            <w:hideMark/>
          </w:tcPr>
          <w:p w14:paraId="63870D8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Антитела к париетальным клеткам желудка (PCA), 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; количественное определение</w:t>
            </w:r>
          </w:p>
        </w:tc>
        <w:tc>
          <w:tcPr>
            <w:tcW w:w="2384" w:type="dxa"/>
            <w:hideMark/>
          </w:tcPr>
          <w:p w14:paraId="4F1F501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F51080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2ACF34A" w14:textId="3B6DF47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1FFE5180" w14:textId="0449530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C002361" w14:textId="77777777" w:rsidTr="00474513">
        <w:trPr>
          <w:trHeight w:val="571"/>
          <w:jc w:val="center"/>
        </w:trPr>
        <w:tc>
          <w:tcPr>
            <w:tcW w:w="587" w:type="dxa"/>
            <w:hideMark/>
          </w:tcPr>
          <w:p w14:paraId="02372C8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4252" w:type="dxa"/>
            <w:hideMark/>
          </w:tcPr>
          <w:p w14:paraId="19B3A00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миелопероксидазе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(MPO),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; количественное определение</w:t>
            </w:r>
          </w:p>
        </w:tc>
        <w:tc>
          <w:tcPr>
            <w:tcW w:w="2384" w:type="dxa"/>
            <w:hideMark/>
          </w:tcPr>
          <w:p w14:paraId="1B0F828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D0FCFF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2AAC6F2" w14:textId="0C02F17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0C9F07EF" w14:textId="67F50A8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A98F8DC" w14:textId="77777777" w:rsidTr="00474513">
        <w:trPr>
          <w:trHeight w:val="703"/>
          <w:jc w:val="center"/>
        </w:trPr>
        <w:tc>
          <w:tcPr>
            <w:tcW w:w="587" w:type="dxa"/>
            <w:hideMark/>
          </w:tcPr>
          <w:p w14:paraId="3C5A2BF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4252" w:type="dxa"/>
            <w:hideMark/>
          </w:tcPr>
          <w:p w14:paraId="6A56440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протеиназе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 (PR3),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; высокочувствительный метод; количественное определение</w:t>
            </w:r>
          </w:p>
        </w:tc>
        <w:tc>
          <w:tcPr>
            <w:tcW w:w="2384" w:type="dxa"/>
            <w:hideMark/>
          </w:tcPr>
          <w:p w14:paraId="0A7CA67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B0A3E7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30AB638" w14:textId="3EA11F9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4CFD404F" w14:textId="464632E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F64E8B0" w14:textId="77777777" w:rsidTr="00474513">
        <w:trPr>
          <w:trHeight w:val="419"/>
          <w:jc w:val="center"/>
        </w:trPr>
        <w:tc>
          <w:tcPr>
            <w:tcW w:w="587" w:type="dxa"/>
            <w:hideMark/>
          </w:tcPr>
          <w:p w14:paraId="498FD87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4252" w:type="dxa"/>
            <w:hideMark/>
          </w:tcPr>
          <w:p w14:paraId="2E6FAD6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нуклеосомам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; количественное определение</w:t>
            </w:r>
          </w:p>
        </w:tc>
        <w:tc>
          <w:tcPr>
            <w:tcW w:w="2384" w:type="dxa"/>
            <w:hideMark/>
          </w:tcPr>
          <w:p w14:paraId="0D5B813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A79C59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C9D45A8" w14:textId="0E1ADD1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38863325" w14:textId="379FD4A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97AA4C4" w14:textId="77777777" w:rsidTr="00474513">
        <w:trPr>
          <w:trHeight w:val="781"/>
          <w:jc w:val="center"/>
        </w:trPr>
        <w:tc>
          <w:tcPr>
            <w:tcW w:w="587" w:type="dxa"/>
            <w:hideMark/>
          </w:tcPr>
          <w:p w14:paraId="2D3F5E0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4252" w:type="dxa"/>
            <w:hideMark/>
          </w:tcPr>
          <w:p w14:paraId="73075EA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базальной мембране клубочков почек (GBM),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; количественное определение</w:t>
            </w:r>
          </w:p>
        </w:tc>
        <w:tc>
          <w:tcPr>
            <w:tcW w:w="2384" w:type="dxa"/>
            <w:hideMark/>
          </w:tcPr>
          <w:p w14:paraId="7CC70F4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BA1CBC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913083B" w14:textId="09ACFD3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3A2F73CF" w14:textId="4C7A902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5CE558E" w14:textId="77777777" w:rsidTr="00474513">
        <w:trPr>
          <w:trHeight w:val="437"/>
          <w:jc w:val="center"/>
        </w:trPr>
        <w:tc>
          <w:tcPr>
            <w:tcW w:w="587" w:type="dxa"/>
            <w:hideMark/>
          </w:tcPr>
          <w:p w14:paraId="010FC18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4252" w:type="dxa"/>
            <w:hideMark/>
          </w:tcPr>
          <w:p w14:paraId="547F449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фосфатидилсерину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(PS),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; количественное определение</w:t>
            </w:r>
          </w:p>
        </w:tc>
        <w:tc>
          <w:tcPr>
            <w:tcW w:w="2384" w:type="dxa"/>
            <w:hideMark/>
          </w:tcPr>
          <w:p w14:paraId="3176F65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BD5A10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D905F12" w14:textId="14F80C7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769BE5DD" w14:textId="0B03203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1D9FC96" w14:textId="77777777" w:rsidTr="00474513">
        <w:trPr>
          <w:trHeight w:val="603"/>
          <w:jc w:val="center"/>
        </w:trPr>
        <w:tc>
          <w:tcPr>
            <w:tcW w:w="587" w:type="dxa"/>
            <w:hideMark/>
          </w:tcPr>
          <w:p w14:paraId="67B5159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4252" w:type="dxa"/>
            <w:hideMark/>
          </w:tcPr>
          <w:p w14:paraId="290AC02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фосфатидилсерину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(PS),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; количественное определение</w:t>
            </w:r>
          </w:p>
        </w:tc>
        <w:tc>
          <w:tcPr>
            <w:tcW w:w="2384" w:type="dxa"/>
            <w:hideMark/>
          </w:tcPr>
          <w:p w14:paraId="1C7AD17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EC2A3A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C0C8325" w14:textId="11F71EB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071027F8" w14:textId="50632D2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14CB30E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72BBAF6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4252" w:type="dxa"/>
            <w:hideMark/>
          </w:tcPr>
          <w:p w14:paraId="2544E30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Альдостерон</w:t>
            </w:r>
          </w:p>
        </w:tc>
        <w:tc>
          <w:tcPr>
            <w:tcW w:w="2384" w:type="dxa"/>
            <w:hideMark/>
          </w:tcPr>
          <w:p w14:paraId="5EC5561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38450B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619B508" w14:textId="07C8DC2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1-6</w:t>
            </w:r>
          </w:p>
        </w:tc>
        <w:tc>
          <w:tcPr>
            <w:tcW w:w="1161" w:type="dxa"/>
            <w:noWrap/>
            <w:hideMark/>
          </w:tcPr>
          <w:p w14:paraId="7342B5FD" w14:textId="3FB1D47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11A83CA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567DFB9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4252" w:type="dxa"/>
            <w:hideMark/>
          </w:tcPr>
          <w:p w14:paraId="3A2907E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Ренин (прямой </w:t>
            </w:r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тест)*</w:t>
            </w:r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84" w:type="dxa"/>
            <w:hideMark/>
          </w:tcPr>
          <w:p w14:paraId="5321DA8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4CA29B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AAE364D" w14:textId="2430204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3-5</w:t>
            </w:r>
          </w:p>
        </w:tc>
        <w:tc>
          <w:tcPr>
            <w:tcW w:w="1161" w:type="dxa"/>
            <w:noWrap/>
            <w:hideMark/>
          </w:tcPr>
          <w:p w14:paraId="3866215B" w14:textId="6553688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9CF511F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313EAD2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4252" w:type="dxa"/>
            <w:hideMark/>
          </w:tcPr>
          <w:p w14:paraId="4C85AA0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Гастрин**</w:t>
            </w:r>
          </w:p>
        </w:tc>
        <w:tc>
          <w:tcPr>
            <w:tcW w:w="2384" w:type="dxa"/>
            <w:hideMark/>
          </w:tcPr>
          <w:p w14:paraId="3ED8A7D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8AC6A2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9723696" w14:textId="4BDF203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1DA4E419" w14:textId="49E30DB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F1FBD39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0167FB6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4252" w:type="dxa"/>
            <w:hideMark/>
          </w:tcPr>
          <w:p w14:paraId="0D23D8B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Лептин</w:t>
            </w:r>
          </w:p>
        </w:tc>
        <w:tc>
          <w:tcPr>
            <w:tcW w:w="2384" w:type="dxa"/>
            <w:hideMark/>
          </w:tcPr>
          <w:p w14:paraId="333E80F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FE71CF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04F6159" w14:textId="2692AA8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1-6</w:t>
            </w:r>
          </w:p>
        </w:tc>
        <w:tc>
          <w:tcPr>
            <w:tcW w:w="1161" w:type="dxa"/>
            <w:noWrap/>
            <w:hideMark/>
          </w:tcPr>
          <w:p w14:paraId="60567051" w14:textId="63A4F6F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EB8ED66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2FAB1FD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4252" w:type="dxa"/>
            <w:hideMark/>
          </w:tcPr>
          <w:p w14:paraId="52F0E60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ПСА общий</w:t>
            </w:r>
          </w:p>
        </w:tc>
        <w:tc>
          <w:tcPr>
            <w:tcW w:w="2384" w:type="dxa"/>
            <w:hideMark/>
          </w:tcPr>
          <w:p w14:paraId="7EB658F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480BAB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987484F" w14:textId="4AA2B66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65EDCC06" w14:textId="5F3D278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6600B16" w14:textId="77777777" w:rsidTr="00474513">
        <w:trPr>
          <w:trHeight w:val="533"/>
          <w:jc w:val="center"/>
        </w:trPr>
        <w:tc>
          <w:tcPr>
            <w:tcW w:w="587" w:type="dxa"/>
            <w:hideMark/>
          </w:tcPr>
          <w:p w14:paraId="47785F7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4252" w:type="dxa"/>
            <w:hideMark/>
          </w:tcPr>
          <w:p w14:paraId="6FF3F49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ПСА общий/ПСА свободный. Расчет соотношения.</w:t>
            </w:r>
          </w:p>
        </w:tc>
        <w:tc>
          <w:tcPr>
            <w:tcW w:w="2384" w:type="dxa"/>
            <w:hideMark/>
          </w:tcPr>
          <w:p w14:paraId="7CFADE7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F35F35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3C45427" w14:textId="482214C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6DDD1AF5" w14:textId="5E84BD2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0821ED2" w14:textId="77777777" w:rsidTr="00474513">
        <w:trPr>
          <w:trHeight w:val="427"/>
          <w:jc w:val="center"/>
        </w:trPr>
        <w:tc>
          <w:tcPr>
            <w:tcW w:w="587" w:type="dxa"/>
            <w:hideMark/>
          </w:tcPr>
          <w:p w14:paraId="3D961BF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4252" w:type="dxa"/>
            <w:hideMark/>
          </w:tcPr>
          <w:p w14:paraId="42BCA05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РЭА (Раково-эмбриональный антиген, CEA)</w:t>
            </w:r>
          </w:p>
        </w:tc>
        <w:tc>
          <w:tcPr>
            <w:tcW w:w="2384" w:type="dxa"/>
            <w:hideMark/>
          </w:tcPr>
          <w:p w14:paraId="595EEA0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94463D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FB6CE0D" w14:textId="2558B83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630BA33C" w14:textId="579EE66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A92D15A" w14:textId="77777777" w:rsidTr="00474513">
        <w:trPr>
          <w:trHeight w:val="405"/>
          <w:jc w:val="center"/>
        </w:trPr>
        <w:tc>
          <w:tcPr>
            <w:tcW w:w="587" w:type="dxa"/>
            <w:hideMark/>
          </w:tcPr>
          <w:p w14:paraId="2AE538F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4252" w:type="dxa"/>
            <w:hideMark/>
          </w:tcPr>
          <w:p w14:paraId="36C6BA3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 15-3 (Раковый антиген 15-3,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Cancer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Antigen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15-3)</w:t>
            </w:r>
          </w:p>
        </w:tc>
        <w:tc>
          <w:tcPr>
            <w:tcW w:w="2384" w:type="dxa"/>
            <w:hideMark/>
          </w:tcPr>
          <w:p w14:paraId="00E3889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3FB8E7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495A9B3" w14:textId="05FAA70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0C9C1308" w14:textId="7BE6CA0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29B1186" w14:textId="77777777" w:rsidTr="00474513">
        <w:trPr>
          <w:trHeight w:val="511"/>
          <w:jc w:val="center"/>
        </w:trPr>
        <w:tc>
          <w:tcPr>
            <w:tcW w:w="587" w:type="dxa"/>
            <w:hideMark/>
          </w:tcPr>
          <w:p w14:paraId="4D76536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4252" w:type="dxa"/>
            <w:hideMark/>
          </w:tcPr>
          <w:p w14:paraId="4F6B1506" w14:textId="77777777" w:rsidR="00F8698B" w:rsidRPr="00282423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8242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 19-9 (</w:t>
            </w: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Раковый</w:t>
            </w:r>
            <w:r w:rsidRPr="0028242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антиген</w:t>
            </w:r>
            <w:r w:rsidRPr="0028242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19-9, Cancer Antigen 19-9)</w:t>
            </w:r>
          </w:p>
        </w:tc>
        <w:tc>
          <w:tcPr>
            <w:tcW w:w="2384" w:type="dxa"/>
            <w:hideMark/>
          </w:tcPr>
          <w:p w14:paraId="5A12694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F5D004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DDFEAC5" w14:textId="5FE14C8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123E7F01" w14:textId="6140C22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120C025" w14:textId="77777777" w:rsidTr="00474513">
        <w:trPr>
          <w:trHeight w:val="420"/>
          <w:jc w:val="center"/>
        </w:trPr>
        <w:tc>
          <w:tcPr>
            <w:tcW w:w="587" w:type="dxa"/>
            <w:hideMark/>
          </w:tcPr>
          <w:p w14:paraId="11FBF21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4252" w:type="dxa"/>
            <w:hideMark/>
          </w:tcPr>
          <w:p w14:paraId="0982F68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 125 (Раковый антиген 125,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Cancer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Antigen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125)</w:t>
            </w:r>
          </w:p>
        </w:tc>
        <w:tc>
          <w:tcPr>
            <w:tcW w:w="2384" w:type="dxa"/>
            <w:hideMark/>
          </w:tcPr>
          <w:p w14:paraId="0037B2C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3D1E55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6590AA9" w14:textId="0C657BC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30FAD095" w14:textId="2C4B70A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B47F89C" w14:textId="77777777" w:rsidTr="00474513">
        <w:trPr>
          <w:trHeight w:val="512"/>
          <w:jc w:val="center"/>
        </w:trPr>
        <w:tc>
          <w:tcPr>
            <w:tcW w:w="587" w:type="dxa"/>
            <w:hideMark/>
          </w:tcPr>
          <w:p w14:paraId="0078010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4252" w:type="dxa"/>
            <w:hideMark/>
          </w:tcPr>
          <w:p w14:paraId="16CBCB6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UBC (Антиген рака мочевого пузыря,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Urinary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Bladder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Cancer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84" w:type="dxa"/>
            <w:hideMark/>
          </w:tcPr>
          <w:p w14:paraId="2347C75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3B69F5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00CC408" w14:textId="652E1A0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161" w:type="dxa"/>
            <w:noWrap/>
            <w:hideMark/>
          </w:tcPr>
          <w:p w14:paraId="64C95829" w14:textId="34A84F9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A83520F" w14:textId="77777777" w:rsidTr="00474513">
        <w:trPr>
          <w:trHeight w:val="588"/>
          <w:jc w:val="center"/>
        </w:trPr>
        <w:tc>
          <w:tcPr>
            <w:tcW w:w="587" w:type="dxa"/>
            <w:hideMark/>
          </w:tcPr>
          <w:p w14:paraId="331938B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4252" w:type="dxa"/>
            <w:hideMark/>
          </w:tcPr>
          <w:p w14:paraId="69A269B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β -2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microglobulin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(Бета -2 микроглобулин, B2M)</w:t>
            </w:r>
          </w:p>
        </w:tc>
        <w:tc>
          <w:tcPr>
            <w:tcW w:w="2384" w:type="dxa"/>
            <w:hideMark/>
          </w:tcPr>
          <w:p w14:paraId="16BFC25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58F6A6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9F1F9B6" w14:textId="3802025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5305A477" w14:textId="401F823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7A65481" w14:textId="77777777" w:rsidTr="00474513">
        <w:trPr>
          <w:trHeight w:val="588"/>
          <w:jc w:val="center"/>
        </w:trPr>
        <w:tc>
          <w:tcPr>
            <w:tcW w:w="587" w:type="dxa"/>
            <w:hideMark/>
          </w:tcPr>
          <w:p w14:paraId="3AEFC15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4252" w:type="dxa"/>
            <w:hideMark/>
          </w:tcPr>
          <w:p w14:paraId="1AD93A2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 72-4 (Раковый антиген 72-4,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Cancer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Antigen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72-4)</w:t>
            </w:r>
          </w:p>
        </w:tc>
        <w:tc>
          <w:tcPr>
            <w:tcW w:w="2384" w:type="dxa"/>
            <w:hideMark/>
          </w:tcPr>
          <w:p w14:paraId="1A98438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E62903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64289F6" w14:textId="13D358F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41B353E5" w14:textId="2E07CAA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6EAAA87" w14:textId="77777777" w:rsidTr="00474513">
        <w:trPr>
          <w:trHeight w:val="493"/>
          <w:jc w:val="center"/>
        </w:trPr>
        <w:tc>
          <w:tcPr>
            <w:tcW w:w="587" w:type="dxa"/>
            <w:hideMark/>
          </w:tcPr>
          <w:p w14:paraId="6304AA4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4252" w:type="dxa"/>
            <w:hideMark/>
          </w:tcPr>
          <w:p w14:paraId="4506838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Cyfra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21-1, растворимые фрагменты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цитокератина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 (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Cytokeratin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Fragments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84" w:type="dxa"/>
            <w:hideMark/>
          </w:tcPr>
          <w:p w14:paraId="25F16C7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9DA426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5326654" w14:textId="7BF7205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798C501F" w14:textId="52A1A7F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3213AC1" w14:textId="77777777" w:rsidTr="00474513">
        <w:trPr>
          <w:trHeight w:val="557"/>
          <w:jc w:val="center"/>
        </w:trPr>
        <w:tc>
          <w:tcPr>
            <w:tcW w:w="587" w:type="dxa"/>
            <w:hideMark/>
          </w:tcPr>
          <w:p w14:paraId="439CBAD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4252" w:type="dxa"/>
            <w:hideMark/>
          </w:tcPr>
          <w:p w14:paraId="6EB95E2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NSE (Нейро-специфическая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енолаза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Neuron-specific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enolase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84" w:type="dxa"/>
            <w:hideMark/>
          </w:tcPr>
          <w:p w14:paraId="585D6B3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2E6D24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C1CE713" w14:textId="1EB5854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3BD9871D" w14:textId="34C6A06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A76321F" w14:textId="77777777" w:rsidTr="00474513">
        <w:trPr>
          <w:trHeight w:val="564"/>
          <w:jc w:val="center"/>
        </w:trPr>
        <w:tc>
          <w:tcPr>
            <w:tcW w:w="587" w:type="dxa"/>
            <w:hideMark/>
          </w:tcPr>
          <w:p w14:paraId="4CD7C21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4252" w:type="dxa"/>
            <w:hideMark/>
          </w:tcPr>
          <w:p w14:paraId="0C3D2314" w14:textId="77777777" w:rsidR="00F8698B" w:rsidRPr="00282423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8242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SCC (</w:t>
            </w: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Антиген</w:t>
            </w:r>
            <w:r w:rsidRPr="0028242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плоскоклеточной</w:t>
            </w:r>
            <w:r w:rsidRPr="0028242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карциномы</w:t>
            </w:r>
            <w:r w:rsidRPr="0028242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Squamous Cell Carcinoma associated Antigen)</w:t>
            </w:r>
          </w:p>
        </w:tc>
        <w:tc>
          <w:tcPr>
            <w:tcW w:w="2384" w:type="dxa"/>
            <w:hideMark/>
          </w:tcPr>
          <w:p w14:paraId="2077776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22B982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D792127" w14:textId="43045E5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2AF9C137" w14:textId="19A32D8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CBAFF66" w14:textId="77777777" w:rsidTr="00474513">
        <w:trPr>
          <w:trHeight w:val="418"/>
          <w:jc w:val="center"/>
        </w:trPr>
        <w:tc>
          <w:tcPr>
            <w:tcW w:w="587" w:type="dxa"/>
            <w:hideMark/>
          </w:tcPr>
          <w:p w14:paraId="336DB29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4252" w:type="dxa"/>
            <w:hideMark/>
          </w:tcPr>
          <w:p w14:paraId="126A2BB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4 (Секреторный белок эпидидимиса человека 4, Human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epididymis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protein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4)</w:t>
            </w:r>
          </w:p>
        </w:tc>
        <w:tc>
          <w:tcPr>
            <w:tcW w:w="2384" w:type="dxa"/>
            <w:hideMark/>
          </w:tcPr>
          <w:p w14:paraId="0E1B0C6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EB7A2D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5EFAACA" w14:textId="241687A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7677CB31" w14:textId="0F5F1C4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6FEDB9F" w14:textId="77777777" w:rsidTr="00474513">
        <w:trPr>
          <w:trHeight w:val="367"/>
          <w:jc w:val="center"/>
        </w:trPr>
        <w:tc>
          <w:tcPr>
            <w:tcW w:w="587" w:type="dxa"/>
            <w:hideMark/>
          </w:tcPr>
          <w:p w14:paraId="5CE4DBC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4252" w:type="dxa"/>
            <w:hideMark/>
          </w:tcPr>
          <w:p w14:paraId="52D00E2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CgA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Хромогранин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Chromogranin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A)</w:t>
            </w:r>
          </w:p>
        </w:tc>
        <w:tc>
          <w:tcPr>
            <w:tcW w:w="2384" w:type="dxa"/>
            <w:hideMark/>
          </w:tcPr>
          <w:p w14:paraId="12BCA69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A50E62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C9AF99B" w14:textId="4ECCF7B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1-6</w:t>
            </w:r>
          </w:p>
        </w:tc>
        <w:tc>
          <w:tcPr>
            <w:tcW w:w="1161" w:type="dxa"/>
            <w:noWrap/>
            <w:hideMark/>
          </w:tcPr>
          <w:p w14:paraId="20667E0F" w14:textId="2847B6C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80C8B73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4A3C11E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4252" w:type="dxa"/>
            <w:hideMark/>
          </w:tcPr>
          <w:p w14:paraId="7D873B5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Белок S 100 (S100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protein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84" w:type="dxa"/>
            <w:hideMark/>
          </w:tcPr>
          <w:p w14:paraId="47FC0E1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BB6271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60715F9" w14:textId="623B592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3-5</w:t>
            </w:r>
          </w:p>
        </w:tc>
        <w:tc>
          <w:tcPr>
            <w:tcW w:w="1161" w:type="dxa"/>
            <w:noWrap/>
            <w:hideMark/>
          </w:tcPr>
          <w:p w14:paraId="58E298CB" w14:textId="19D78F0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D0BBB7B" w14:textId="77777777" w:rsidTr="00474513">
        <w:trPr>
          <w:trHeight w:val="588"/>
          <w:jc w:val="center"/>
        </w:trPr>
        <w:tc>
          <w:tcPr>
            <w:tcW w:w="587" w:type="dxa"/>
            <w:hideMark/>
          </w:tcPr>
          <w:p w14:paraId="644E7D3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4252" w:type="dxa"/>
            <w:hideMark/>
          </w:tcPr>
          <w:p w14:paraId="32276B6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 242 (Раковый антиген 242,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Cancer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Antigen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242)</w:t>
            </w:r>
          </w:p>
        </w:tc>
        <w:tc>
          <w:tcPr>
            <w:tcW w:w="2384" w:type="dxa"/>
            <w:hideMark/>
          </w:tcPr>
          <w:p w14:paraId="2D50D50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109D36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100BA90" w14:textId="7D97987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161" w:type="dxa"/>
            <w:noWrap/>
            <w:hideMark/>
          </w:tcPr>
          <w:p w14:paraId="54020878" w14:textId="3BC04C7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4319BB2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7624605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4252" w:type="dxa"/>
            <w:hideMark/>
          </w:tcPr>
          <w:p w14:paraId="6C917AD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Остеокальцин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84" w:type="dxa"/>
            <w:hideMark/>
          </w:tcPr>
          <w:p w14:paraId="2423819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12E9FA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4B056F5" w14:textId="5B435A0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2C04EE2A" w14:textId="41E0EF9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6DC04D7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0E2EDEB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228</w:t>
            </w:r>
          </w:p>
        </w:tc>
        <w:tc>
          <w:tcPr>
            <w:tcW w:w="4252" w:type="dxa"/>
            <w:hideMark/>
          </w:tcPr>
          <w:p w14:paraId="372317A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Паратиреоидный гормон*</w:t>
            </w:r>
          </w:p>
        </w:tc>
        <w:tc>
          <w:tcPr>
            <w:tcW w:w="2384" w:type="dxa"/>
            <w:hideMark/>
          </w:tcPr>
          <w:p w14:paraId="584E4CB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EE1B80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45EFE67" w14:textId="6D537CA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0B527EED" w14:textId="36E1A02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500477D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71B2958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4252" w:type="dxa"/>
            <w:hideMark/>
          </w:tcPr>
          <w:p w14:paraId="6B1F4BC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CrossLaps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84" w:type="dxa"/>
            <w:hideMark/>
          </w:tcPr>
          <w:p w14:paraId="2AAA4B1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20F5D5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27C9DFD" w14:textId="08C9ECA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01C59C0D" w14:textId="4589BA5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8254248" w14:textId="77777777" w:rsidTr="00474513">
        <w:trPr>
          <w:trHeight w:val="473"/>
          <w:jc w:val="center"/>
        </w:trPr>
        <w:tc>
          <w:tcPr>
            <w:tcW w:w="587" w:type="dxa"/>
            <w:hideMark/>
          </w:tcPr>
          <w:p w14:paraId="46C349B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4252" w:type="dxa"/>
            <w:hideMark/>
          </w:tcPr>
          <w:p w14:paraId="4CEEE1D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Р1NP (маркер формирования костного матрикса)</w:t>
            </w:r>
          </w:p>
        </w:tc>
        <w:tc>
          <w:tcPr>
            <w:tcW w:w="2384" w:type="dxa"/>
            <w:hideMark/>
          </w:tcPr>
          <w:p w14:paraId="035BA56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DE4B97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AAB85F5" w14:textId="4FBF2B8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213EFAB9" w14:textId="73F56DD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4C6BF11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186C8B0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4252" w:type="dxa"/>
            <w:hideMark/>
          </w:tcPr>
          <w:p w14:paraId="171ED20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Кальцитонин**</w:t>
            </w:r>
          </w:p>
        </w:tc>
        <w:tc>
          <w:tcPr>
            <w:tcW w:w="2384" w:type="dxa"/>
            <w:hideMark/>
          </w:tcPr>
          <w:p w14:paraId="146C36C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67D464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EFE0C86" w14:textId="29830FB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53335EC0" w14:textId="23FDE3A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5CA7A78" w14:textId="77777777" w:rsidTr="00474513">
        <w:trPr>
          <w:trHeight w:val="371"/>
          <w:jc w:val="center"/>
        </w:trPr>
        <w:tc>
          <w:tcPr>
            <w:tcW w:w="587" w:type="dxa"/>
            <w:hideMark/>
          </w:tcPr>
          <w:p w14:paraId="079CEEC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4252" w:type="dxa"/>
            <w:hideMark/>
          </w:tcPr>
          <w:p w14:paraId="2A812F0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25-он витамин D (25-hydroxyvitamin D)</w:t>
            </w:r>
          </w:p>
        </w:tc>
        <w:tc>
          <w:tcPr>
            <w:tcW w:w="2384" w:type="dxa"/>
            <w:hideMark/>
          </w:tcPr>
          <w:p w14:paraId="38F5ADC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41898C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EA95923" w14:textId="5E12414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41CD8DEC" w14:textId="7D5FE81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3245A34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43C8F80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4252" w:type="dxa"/>
            <w:hideMark/>
          </w:tcPr>
          <w:p w14:paraId="0FDF10D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белок</w:t>
            </w:r>
          </w:p>
        </w:tc>
        <w:tc>
          <w:tcPr>
            <w:tcW w:w="2384" w:type="dxa"/>
            <w:hideMark/>
          </w:tcPr>
          <w:p w14:paraId="7B96A13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CB4686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016A0D3" w14:textId="635767E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4F246ADC" w14:textId="2B3A404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58850DD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64A5666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4252" w:type="dxa"/>
            <w:hideMark/>
          </w:tcPr>
          <w:p w14:paraId="3855DA9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Альбумин</w:t>
            </w:r>
          </w:p>
        </w:tc>
        <w:tc>
          <w:tcPr>
            <w:tcW w:w="2384" w:type="dxa"/>
            <w:hideMark/>
          </w:tcPr>
          <w:p w14:paraId="50AF27D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A987FA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7652E7C" w14:textId="74C05CB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7FB53391" w14:textId="12B308B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345DCC9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39930C9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4252" w:type="dxa"/>
            <w:hideMark/>
          </w:tcPr>
          <w:p w14:paraId="5957FD8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Белковые фракции</w:t>
            </w:r>
          </w:p>
        </w:tc>
        <w:tc>
          <w:tcPr>
            <w:tcW w:w="2384" w:type="dxa"/>
            <w:hideMark/>
          </w:tcPr>
          <w:p w14:paraId="1FA65F7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CA8306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B554AF6" w14:textId="7963368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4229A904" w14:textId="6E2F497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C9C57AF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3A33FF2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4252" w:type="dxa"/>
            <w:hideMark/>
          </w:tcPr>
          <w:p w14:paraId="77D0903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Креатинин</w:t>
            </w:r>
          </w:p>
        </w:tc>
        <w:tc>
          <w:tcPr>
            <w:tcW w:w="2384" w:type="dxa"/>
            <w:hideMark/>
          </w:tcPr>
          <w:p w14:paraId="1738D93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AF28B1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5CDF4D3" w14:textId="2721EFB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093620FE" w14:textId="5BF6DE3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9171E72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14DCC33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4252" w:type="dxa"/>
            <w:hideMark/>
          </w:tcPr>
          <w:p w14:paraId="743B064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Мочевина</w:t>
            </w:r>
          </w:p>
        </w:tc>
        <w:tc>
          <w:tcPr>
            <w:tcW w:w="2384" w:type="dxa"/>
            <w:hideMark/>
          </w:tcPr>
          <w:p w14:paraId="176D9D9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342F5E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AE18A06" w14:textId="28B85C9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5978C47F" w14:textId="43C500E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4D4C56D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56F7BAE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4252" w:type="dxa"/>
            <w:hideMark/>
          </w:tcPr>
          <w:p w14:paraId="78C91DC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Мочевая кислота</w:t>
            </w:r>
          </w:p>
        </w:tc>
        <w:tc>
          <w:tcPr>
            <w:tcW w:w="2384" w:type="dxa"/>
            <w:hideMark/>
          </w:tcPr>
          <w:p w14:paraId="5689606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F43E69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AF14DC0" w14:textId="77C11F1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36408901" w14:textId="46D1DE5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76E6D72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51A6CD2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4252" w:type="dxa"/>
            <w:hideMark/>
          </w:tcPr>
          <w:p w14:paraId="071A046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Билирубин общий (TB)</w:t>
            </w:r>
          </w:p>
        </w:tc>
        <w:tc>
          <w:tcPr>
            <w:tcW w:w="2384" w:type="dxa"/>
            <w:hideMark/>
          </w:tcPr>
          <w:p w14:paraId="0C26A63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1C3C04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DB37EDE" w14:textId="7C4C741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3A16CACA" w14:textId="1C0F970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9BE1881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02695B8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4252" w:type="dxa"/>
            <w:hideMark/>
          </w:tcPr>
          <w:p w14:paraId="1EE8E47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Билирубин прямой (DB)</w:t>
            </w:r>
          </w:p>
        </w:tc>
        <w:tc>
          <w:tcPr>
            <w:tcW w:w="2384" w:type="dxa"/>
            <w:hideMark/>
          </w:tcPr>
          <w:p w14:paraId="6792942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D4BBAD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D4AEBC5" w14:textId="1D2222F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1E43CA8C" w14:textId="41A335E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1805DD1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7CBED6D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4252" w:type="dxa"/>
            <w:hideMark/>
          </w:tcPr>
          <w:p w14:paraId="4043F47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Холестерин общий</w:t>
            </w:r>
          </w:p>
        </w:tc>
        <w:tc>
          <w:tcPr>
            <w:tcW w:w="2384" w:type="dxa"/>
            <w:hideMark/>
          </w:tcPr>
          <w:p w14:paraId="0A06E38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553B1D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6DB8D35" w14:textId="2D574A7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1FC4F1E3" w14:textId="08D07A8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89076A5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149BF84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4252" w:type="dxa"/>
            <w:hideMark/>
          </w:tcPr>
          <w:p w14:paraId="3E90EEC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ЛПВП-холестерин</w:t>
            </w:r>
          </w:p>
        </w:tc>
        <w:tc>
          <w:tcPr>
            <w:tcW w:w="2384" w:type="dxa"/>
            <w:hideMark/>
          </w:tcPr>
          <w:p w14:paraId="5925DFA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D00DCF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529890E" w14:textId="40F8F82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657BC70F" w14:textId="2A543CE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1BE9B83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39247CD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4252" w:type="dxa"/>
            <w:hideMark/>
          </w:tcPr>
          <w:p w14:paraId="47D7443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ЛПНП-холестерин</w:t>
            </w:r>
          </w:p>
        </w:tc>
        <w:tc>
          <w:tcPr>
            <w:tcW w:w="2384" w:type="dxa"/>
            <w:hideMark/>
          </w:tcPr>
          <w:p w14:paraId="285FC2B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CBE128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2D92D98" w14:textId="7CB1D3E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00B6D965" w14:textId="4D1BC25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04008F7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08609D5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4252" w:type="dxa"/>
            <w:hideMark/>
          </w:tcPr>
          <w:p w14:paraId="7D8048F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Триглицериды</w:t>
            </w:r>
          </w:p>
        </w:tc>
        <w:tc>
          <w:tcPr>
            <w:tcW w:w="2384" w:type="dxa"/>
            <w:hideMark/>
          </w:tcPr>
          <w:p w14:paraId="3D7CD63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932E7A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0EDCC2F" w14:textId="3CFACFD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2DBEEABC" w14:textId="7D03E48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7E0136E" w14:textId="77777777" w:rsidTr="00474513">
        <w:trPr>
          <w:trHeight w:val="320"/>
          <w:jc w:val="center"/>
        </w:trPr>
        <w:tc>
          <w:tcPr>
            <w:tcW w:w="587" w:type="dxa"/>
            <w:hideMark/>
          </w:tcPr>
          <w:p w14:paraId="03A496F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4252" w:type="dxa"/>
            <w:hideMark/>
          </w:tcPr>
          <w:p w14:paraId="5C40542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Аланин-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аминотрансфераза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(ALT, GPT)</w:t>
            </w:r>
          </w:p>
        </w:tc>
        <w:tc>
          <w:tcPr>
            <w:tcW w:w="2384" w:type="dxa"/>
            <w:hideMark/>
          </w:tcPr>
          <w:p w14:paraId="2AE92E8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EAA495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5CC1160" w14:textId="1962500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30C3855D" w14:textId="6BA4FFA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1A8E3EB" w14:textId="77777777" w:rsidTr="00474513">
        <w:trPr>
          <w:trHeight w:val="281"/>
          <w:jc w:val="center"/>
        </w:trPr>
        <w:tc>
          <w:tcPr>
            <w:tcW w:w="587" w:type="dxa"/>
            <w:hideMark/>
          </w:tcPr>
          <w:p w14:paraId="4A564A3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4252" w:type="dxa"/>
            <w:hideMark/>
          </w:tcPr>
          <w:p w14:paraId="6B69DEF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Аспартат-аминотрансфераза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(AST, GOT)</w:t>
            </w:r>
          </w:p>
        </w:tc>
        <w:tc>
          <w:tcPr>
            <w:tcW w:w="2384" w:type="dxa"/>
            <w:hideMark/>
          </w:tcPr>
          <w:p w14:paraId="579CAD4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0AFA7E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DC9041C" w14:textId="33F14F3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03AF930C" w14:textId="4B79A44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A5D26D2" w14:textId="77777777" w:rsidTr="00474513">
        <w:trPr>
          <w:trHeight w:val="258"/>
          <w:jc w:val="center"/>
        </w:trPr>
        <w:tc>
          <w:tcPr>
            <w:tcW w:w="587" w:type="dxa"/>
            <w:hideMark/>
          </w:tcPr>
          <w:p w14:paraId="473C567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4252" w:type="dxa"/>
            <w:hideMark/>
          </w:tcPr>
          <w:p w14:paraId="70CDA72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Гамма-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глутаминтрансфераза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(GGT)</w:t>
            </w:r>
          </w:p>
        </w:tc>
        <w:tc>
          <w:tcPr>
            <w:tcW w:w="2384" w:type="dxa"/>
            <w:hideMark/>
          </w:tcPr>
          <w:p w14:paraId="1C92C15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50FDA6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C39A8C9" w14:textId="149F74A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1B0CEFED" w14:textId="444B347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86DF06B" w14:textId="77777777" w:rsidTr="00474513">
        <w:trPr>
          <w:trHeight w:val="275"/>
          <w:jc w:val="center"/>
        </w:trPr>
        <w:tc>
          <w:tcPr>
            <w:tcW w:w="587" w:type="dxa"/>
            <w:hideMark/>
          </w:tcPr>
          <w:p w14:paraId="42A72A5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4252" w:type="dxa"/>
            <w:hideMark/>
          </w:tcPr>
          <w:p w14:paraId="220F521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Щелочная фосфатаза (ALCP)</w:t>
            </w:r>
          </w:p>
        </w:tc>
        <w:tc>
          <w:tcPr>
            <w:tcW w:w="2384" w:type="dxa"/>
            <w:hideMark/>
          </w:tcPr>
          <w:p w14:paraId="40CC64E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C483FD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AC53AD2" w14:textId="14286E2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7B6E7AE7" w14:textId="6E15CAF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5E1E4CC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0CAD267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4252" w:type="dxa"/>
            <w:hideMark/>
          </w:tcPr>
          <w:p w14:paraId="69AA7FA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Кислая фосфатаза*</w:t>
            </w:r>
          </w:p>
        </w:tc>
        <w:tc>
          <w:tcPr>
            <w:tcW w:w="2384" w:type="dxa"/>
            <w:hideMark/>
          </w:tcPr>
          <w:p w14:paraId="4CEFCEE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6E17EB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3C5E8B3" w14:textId="551863E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4A7CEECC" w14:textId="23BDB6F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14EA82D" w14:textId="77777777" w:rsidTr="00474513">
        <w:trPr>
          <w:trHeight w:val="241"/>
          <w:jc w:val="center"/>
        </w:trPr>
        <w:tc>
          <w:tcPr>
            <w:tcW w:w="587" w:type="dxa"/>
            <w:hideMark/>
          </w:tcPr>
          <w:p w14:paraId="3613340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4252" w:type="dxa"/>
            <w:hideMark/>
          </w:tcPr>
          <w:p w14:paraId="19C0138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Лактатдегидрогеназа (LDH)</w:t>
            </w:r>
          </w:p>
        </w:tc>
        <w:tc>
          <w:tcPr>
            <w:tcW w:w="2384" w:type="dxa"/>
            <w:hideMark/>
          </w:tcPr>
          <w:p w14:paraId="78B9650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B66831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6C0857E" w14:textId="4021DD7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42CDEECB" w14:textId="6E3A7BC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07401E8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7196BCA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4252" w:type="dxa"/>
            <w:hideMark/>
          </w:tcPr>
          <w:p w14:paraId="3ED0720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Альфа-амилаза</w:t>
            </w:r>
          </w:p>
        </w:tc>
        <w:tc>
          <w:tcPr>
            <w:tcW w:w="2384" w:type="dxa"/>
            <w:hideMark/>
          </w:tcPr>
          <w:p w14:paraId="5DB3D0F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664335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D12D032" w14:textId="54ABF8D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35C9F976" w14:textId="6476C8C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1ACABF3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1D79D33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4252" w:type="dxa"/>
            <w:hideMark/>
          </w:tcPr>
          <w:p w14:paraId="65A78AD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Креатинкиназа</w:t>
            </w:r>
            <w:proofErr w:type="spellEnd"/>
          </w:p>
        </w:tc>
        <w:tc>
          <w:tcPr>
            <w:tcW w:w="2384" w:type="dxa"/>
            <w:hideMark/>
          </w:tcPr>
          <w:p w14:paraId="6787237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6695F2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3736455" w14:textId="3C01E86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0CDCE793" w14:textId="303E0E1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DBFEEA2" w14:textId="77777777" w:rsidTr="00474513">
        <w:trPr>
          <w:trHeight w:val="327"/>
          <w:jc w:val="center"/>
        </w:trPr>
        <w:tc>
          <w:tcPr>
            <w:tcW w:w="587" w:type="dxa"/>
            <w:hideMark/>
          </w:tcPr>
          <w:p w14:paraId="284D4FF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4252" w:type="dxa"/>
            <w:hideMark/>
          </w:tcPr>
          <w:p w14:paraId="390068A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Креатинкиназа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-МВ*</w:t>
            </w:r>
          </w:p>
        </w:tc>
        <w:tc>
          <w:tcPr>
            <w:tcW w:w="2384" w:type="dxa"/>
            <w:hideMark/>
          </w:tcPr>
          <w:p w14:paraId="5FBCA16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289674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C4BEDBA" w14:textId="7777777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5-6 часов****</w:t>
            </w:r>
          </w:p>
        </w:tc>
        <w:tc>
          <w:tcPr>
            <w:tcW w:w="1161" w:type="dxa"/>
            <w:noWrap/>
            <w:hideMark/>
          </w:tcPr>
          <w:p w14:paraId="17EBD7BB" w14:textId="57AF4B3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2276C1C" w14:textId="77777777" w:rsidTr="00474513">
        <w:trPr>
          <w:trHeight w:val="423"/>
          <w:jc w:val="center"/>
        </w:trPr>
        <w:tc>
          <w:tcPr>
            <w:tcW w:w="587" w:type="dxa"/>
            <w:hideMark/>
          </w:tcPr>
          <w:p w14:paraId="5732A48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4252" w:type="dxa"/>
            <w:hideMark/>
          </w:tcPr>
          <w:p w14:paraId="4CDF9E0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ЛДГ 1-ая фракция (a-HBDH)</w:t>
            </w:r>
          </w:p>
        </w:tc>
        <w:tc>
          <w:tcPr>
            <w:tcW w:w="2384" w:type="dxa"/>
            <w:hideMark/>
          </w:tcPr>
          <w:p w14:paraId="39BF109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1ED6A9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C1E2F77" w14:textId="7AE4718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6D0FCC8F" w14:textId="28E493B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FEC3C23" w14:textId="77777777" w:rsidTr="00474513">
        <w:trPr>
          <w:trHeight w:val="390"/>
          <w:jc w:val="center"/>
        </w:trPr>
        <w:tc>
          <w:tcPr>
            <w:tcW w:w="587" w:type="dxa"/>
            <w:hideMark/>
          </w:tcPr>
          <w:p w14:paraId="0D6B1FD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4252" w:type="dxa"/>
            <w:hideMark/>
          </w:tcPr>
          <w:p w14:paraId="61B1B21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Миоглобин</w:t>
            </w:r>
          </w:p>
        </w:tc>
        <w:tc>
          <w:tcPr>
            <w:tcW w:w="2384" w:type="dxa"/>
            <w:hideMark/>
          </w:tcPr>
          <w:p w14:paraId="790998D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0390EF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800605E" w14:textId="7777777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5-6 часов****</w:t>
            </w:r>
          </w:p>
        </w:tc>
        <w:tc>
          <w:tcPr>
            <w:tcW w:w="1161" w:type="dxa"/>
            <w:noWrap/>
            <w:hideMark/>
          </w:tcPr>
          <w:p w14:paraId="317DBDEF" w14:textId="6403085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A88C6A6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64CBDB0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4252" w:type="dxa"/>
            <w:hideMark/>
          </w:tcPr>
          <w:p w14:paraId="7B9EDDA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Липаза</w:t>
            </w:r>
          </w:p>
        </w:tc>
        <w:tc>
          <w:tcPr>
            <w:tcW w:w="2384" w:type="dxa"/>
            <w:hideMark/>
          </w:tcPr>
          <w:p w14:paraId="18AB4E4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EE5D8C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2B9F081" w14:textId="6363513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424C7747" w14:textId="7430590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F94A150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3C39785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4252" w:type="dxa"/>
            <w:hideMark/>
          </w:tcPr>
          <w:p w14:paraId="03CA77A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Холинэстераза*</w:t>
            </w:r>
          </w:p>
        </w:tc>
        <w:tc>
          <w:tcPr>
            <w:tcW w:w="2384" w:type="dxa"/>
            <w:hideMark/>
          </w:tcPr>
          <w:p w14:paraId="095BFCA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8F98AF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854BA7D" w14:textId="7DD3CFB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35830CF3" w14:textId="41D44A1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D51E673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03FD6E8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4252" w:type="dxa"/>
            <w:hideMark/>
          </w:tcPr>
          <w:p w14:paraId="2C8508D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Железо</w:t>
            </w:r>
          </w:p>
        </w:tc>
        <w:tc>
          <w:tcPr>
            <w:tcW w:w="2384" w:type="dxa"/>
            <w:hideMark/>
          </w:tcPr>
          <w:p w14:paraId="06B08F2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E7162E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EEB07B0" w14:textId="082C220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3992BC63" w14:textId="2021A10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F77B801" w14:textId="77777777" w:rsidTr="00474513">
        <w:trPr>
          <w:trHeight w:val="463"/>
          <w:jc w:val="center"/>
        </w:trPr>
        <w:tc>
          <w:tcPr>
            <w:tcW w:w="587" w:type="dxa"/>
            <w:hideMark/>
          </w:tcPr>
          <w:p w14:paraId="5A02A45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4252" w:type="dxa"/>
            <w:hideMark/>
          </w:tcPr>
          <w:p w14:paraId="326874C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железосвязывающая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способность сыворотки (ОЖСС)</w:t>
            </w:r>
          </w:p>
        </w:tc>
        <w:tc>
          <w:tcPr>
            <w:tcW w:w="2384" w:type="dxa"/>
            <w:hideMark/>
          </w:tcPr>
          <w:p w14:paraId="6C54CCD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C42FFB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158DE89" w14:textId="452AB45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495DD315" w14:textId="1255A66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76798D2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1EDAC87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4252" w:type="dxa"/>
            <w:hideMark/>
          </w:tcPr>
          <w:p w14:paraId="4A496FB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Витамин В 12 (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Цианокобаламин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)*</w:t>
            </w:r>
          </w:p>
        </w:tc>
        <w:tc>
          <w:tcPr>
            <w:tcW w:w="2384" w:type="dxa"/>
            <w:hideMark/>
          </w:tcPr>
          <w:p w14:paraId="7E4FD4A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79E4A0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E8B11CF" w14:textId="7ADCAE3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68372A88" w14:textId="7F14E2D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21C7847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4C5E7BF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4252" w:type="dxa"/>
            <w:hideMark/>
          </w:tcPr>
          <w:p w14:paraId="5FC69E1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Фолиевая кислота*</w:t>
            </w:r>
          </w:p>
        </w:tc>
        <w:tc>
          <w:tcPr>
            <w:tcW w:w="2384" w:type="dxa"/>
            <w:hideMark/>
          </w:tcPr>
          <w:p w14:paraId="61AC307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5CB7FE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AF759E7" w14:textId="5F4FA1B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4E40AC3D" w14:textId="0CFC695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4F61E79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393F06A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4252" w:type="dxa"/>
            <w:hideMark/>
          </w:tcPr>
          <w:p w14:paraId="41EED36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Ферритин</w:t>
            </w:r>
          </w:p>
        </w:tc>
        <w:tc>
          <w:tcPr>
            <w:tcW w:w="2384" w:type="dxa"/>
            <w:hideMark/>
          </w:tcPr>
          <w:p w14:paraId="023068F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6368F3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620E429" w14:textId="4A62D3E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76DDC5B1" w14:textId="4C670FF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192BBD6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60FBD58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4252" w:type="dxa"/>
            <w:hideMark/>
          </w:tcPr>
          <w:p w14:paraId="383AB5F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Трансферрин*</w:t>
            </w:r>
          </w:p>
        </w:tc>
        <w:tc>
          <w:tcPr>
            <w:tcW w:w="2384" w:type="dxa"/>
            <w:hideMark/>
          </w:tcPr>
          <w:p w14:paraId="3F649BF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1C0A35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646C1BB" w14:textId="28DC5D8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0382F236" w14:textId="28FD0C5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85E3B75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053CDFC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4252" w:type="dxa"/>
            <w:hideMark/>
          </w:tcPr>
          <w:p w14:paraId="0B60AEE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Кальций</w:t>
            </w:r>
          </w:p>
        </w:tc>
        <w:tc>
          <w:tcPr>
            <w:tcW w:w="2384" w:type="dxa"/>
            <w:hideMark/>
          </w:tcPr>
          <w:p w14:paraId="1721B75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382868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16EC1CE" w14:textId="0ECF289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510DC57D" w14:textId="3C55118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1CB39E5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721BB25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4252" w:type="dxa"/>
            <w:hideMark/>
          </w:tcPr>
          <w:p w14:paraId="2B94E42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Фосфор</w:t>
            </w:r>
          </w:p>
        </w:tc>
        <w:tc>
          <w:tcPr>
            <w:tcW w:w="2384" w:type="dxa"/>
            <w:hideMark/>
          </w:tcPr>
          <w:p w14:paraId="0A02A43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2635E6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92854C7" w14:textId="268E5EB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7B493034" w14:textId="3ED4FAF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4F25FC3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2C78DB8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4252" w:type="dxa"/>
            <w:hideMark/>
          </w:tcPr>
          <w:p w14:paraId="338AEC5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Магний</w:t>
            </w:r>
          </w:p>
        </w:tc>
        <w:tc>
          <w:tcPr>
            <w:tcW w:w="2384" w:type="dxa"/>
            <w:hideMark/>
          </w:tcPr>
          <w:p w14:paraId="739989B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4450F9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873F317" w14:textId="0BAD613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23418E07" w14:textId="1577B31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2133E02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01507EA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4252" w:type="dxa"/>
            <w:hideMark/>
          </w:tcPr>
          <w:p w14:paraId="08188D9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Ca2+/Na+/K+/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Cl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84" w:type="dxa"/>
            <w:hideMark/>
          </w:tcPr>
          <w:p w14:paraId="30FC8C0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395F54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AEE799F" w14:textId="2C1DEB4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79BC90FD" w14:textId="12D78A3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236C4F0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473EB58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4252" w:type="dxa"/>
            <w:hideMark/>
          </w:tcPr>
          <w:p w14:paraId="4BC7F8D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Глюкоза</w:t>
            </w:r>
          </w:p>
        </w:tc>
        <w:tc>
          <w:tcPr>
            <w:tcW w:w="2384" w:type="dxa"/>
            <w:hideMark/>
          </w:tcPr>
          <w:p w14:paraId="51A1BA9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кровь c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флюоридом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4807AC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FF27C5C" w14:textId="71DE12C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64999004" w14:textId="6F83625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A8B33DE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3A2E231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4252" w:type="dxa"/>
            <w:hideMark/>
          </w:tcPr>
          <w:p w14:paraId="17045B5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Ревматоидный фактор RF</w:t>
            </w:r>
          </w:p>
        </w:tc>
        <w:tc>
          <w:tcPr>
            <w:tcW w:w="2384" w:type="dxa"/>
            <w:hideMark/>
          </w:tcPr>
          <w:p w14:paraId="1D31888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04F6E0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23D9561" w14:textId="1E607BC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1F988DF8" w14:textId="767A130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3413250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09519E2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4252" w:type="dxa"/>
            <w:hideMark/>
          </w:tcPr>
          <w:p w14:paraId="1B2CCAC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Антистрептолизин-0 Asl-0</w:t>
            </w:r>
          </w:p>
        </w:tc>
        <w:tc>
          <w:tcPr>
            <w:tcW w:w="2384" w:type="dxa"/>
            <w:hideMark/>
          </w:tcPr>
          <w:p w14:paraId="206B3BB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CDF6B2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21F4297" w14:textId="4437FBA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744A58E5" w14:textId="32BE444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FAA1188" w14:textId="77777777" w:rsidTr="00474513">
        <w:trPr>
          <w:trHeight w:val="417"/>
          <w:jc w:val="center"/>
        </w:trPr>
        <w:tc>
          <w:tcPr>
            <w:tcW w:w="587" w:type="dxa"/>
            <w:hideMark/>
          </w:tcPr>
          <w:p w14:paraId="5734214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4252" w:type="dxa"/>
            <w:hideMark/>
          </w:tcPr>
          <w:p w14:paraId="05ED37B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Гликозилированный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гемоглобин (HB A1C)</w:t>
            </w:r>
          </w:p>
        </w:tc>
        <w:tc>
          <w:tcPr>
            <w:tcW w:w="2384" w:type="dxa"/>
            <w:hideMark/>
          </w:tcPr>
          <w:p w14:paraId="787F7E0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E120FB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5F16BB2" w14:textId="484D64D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39BD5671" w14:textId="5C22E6F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3B50530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2A6F582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4252" w:type="dxa"/>
            <w:hideMark/>
          </w:tcPr>
          <w:p w14:paraId="0C95065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Цинк</w:t>
            </w:r>
          </w:p>
        </w:tc>
        <w:tc>
          <w:tcPr>
            <w:tcW w:w="2384" w:type="dxa"/>
            <w:hideMark/>
          </w:tcPr>
          <w:p w14:paraId="4C21FAD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EA1213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684E2CD" w14:textId="4203A7E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02FD8A73" w14:textId="214C899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F642279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6294F11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4252" w:type="dxa"/>
            <w:hideMark/>
          </w:tcPr>
          <w:p w14:paraId="06F2948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Фруктозамин</w:t>
            </w:r>
            <w:proofErr w:type="spellEnd"/>
          </w:p>
        </w:tc>
        <w:tc>
          <w:tcPr>
            <w:tcW w:w="2384" w:type="dxa"/>
            <w:hideMark/>
          </w:tcPr>
          <w:p w14:paraId="2338618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50215C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C0AC47D" w14:textId="1047C67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4420F502" w14:textId="2C9698A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D5413E7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7F8B402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274</w:t>
            </w:r>
          </w:p>
        </w:tc>
        <w:tc>
          <w:tcPr>
            <w:tcW w:w="4252" w:type="dxa"/>
            <w:hideMark/>
          </w:tcPr>
          <w:p w14:paraId="1C288A2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Тропонин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2384" w:type="dxa"/>
            <w:hideMark/>
          </w:tcPr>
          <w:p w14:paraId="5A48FBB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CED9DD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2CDB680" w14:textId="7777777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5-6 часов****</w:t>
            </w:r>
          </w:p>
        </w:tc>
        <w:tc>
          <w:tcPr>
            <w:tcW w:w="1161" w:type="dxa"/>
            <w:noWrap/>
            <w:hideMark/>
          </w:tcPr>
          <w:p w14:paraId="28DEFB1B" w14:textId="286C1AF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5BC8457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6D8C4E4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4252" w:type="dxa"/>
            <w:hideMark/>
          </w:tcPr>
          <w:p w14:paraId="3AA3A69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Аполипопротеин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АI (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АроАI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84" w:type="dxa"/>
            <w:hideMark/>
          </w:tcPr>
          <w:p w14:paraId="333B2D6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049788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DA177AF" w14:textId="565226D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3-5</w:t>
            </w:r>
          </w:p>
        </w:tc>
        <w:tc>
          <w:tcPr>
            <w:tcW w:w="1161" w:type="dxa"/>
            <w:noWrap/>
            <w:hideMark/>
          </w:tcPr>
          <w:p w14:paraId="56794798" w14:textId="28A965D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61A4689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2C2DA33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4252" w:type="dxa"/>
            <w:hideMark/>
          </w:tcPr>
          <w:p w14:paraId="6DDB7C3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Аполипопротеин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(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АроB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84" w:type="dxa"/>
            <w:hideMark/>
          </w:tcPr>
          <w:p w14:paraId="1839919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393237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EC5B093" w14:textId="05B4D17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3-5</w:t>
            </w:r>
          </w:p>
        </w:tc>
        <w:tc>
          <w:tcPr>
            <w:tcW w:w="1161" w:type="dxa"/>
            <w:noWrap/>
            <w:hideMark/>
          </w:tcPr>
          <w:p w14:paraId="3113F7E8" w14:textId="04D5368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AEA8905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1910EC0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4252" w:type="dxa"/>
            <w:hideMark/>
          </w:tcPr>
          <w:p w14:paraId="393AD45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Амилаза панкреатическая</w:t>
            </w:r>
          </w:p>
        </w:tc>
        <w:tc>
          <w:tcPr>
            <w:tcW w:w="2384" w:type="dxa"/>
            <w:hideMark/>
          </w:tcPr>
          <w:p w14:paraId="20F07EE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541E67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C3469E9" w14:textId="029885A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51CFC5F7" w14:textId="304CE1A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DADBB7E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02975B1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4252" w:type="dxa"/>
            <w:hideMark/>
          </w:tcPr>
          <w:p w14:paraId="038D2AE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Эритропоэтин</w:t>
            </w:r>
          </w:p>
        </w:tc>
        <w:tc>
          <w:tcPr>
            <w:tcW w:w="2384" w:type="dxa"/>
            <w:hideMark/>
          </w:tcPr>
          <w:p w14:paraId="59B40C0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B3E622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347E86D" w14:textId="107A09D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08AC866D" w14:textId="34D8F1E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258BD35" w14:textId="77777777" w:rsidTr="00474513">
        <w:trPr>
          <w:trHeight w:val="503"/>
          <w:jc w:val="center"/>
        </w:trPr>
        <w:tc>
          <w:tcPr>
            <w:tcW w:w="587" w:type="dxa"/>
            <w:hideMark/>
          </w:tcPr>
          <w:p w14:paraId="6CFEBDF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4252" w:type="dxa"/>
            <w:hideMark/>
          </w:tcPr>
          <w:p w14:paraId="03C9B95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Молочная кислота (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лактат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)*</w:t>
            </w:r>
          </w:p>
        </w:tc>
        <w:tc>
          <w:tcPr>
            <w:tcW w:w="2384" w:type="dxa"/>
            <w:hideMark/>
          </w:tcPr>
          <w:p w14:paraId="6CD822E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кровь c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флюоридом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AC10CF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B1BD13A" w14:textId="01C4C82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153661F5" w14:textId="753EE0C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7C2B238" w14:textId="77777777" w:rsidTr="00474513">
        <w:trPr>
          <w:trHeight w:val="567"/>
          <w:jc w:val="center"/>
        </w:trPr>
        <w:tc>
          <w:tcPr>
            <w:tcW w:w="587" w:type="dxa"/>
            <w:hideMark/>
          </w:tcPr>
          <w:p w14:paraId="015F85D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4252" w:type="dxa"/>
            <w:hideMark/>
          </w:tcPr>
          <w:p w14:paraId="489ECFB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Ненасыщенная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железосвязывающая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способность сыворотки (НЖСС)</w:t>
            </w:r>
          </w:p>
        </w:tc>
        <w:tc>
          <w:tcPr>
            <w:tcW w:w="2384" w:type="dxa"/>
            <w:hideMark/>
          </w:tcPr>
          <w:p w14:paraId="0F9473C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D2B8B9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A96ECF6" w14:textId="0841E1A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2B0D4953" w14:textId="627A864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04827C6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433BE99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4252" w:type="dxa"/>
            <w:hideMark/>
          </w:tcPr>
          <w:p w14:paraId="6C7DC24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Гаптоглобин</w:t>
            </w:r>
            <w:proofErr w:type="spellEnd"/>
          </w:p>
        </w:tc>
        <w:tc>
          <w:tcPr>
            <w:tcW w:w="2384" w:type="dxa"/>
            <w:hideMark/>
          </w:tcPr>
          <w:p w14:paraId="2F9368B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524705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1F7C215" w14:textId="117E3DF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38DD63BD" w14:textId="331CF7D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C9967CD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0B2A8FC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4252" w:type="dxa"/>
            <w:hideMark/>
          </w:tcPr>
          <w:p w14:paraId="7ADB802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Церулоплазмин</w:t>
            </w:r>
            <w:proofErr w:type="spellEnd"/>
          </w:p>
        </w:tc>
        <w:tc>
          <w:tcPr>
            <w:tcW w:w="2384" w:type="dxa"/>
            <w:hideMark/>
          </w:tcPr>
          <w:p w14:paraId="51CFC8A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B51BE4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9FE980A" w14:textId="795CC04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371BB271" w14:textId="7649677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DEAFD7D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642FF9A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4252" w:type="dxa"/>
            <w:hideMark/>
          </w:tcPr>
          <w:p w14:paraId="1F88DE1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Альфа-2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макроглобулин</w:t>
            </w:r>
            <w:proofErr w:type="spellEnd"/>
          </w:p>
        </w:tc>
        <w:tc>
          <w:tcPr>
            <w:tcW w:w="2384" w:type="dxa"/>
            <w:hideMark/>
          </w:tcPr>
          <w:p w14:paraId="60BC3C0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058543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7A413EE" w14:textId="7912396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7C9D69A6" w14:textId="4B323A0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59F2709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7B0B8BB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4252" w:type="dxa"/>
            <w:hideMark/>
          </w:tcPr>
          <w:p w14:paraId="04FC97A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Липопротеин (а)</w:t>
            </w:r>
          </w:p>
        </w:tc>
        <w:tc>
          <w:tcPr>
            <w:tcW w:w="2384" w:type="dxa"/>
            <w:hideMark/>
          </w:tcPr>
          <w:p w14:paraId="6952619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876D71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2266327" w14:textId="60E81AB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35B681D2" w14:textId="4356D7D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E6D466C" w14:textId="77777777" w:rsidTr="00474513">
        <w:trPr>
          <w:trHeight w:val="495"/>
          <w:jc w:val="center"/>
        </w:trPr>
        <w:tc>
          <w:tcPr>
            <w:tcW w:w="587" w:type="dxa"/>
            <w:hideMark/>
          </w:tcPr>
          <w:p w14:paraId="35A964A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4252" w:type="dxa"/>
            <w:hideMark/>
          </w:tcPr>
          <w:p w14:paraId="3E863E9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С-реактивный белок (Высокочувствительный метод)</w:t>
            </w:r>
          </w:p>
        </w:tc>
        <w:tc>
          <w:tcPr>
            <w:tcW w:w="2384" w:type="dxa"/>
            <w:hideMark/>
          </w:tcPr>
          <w:p w14:paraId="3F1C195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40533C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6A098A9" w14:textId="75A2633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1A0D61CA" w14:textId="71C5EDB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49F7E8E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11334E0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4252" w:type="dxa"/>
            <w:hideMark/>
          </w:tcPr>
          <w:p w14:paraId="7844AC7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ЛПОНП - холестерин</w:t>
            </w:r>
          </w:p>
        </w:tc>
        <w:tc>
          <w:tcPr>
            <w:tcW w:w="2384" w:type="dxa"/>
            <w:hideMark/>
          </w:tcPr>
          <w:p w14:paraId="7D9865B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A82B7E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3D703F2" w14:textId="513DFF3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4ABF36A0" w14:textId="5274CA8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BF93ABF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15C6CCA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4252" w:type="dxa"/>
            <w:hideMark/>
          </w:tcPr>
          <w:p w14:paraId="06A6E07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Ca2+</w:t>
            </w:r>
          </w:p>
        </w:tc>
        <w:tc>
          <w:tcPr>
            <w:tcW w:w="2384" w:type="dxa"/>
            <w:hideMark/>
          </w:tcPr>
          <w:p w14:paraId="4AFD0F7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948105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CA7C2F5" w14:textId="658B80C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1AEEF351" w14:textId="33D922C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F312801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034FA6C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4252" w:type="dxa"/>
            <w:hideMark/>
          </w:tcPr>
          <w:p w14:paraId="21BED22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Na+/K+/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Cl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84" w:type="dxa"/>
            <w:hideMark/>
          </w:tcPr>
          <w:p w14:paraId="3090E72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201A55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4315F23" w14:textId="2C18BC4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051B9BB5" w14:textId="4BFBFDA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08DB6D8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6BD8592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4252" w:type="dxa"/>
            <w:hideMark/>
          </w:tcPr>
          <w:p w14:paraId="65E0D5C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Цистатин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</w:p>
        </w:tc>
        <w:tc>
          <w:tcPr>
            <w:tcW w:w="2384" w:type="dxa"/>
            <w:hideMark/>
          </w:tcPr>
          <w:p w14:paraId="7D761E8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77D850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564ED5A" w14:textId="1D3E03C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3-5</w:t>
            </w:r>
          </w:p>
        </w:tc>
        <w:tc>
          <w:tcPr>
            <w:tcW w:w="1161" w:type="dxa"/>
            <w:noWrap/>
            <w:hideMark/>
          </w:tcPr>
          <w:p w14:paraId="6BF27C0C" w14:textId="6F23873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CEE29FB" w14:textId="77777777" w:rsidTr="00474513">
        <w:trPr>
          <w:trHeight w:val="409"/>
          <w:jc w:val="center"/>
        </w:trPr>
        <w:tc>
          <w:tcPr>
            <w:tcW w:w="587" w:type="dxa"/>
            <w:hideMark/>
          </w:tcPr>
          <w:p w14:paraId="67AC584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4252" w:type="dxa"/>
            <w:hideMark/>
          </w:tcPr>
          <w:p w14:paraId="59C2A30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Альфа-1 кислый гликопротеин (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орозомукоид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84" w:type="dxa"/>
            <w:hideMark/>
          </w:tcPr>
          <w:p w14:paraId="1AF4651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CD5C86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0766DCA" w14:textId="4106287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7A5EABB5" w14:textId="244BF40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59A3EED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77CD32F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4252" w:type="dxa"/>
            <w:hideMark/>
          </w:tcPr>
          <w:p w14:paraId="1628EAB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Альфа -1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антитрипсин</w:t>
            </w:r>
            <w:proofErr w:type="spellEnd"/>
          </w:p>
        </w:tc>
        <w:tc>
          <w:tcPr>
            <w:tcW w:w="2384" w:type="dxa"/>
            <w:hideMark/>
          </w:tcPr>
          <w:p w14:paraId="3AC18FA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EB0C85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F02A72B" w14:textId="10DDF90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33D3F63D" w14:textId="2EA8444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E3BA33F" w14:textId="77777777" w:rsidTr="00474513">
        <w:trPr>
          <w:trHeight w:val="333"/>
          <w:jc w:val="center"/>
        </w:trPr>
        <w:tc>
          <w:tcPr>
            <w:tcW w:w="587" w:type="dxa"/>
            <w:hideMark/>
          </w:tcPr>
          <w:p w14:paraId="696CEFD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4252" w:type="dxa"/>
            <w:hideMark/>
          </w:tcPr>
          <w:p w14:paraId="133A4B4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Витамин В12, активный (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холотранскобаламин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84" w:type="dxa"/>
            <w:hideMark/>
          </w:tcPr>
          <w:p w14:paraId="3E6778E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296FF8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5D5B94F" w14:textId="084F7E5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4332C851" w14:textId="6CAE3AF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82D7B10" w14:textId="77777777" w:rsidTr="00474513">
        <w:trPr>
          <w:trHeight w:val="423"/>
          <w:jc w:val="center"/>
        </w:trPr>
        <w:tc>
          <w:tcPr>
            <w:tcW w:w="587" w:type="dxa"/>
            <w:hideMark/>
          </w:tcPr>
          <w:p w14:paraId="20F256D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4252" w:type="dxa"/>
            <w:hideMark/>
          </w:tcPr>
          <w:p w14:paraId="0BFB583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Про-натрийуретический N-концевой пептид В-типа (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NtProBNP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84" w:type="dxa"/>
            <w:hideMark/>
          </w:tcPr>
          <w:p w14:paraId="4474207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60DE04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D60D67C" w14:textId="731A4AB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1-5</w:t>
            </w:r>
          </w:p>
        </w:tc>
        <w:tc>
          <w:tcPr>
            <w:tcW w:w="1161" w:type="dxa"/>
            <w:noWrap/>
            <w:hideMark/>
          </w:tcPr>
          <w:p w14:paraId="171127B8" w14:textId="52B10E8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97A814D" w14:textId="77777777" w:rsidTr="00474513">
        <w:trPr>
          <w:trHeight w:val="659"/>
          <w:jc w:val="center"/>
        </w:trPr>
        <w:tc>
          <w:tcPr>
            <w:tcW w:w="587" w:type="dxa"/>
            <w:hideMark/>
          </w:tcPr>
          <w:p w14:paraId="53D6D7A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4252" w:type="dxa"/>
            <w:hideMark/>
          </w:tcPr>
          <w:p w14:paraId="741BD60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Креатинин, скорость клубочковой фильтрации (СКФ, GFR) по формуле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Кокрофта-Голта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Cockroft-Golt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84" w:type="dxa"/>
            <w:hideMark/>
          </w:tcPr>
          <w:p w14:paraId="6AEF3C8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6F32EC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A55CF92" w14:textId="6D87D00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7909010E" w14:textId="0E4454B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AA6837B" w14:textId="77777777" w:rsidTr="00474513">
        <w:trPr>
          <w:trHeight w:val="357"/>
          <w:jc w:val="center"/>
        </w:trPr>
        <w:tc>
          <w:tcPr>
            <w:tcW w:w="587" w:type="dxa"/>
            <w:hideMark/>
          </w:tcPr>
          <w:p w14:paraId="1BBF53B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4252" w:type="dxa"/>
            <w:hideMark/>
          </w:tcPr>
          <w:p w14:paraId="15FA9CA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белок + белковые фракции</w:t>
            </w:r>
          </w:p>
        </w:tc>
        <w:tc>
          <w:tcPr>
            <w:tcW w:w="2384" w:type="dxa"/>
            <w:hideMark/>
          </w:tcPr>
          <w:p w14:paraId="4A583CA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61AF2C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2DFE97F" w14:textId="6E73B95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230D91FE" w14:textId="689A20E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A4A2C57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410EE71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4252" w:type="dxa"/>
            <w:hideMark/>
          </w:tcPr>
          <w:p w14:paraId="73C43C4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Креатинин</w:t>
            </w:r>
          </w:p>
        </w:tc>
        <w:tc>
          <w:tcPr>
            <w:tcW w:w="2384" w:type="dxa"/>
            <w:hideMark/>
          </w:tcPr>
          <w:p w14:paraId="4A49C20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AA5EDD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AA26D1C" w14:textId="7BED707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64408564" w14:textId="5F00A60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48CAAF4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2A93C55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4252" w:type="dxa"/>
            <w:hideMark/>
          </w:tcPr>
          <w:p w14:paraId="0207971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Мочевина</w:t>
            </w:r>
          </w:p>
        </w:tc>
        <w:tc>
          <w:tcPr>
            <w:tcW w:w="2384" w:type="dxa"/>
            <w:hideMark/>
          </w:tcPr>
          <w:p w14:paraId="783C356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8DAA24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68FEB70" w14:textId="36EE2CB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4A47EE45" w14:textId="6A37327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249F049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63871CF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4252" w:type="dxa"/>
            <w:hideMark/>
          </w:tcPr>
          <w:p w14:paraId="516F372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Мочевая кислота</w:t>
            </w:r>
          </w:p>
        </w:tc>
        <w:tc>
          <w:tcPr>
            <w:tcW w:w="2384" w:type="dxa"/>
            <w:hideMark/>
          </w:tcPr>
          <w:p w14:paraId="32A2A91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53D580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D66F6BC" w14:textId="6297D6F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32145D3E" w14:textId="761EDCD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D23B109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7993F56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4252" w:type="dxa"/>
            <w:hideMark/>
          </w:tcPr>
          <w:p w14:paraId="3C3AB5A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Фосфор</w:t>
            </w:r>
          </w:p>
        </w:tc>
        <w:tc>
          <w:tcPr>
            <w:tcW w:w="2384" w:type="dxa"/>
            <w:hideMark/>
          </w:tcPr>
          <w:p w14:paraId="3356BE5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1D0520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FE73174" w14:textId="190AB11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73610C59" w14:textId="4A37C35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DB79A3E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0D4B861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4252" w:type="dxa"/>
            <w:hideMark/>
          </w:tcPr>
          <w:p w14:paraId="2564799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Магний</w:t>
            </w:r>
          </w:p>
        </w:tc>
        <w:tc>
          <w:tcPr>
            <w:tcW w:w="2384" w:type="dxa"/>
            <w:hideMark/>
          </w:tcPr>
          <w:p w14:paraId="1A98C5F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1F0164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292C748" w14:textId="584E15E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73F3DECF" w14:textId="46AC3B2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2368392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37A51DD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4252" w:type="dxa"/>
            <w:hideMark/>
          </w:tcPr>
          <w:p w14:paraId="5477329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Глюкоза</w:t>
            </w:r>
          </w:p>
        </w:tc>
        <w:tc>
          <w:tcPr>
            <w:tcW w:w="2384" w:type="dxa"/>
            <w:hideMark/>
          </w:tcPr>
          <w:p w14:paraId="7BDD01D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89C119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65B6CCD" w14:textId="586726E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3C69CEFD" w14:textId="084B776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7BD18EA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406252B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4252" w:type="dxa"/>
            <w:hideMark/>
          </w:tcPr>
          <w:p w14:paraId="170B94F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Кальций</w:t>
            </w:r>
          </w:p>
        </w:tc>
        <w:tc>
          <w:tcPr>
            <w:tcW w:w="2384" w:type="dxa"/>
            <w:hideMark/>
          </w:tcPr>
          <w:p w14:paraId="325F805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4CB0F3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D13EF73" w14:textId="5230995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10D5DE48" w14:textId="2D76654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817C299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2C71C20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4252" w:type="dxa"/>
            <w:hideMark/>
          </w:tcPr>
          <w:p w14:paraId="232CFAC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Альфа-амилаза</w:t>
            </w:r>
          </w:p>
        </w:tc>
        <w:tc>
          <w:tcPr>
            <w:tcW w:w="2384" w:type="dxa"/>
            <w:hideMark/>
          </w:tcPr>
          <w:p w14:paraId="0F9D90A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AC2B01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9E9DA91" w14:textId="321959F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6B72A458" w14:textId="119D69D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94D29F0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3291408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4252" w:type="dxa"/>
            <w:hideMark/>
          </w:tcPr>
          <w:p w14:paraId="09651F7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белок</w:t>
            </w:r>
          </w:p>
        </w:tc>
        <w:tc>
          <w:tcPr>
            <w:tcW w:w="2384" w:type="dxa"/>
            <w:hideMark/>
          </w:tcPr>
          <w:p w14:paraId="0774AFF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290204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E331372" w14:textId="5EF33D4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587DB31C" w14:textId="34824ED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1F5FC88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504EC43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4252" w:type="dxa"/>
            <w:hideMark/>
          </w:tcPr>
          <w:p w14:paraId="78C943C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Na+/K+/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Cl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84" w:type="dxa"/>
            <w:hideMark/>
          </w:tcPr>
          <w:p w14:paraId="5C39D0B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108783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CF87BE5" w14:textId="06167E1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53B5D695" w14:textId="27F0343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89F08ED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54E59E2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4252" w:type="dxa"/>
            <w:hideMark/>
          </w:tcPr>
          <w:p w14:paraId="07F2546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Микроальбумин</w:t>
            </w:r>
            <w:proofErr w:type="spellEnd"/>
          </w:p>
        </w:tc>
        <w:tc>
          <w:tcPr>
            <w:tcW w:w="2384" w:type="dxa"/>
            <w:hideMark/>
          </w:tcPr>
          <w:p w14:paraId="769DEB4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357210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09A486E" w14:textId="450FDF1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19D983B9" w14:textId="0CEF8A7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5E7C461" w14:textId="77777777" w:rsidTr="00474513">
        <w:trPr>
          <w:trHeight w:val="333"/>
          <w:jc w:val="center"/>
        </w:trPr>
        <w:tc>
          <w:tcPr>
            <w:tcW w:w="587" w:type="dxa"/>
            <w:hideMark/>
          </w:tcPr>
          <w:p w14:paraId="1826593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4252" w:type="dxa"/>
            <w:hideMark/>
          </w:tcPr>
          <w:p w14:paraId="123898A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Дезоксипиридинолин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(ДПИД)</w:t>
            </w:r>
          </w:p>
        </w:tc>
        <w:tc>
          <w:tcPr>
            <w:tcW w:w="2384" w:type="dxa"/>
            <w:hideMark/>
          </w:tcPr>
          <w:p w14:paraId="2043F43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9FC9D6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B2F2D78" w14:textId="5CA0E2A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3-5</w:t>
            </w:r>
          </w:p>
        </w:tc>
        <w:tc>
          <w:tcPr>
            <w:tcW w:w="1161" w:type="dxa"/>
            <w:noWrap/>
            <w:hideMark/>
          </w:tcPr>
          <w:p w14:paraId="7BF01F25" w14:textId="2323390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8FF01F0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6765937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4252" w:type="dxa"/>
            <w:hideMark/>
          </w:tcPr>
          <w:p w14:paraId="3ED7B22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Кальпротектин</w:t>
            </w:r>
            <w:proofErr w:type="spellEnd"/>
          </w:p>
        </w:tc>
        <w:tc>
          <w:tcPr>
            <w:tcW w:w="2384" w:type="dxa"/>
            <w:hideMark/>
          </w:tcPr>
          <w:p w14:paraId="73DA14D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кал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05DC54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8655050" w14:textId="19502CD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1-5</w:t>
            </w:r>
          </w:p>
        </w:tc>
        <w:tc>
          <w:tcPr>
            <w:tcW w:w="1161" w:type="dxa"/>
            <w:noWrap/>
            <w:hideMark/>
          </w:tcPr>
          <w:p w14:paraId="61C6F702" w14:textId="33D4354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A683C16" w14:textId="77777777" w:rsidTr="00474513">
        <w:trPr>
          <w:trHeight w:val="390"/>
          <w:jc w:val="center"/>
        </w:trPr>
        <w:tc>
          <w:tcPr>
            <w:tcW w:w="587" w:type="dxa"/>
            <w:hideMark/>
          </w:tcPr>
          <w:p w14:paraId="59FA117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4252" w:type="dxa"/>
            <w:hideMark/>
          </w:tcPr>
          <w:p w14:paraId="697D657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Панкреатическая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эластаза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-1</w:t>
            </w:r>
          </w:p>
        </w:tc>
        <w:tc>
          <w:tcPr>
            <w:tcW w:w="2384" w:type="dxa"/>
            <w:hideMark/>
          </w:tcPr>
          <w:p w14:paraId="0AAB430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кал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7373C7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D182BD3" w14:textId="6F0BC49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1-5</w:t>
            </w:r>
          </w:p>
        </w:tc>
        <w:tc>
          <w:tcPr>
            <w:tcW w:w="1161" w:type="dxa"/>
            <w:noWrap/>
            <w:hideMark/>
          </w:tcPr>
          <w:p w14:paraId="33562222" w14:textId="3181EE1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B5751F5" w14:textId="77777777" w:rsidTr="00474513">
        <w:trPr>
          <w:trHeight w:val="499"/>
          <w:jc w:val="center"/>
        </w:trPr>
        <w:tc>
          <w:tcPr>
            <w:tcW w:w="587" w:type="dxa"/>
            <w:hideMark/>
          </w:tcPr>
          <w:p w14:paraId="5BD5C14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4252" w:type="dxa"/>
            <w:hideMark/>
          </w:tcPr>
          <w:p w14:paraId="32649DD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Химический состав мочевого камня (метод инфракрасной спектроскопии)</w:t>
            </w:r>
          </w:p>
        </w:tc>
        <w:tc>
          <w:tcPr>
            <w:tcW w:w="2384" w:type="dxa"/>
            <w:hideMark/>
          </w:tcPr>
          <w:p w14:paraId="5908A4F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мочевой </w:t>
            </w:r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камень  или</w:t>
            </w:r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его фрагмент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BAD595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44A497D" w14:textId="6097870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4-6</w:t>
            </w:r>
          </w:p>
        </w:tc>
        <w:tc>
          <w:tcPr>
            <w:tcW w:w="1161" w:type="dxa"/>
            <w:noWrap/>
            <w:hideMark/>
          </w:tcPr>
          <w:p w14:paraId="30F1E7D3" w14:textId="3022F00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3A8D3E3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6FF008B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4252" w:type="dxa"/>
            <w:hideMark/>
          </w:tcPr>
          <w:p w14:paraId="668AE66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Фибриноген</w:t>
            </w:r>
          </w:p>
        </w:tc>
        <w:tc>
          <w:tcPr>
            <w:tcW w:w="2384" w:type="dxa"/>
            <w:hideMark/>
          </w:tcPr>
          <w:p w14:paraId="79B54DA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цитратом NA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B723E1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8C4DA97" w14:textId="475E2A8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23028B5A" w14:textId="0291966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979D393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6ED57D4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4252" w:type="dxa"/>
            <w:hideMark/>
          </w:tcPr>
          <w:p w14:paraId="0F3440D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Протромбин + МНО</w:t>
            </w:r>
          </w:p>
        </w:tc>
        <w:tc>
          <w:tcPr>
            <w:tcW w:w="2384" w:type="dxa"/>
            <w:hideMark/>
          </w:tcPr>
          <w:p w14:paraId="62A88AE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цитратом NA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6E5204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F14EAC9" w14:textId="26435A0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707FFF80" w14:textId="00E0FD3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1D97D0C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51B694D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4252" w:type="dxa"/>
            <w:hideMark/>
          </w:tcPr>
          <w:p w14:paraId="64786E8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Антитромбин III</w:t>
            </w:r>
          </w:p>
        </w:tc>
        <w:tc>
          <w:tcPr>
            <w:tcW w:w="2384" w:type="dxa"/>
            <w:hideMark/>
          </w:tcPr>
          <w:p w14:paraId="7B35A90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цитратом NA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4A360C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AC42196" w14:textId="525EBC1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71493DEC" w14:textId="1763608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EDCE1D5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2F9F080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4252" w:type="dxa"/>
            <w:hideMark/>
          </w:tcPr>
          <w:p w14:paraId="0302F59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АЧТВ</w:t>
            </w:r>
          </w:p>
        </w:tc>
        <w:tc>
          <w:tcPr>
            <w:tcW w:w="2384" w:type="dxa"/>
            <w:hideMark/>
          </w:tcPr>
          <w:p w14:paraId="23956D6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цитратом NA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6934C2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BDC8FEA" w14:textId="5A7BF97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6789DC7F" w14:textId="611ED1F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D18E847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6AD07F3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4252" w:type="dxa"/>
            <w:hideMark/>
          </w:tcPr>
          <w:p w14:paraId="5BAD753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Тромбиновое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время</w:t>
            </w:r>
          </w:p>
        </w:tc>
        <w:tc>
          <w:tcPr>
            <w:tcW w:w="2384" w:type="dxa"/>
            <w:hideMark/>
          </w:tcPr>
          <w:p w14:paraId="2875975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цитратом NA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23CBE5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F5E5370" w14:textId="766A4C0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50B3CEFF" w14:textId="66F4353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C930891" w14:textId="77777777" w:rsidTr="00474513">
        <w:trPr>
          <w:trHeight w:val="372"/>
          <w:jc w:val="center"/>
        </w:trPr>
        <w:tc>
          <w:tcPr>
            <w:tcW w:w="587" w:type="dxa"/>
            <w:hideMark/>
          </w:tcPr>
          <w:p w14:paraId="5F93A4E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4252" w:type="dxa"/>
            <w:hideMark/>
          </w:tcPr>
          <w:p w14:paraId="3E29820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Волчаночный антикоагулянт</w:t>
            </w:r>
          </w:p>
        </w:tc>
        <w:tc>
          <w:tcPr>
            <w:tcW w:w="2384" w:type="dxa"/>
            <w:hideMark/>
          </w:tcPr>
          <w:p w14:paraId="596E90D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цитратом NA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1B7BF2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12D31B5" w14:textId="41AB269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3DD8ADDF" w14:textId="5DF39ED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3EA0866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6FBC712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317</w:t>
            </w:r>
          </w:p>
        </w:tc>
        <w:tc>
          <w:tcPr>
            <w:tcW w:w="4252" w:type="dxa"/>
            <w:hideMark/>
          </w:tcPr>
          <w:p w14:paraId="2B4CB94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 -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димер</w:t>
            </w:r>
            <w:proofErr w:type="spellEnd"/>
          </w:p>
        </w:tc>
        <w:tc>
          <w:tcPr>
            <w:tcW w:w="2384" w:type="dxa"/>
            <w:hideMark/>
          </w:tcPr>
          <w:p w14:paraId="396CE54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цитратом NA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1A4EB1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EDC0628" w14:textId="66212B8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69E511D5" w14:textId="218F548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B375385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1450F9B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4252" w:type="dxa"/>
            <w:hideMark/>
          </w:tcPr>
          <w:p w14:paraId="0189827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Протеин С</w:t>
            </w:r>
          </w:p>
        </w:tc>
        <w:tc>
          <w:tcPr>
            <w:tcW w:w="2384" w:type="dxa"/>
            <w:hideMark/>
          </w:tcPr>
          <w:p w14:paraId="135F72B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цитратом NA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FC09BA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B1FBAA8" w14:textId="12A97B6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1-8</w:t>
            </w:r>
          </w:p>
        </w:tc>
        <w:tc>
          <w:tcPr>
            <w:tcW w:w="1161" w:type="dxa"/>
            <w:noWrap/>
            <w:hideMark/>
          </w:tcPr>
          <w:p w14:paraId="7B48998B" w14:textId="0AF0148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48EE502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048BF00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4252" w:type="dxa"/>
            <w:hideMark/>
          </w:tcPr>
          <w:p w14:paraId="078521A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Протеин S свободный</w:t>
            </w:r>
          </w:p>
        </w:tc>
        <w:tc>
          <w:tcPr>
            <w:tcW w:w="2384" w:type="dxa"/>
            <w:hideMark/>
          </w:tcPr>
          <w:p w14:paraId="1968D1F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цитратом NA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54BE9D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C55BEC9" w14:textId="374F7CE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1-8</w:t>
            </w:r>
          </w:p>
        </w:tc>
        <w:tc>
          <w:tcPr>
            <w:tcW w:w="1161" w:type="dxa"/>
            <w:noWrap/>
            <w:hideMark/>
          </w:tcPr>
          <w:p w14:paraId="7084DFE9" w14:textId="7F77237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7BCC261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68F43ED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4252" w:type="dxa"/>
            <w:hideMark/>
          </w:tcPr>
          <w:p w14:paraId="7D1B920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крови +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Rh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фактор</w:t>
            </w:r>
          </w:p>
        </w:tc>
        <w:tc>
          <w:tcPr>
            <w:tcW w:w="2384" w:type="dxa"/>
            <w:hideMark/>
          </w:tcPr>
          <w:p w14:paraId="25BDDAC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F7FD69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658632D" w14:textId="1898C15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67E1AD28" w14:textId="373DB4C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BC74EE5" w14:textId="77777777" w:rsidTr="00474513">
        <w:trPr>
          <w:trHeight w:val="475"/>
          <w:jc w:val="center"/>
        </w:trPr>
        <w:tc>
          <w:tcPr>
            <w:tcW w:w="587" w:type="dxa"/>
            <w:hideMark/>
          </w:tcPr>
          <w:p w14:paraId="7F79DDD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4252" w:type="dxa"/>
            <w:hideMark/>
          </w:tcPr>
          <w:p w14:paraId="013FD8A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антител к антигенам эритроцитов (титр)</w:t>
            </w:r>
          </w:p>
        </w:tc>
        <w:tc>
          <w:tcPr>
            <w:tcW w:w="2384" w:type="dxa"/>
            <w:hideMark/>
          </w:tcPr>
          <w:p w14:paraId="0967087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0BD4F0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98D4D39" w14:textId="554CA9B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0CD829C6" w14:textId="79174AC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7F7732C" w14:textId="77777777" w:rsidTr="00474513">
        <w:trPr>
          <w:trHeight w:val="551"/>
          <w:jc w:val="center"/>
        </w:trPr>
        <w:tc>
          <w:tcPr>
            <w:tcW w:w="587" w:type="dxa"/>
            <w:hideMark/>
          </w:tcPr>
          <w:p w14:paraId="082A895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4252" w:type="dxa"/>
            <w:hideMark/>
          </w:tcPr>
          <w:p w14:paraId="62E3F33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анализ крови + СОЭ с лейкоцитарной формулой  </w:t>
            </w:r>
          </w:p>
        </w:tc>
        <w:tc>
          <w:tcPr>
            <w:tcW w:w="2384" w:type="dxa"/>
            <w:hideMark/>
          </w:tcPr>
          <w:p w14:paraId="5DF6AE0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B7EC74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9AF4030" w14:textId="0D9DE10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433E4C07" w14:textId="7CCED71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D4DACCC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7B0A358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4252" w:type="dxa"/>
            <w:hideMark/>
          </w:tcPr>
          <w:p w14:paraId="51B44E0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Ретикулоциты </w:t>
            </w:r>
          </w:p>
        </w:tc>
        <w:tc>
          <w:tcPr>
            <w:tcW w:w="2384" w:type="dxa"/>
            <w:hideMark/>
          </w:tcPr>
          <w:p w14:paraId="0D21BE8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296268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5516782" w14:textId="261E1F0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0EFCA4DF" w14:textId="6C99976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CDDE5DF" w14:textId="77777777" w:rsidTr="00474513">
        <w:trPr>
          <w:trHeight w:val="468"/>
          <w:jc w:val="center"/>
        </w:trPr>
        <w:tc>
          <w:tcPr>
            <w:tcW w:w="587" w:type="dxa"/>
            <w:hideMark/>
          </w:tcPr>
          <w:p w14:paraId="77EAC0E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4252" w:type="dxa"/>
            <w:hideMark/>
          </w:tcPr>
          <w:p w14:paraId="03F78A5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анализ крови + СОЭ (без лейкоцитарной формулы) </w:t>
            </w:r>
          </w:p>
        </w:tc>
        <w:tc>
          <w:tcPr>
            <w:tcW w:w="2384" w:type="dxa"/>
            <w:hideMark/>
          </w:tcPr>
          <w:p w14:paraId="4A8290B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DF6419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B3E8BBB" w14:textId="5B51286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69834AEA" w14:textId="53889C5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4BD8AF6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17C8875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4252" w:type="dxa"/>
            <w:hideMark/>
          </w:tcPr>
          <w:p w14:paraId="02FBBFB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СОЭ</w:t>
            </w:r>
          </w:p>
        </w:tc>
        <w:tc>
          <w:tcPr>
            <w:tcW w:w="2384" w:type="dxa"/>
            <w:hideMark/>
          </w:tcPr>
          <w:p w14:paraId="0EF7679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44CD81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30B57A7" w14:textId="3AE1842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752E8552" w14:textId="7898876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94C867C" w14:textId="77777777" w:rsidTr="00474513">
        <w:trPr>
          <w:trHeight w:val="391"/>
          <w:jc w:val="center"/>
        </w:trPr>
        <w:tc>
          <w:tcPr>
            <w:tcW w:w="587" w:type="dxa"/>
            <w:hideMark/>
          </w:tcPr>
          <w:p w14:paraId="4688AFB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4252" w:type="dxa"/>
            <w:hideMark/>
          </w:tcPr>
          <w:p w14:paraId="04C91F9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анализ крови с лейкоцитарной формулой (без СОЭ) </w:t>
            </w:r>
          </w:p>
        </w:tc>
        <w:tc>
          <w:tcPr>
            <w:tcW w:w="2384" w:type="dxa"/>
            <w:hideMark/>
          </w:tcPr>
          <w:p w14:paraId="32CD111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014514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67FE38C" w14:textId="0E8EE76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13492CE8" w14:textId="1B4F959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53D692C" w14:textId="77777777" w:rsidTr="00474513">
        <w:trPr>
          <w:trHeight w:val="385"/>
          <w:jc w:val="center"/>
        </w:trPr>
        <w:tc>
          <w:tcPr>
            <w:tcW w:w="587" w:type="dxa"/>
            <w:hideMark/>
          </w:tcPr>
          <w:p w14:paraId="07D04AD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4252" w:type="dxa"/>
            <w:hideMark/>
          </w:tcPr>
          <w:p w14:paraId="5CD312D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анализ крови (без лейкоцитарной формулы и без СОЭ)</w:t>
            </w:r>
          </w:p>
        </w:tc>
        <w:tc>
          <w:tcPr>
            <w:tcW w:w="2384" w:type="dxa"/>
            <w:hideMark/>
          </w:tcPr>
          <w:p w14:paraId="2887611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CA4305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1DEEE37" w14:textId="57296B8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10659CCF" w14:textId="6B103A4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D3D19B9" w14:textId="77777777" w:rsidTr="00474513">
        <w:trPr>
          <w:trHeight w:val="421"/>
          <w:jc w:val="center"/>
        </w:trPr>
        <w:tc>
          <w:tcPr>
            <w:tcW w:w="587" w:type="dxa"/>
            <w:hideMark/>
          </w:tcPr>
          <w:p w14:paraId="3FF88AC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4252" w:type="dxa"/>
            <w:hideMark/>
          </w:tcPr>
          <w:p w14:paraId="3CF0232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Фенотипирование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эритроцитов по антигенам системы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Rh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С,E</w:t>
            </w:r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,c,e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и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Kell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(K)</w:t>
            </w:r>
          </w:p>
        </w:tc>
        <w:tc>
          <w:tcPr>
            <w:tcW w:w="2384" w:type="dxa"/>
            <w:hideMark/>
          </w:tcPr>
          <w:p w14:paraId="6381272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CC7951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FAEE38D" w14:textId="6898436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335C768F" w14:textId="345FAF0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1281F43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2C10BCE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4252" w:type="dxa"/>
            <w:hideMark/>
          </w:tcPr>
          <w:p w14:paraId="192AC22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Антиген системы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Kell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(K)</w:t>
            </w:r>
          </w:p>
        </w:tc>
        <w:tc>
          <w:tcPr>
            <w:tcW w:w="2384" w:type="dxa"/>
            <w:hideMark/>
          </w:tcPr>
          <w:p w14:paraId="186737C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AD3661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B008548" w14:textId="55CB424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4E05D779" w14:textId="71B9FB8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52E5474" w14:textId="77777777" w:rsidTr="00474513">
        <w:trPr>
          <w:trHeight w:val="545"/>
          <w:jc w:val="center"/>
        </w:trPr>
        <w:tc>
          <w:tcPr>
            <w:tcW w:w="587" w:type="dxa"/>
            <w:hideMark/>
          </w:tcPr>
          <w:p w14:paraId="0B44332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4252" w:type="dxa"/>
            <w:hideMark/>
          </w:tcPr>
          <w:p w14:paraId="526BCCB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Морфология эритроцитов (тельца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Гейнца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, базофильная зернистость)</w:t>
            </w:r>
          </w:p>
        </w:tc>
        <w:tc>
          <w:tcPr>
            <w:tcW w:w="2384" w:type="dxa"/>
            <w:hideMark/>
          </w:tcPr>
          <w:p w14:paraId="0C98748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FBA0FF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002684B" w14:textId="06F429B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6767D39E" w14:textId="5FF01A2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A51EA99" w14:textId="77777777" w:rsidTr="00474513">
        <w:trPr>
          <w:trHeight w:val="572"/>
          <w:jc w:val="center"/>
        </w:trPr>
        <w:tc>
          <w:tcPr>
            <w:tcW w:w="587" w:type="dxa"/>
            <w:hideMark/>
          </w:tcPr>
          <w:p w14:paraId="2D6AA9E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4252" w:type="dxa"/>
            <w:hideMark/>
          </w:tcPr>
          <w:p w14:paraId="7003D80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анализ крови + СОЭ с лейкоцитарной формулой  </w:t>
            </w:r>
          </w:p>
        </w:tc>
        <w:tc>
          <w:tcPr>
            <w:tcW w:w="2384" w:type="dxa"/>
            <w:hideMark/>
          </w:tcPr>
          <w:p w14:paraId="5E82923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(капиллярная)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22FA7D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9469982" w14:textId="192751F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747BBEC1" w14:textId="1480FCE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CC9614B" w14:textId="77777777" w:rsidTr="00474513">
        <w:trPr>
          <w:trHeight w:val="552"/>
          <w:jc w:val="center"/>
        </w:trPr>
        <w:tc>
          <w:tcPr>
            <w:tcW w:w="587" w:type="dxa"/>
            <w:hideMark/>
          </w:tcPr>
          <w:p w14:paraId="43A1CC6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4252" w:type="dxa"/>
            <w:hideMark/>
          </w:tcPr>
          <w:p w14:paraId="312C00B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анализ крови + СОЭ (без лейкоцитарной формулы) </w:t>
            </w:r>
          </w:p>
        </w:tc>
        <w:tc>
          <w:tcPr>
            <w:tcW w:w="2384" w:type="dxa"/>
            <w:hideMark/>
          </w:tcPr>
          <w:p w14:paraId="0024FA4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(капиллярная)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5A312D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C15DAA1" w14:textId="3372E0E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6D7140A1" w14:textId="592B574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060C256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44A6370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4252" w:type="dxa"/>
            <w:hideMark/>
          </w:tcPr>
          <w:p w14:paraId="379953D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СОЭ</w:t>
            </w:r>
          </w:p>
        </w:tc>
        <w:tc>
          <w:tcPr>
            <w:tcW w:w="2384" w:type="dxa"/>
            <w:hideMark/>
          </w:tcPr>
          <w:p w14:paraId="1032529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(капиллярная)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596815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9ED637D" w14:textId="6EC0630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130E8DC0" w14:textId="65A4301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D5AFC94" w14:textId="77777777" w:rsidTr="00474513">
        <w:trPr>
          <w:trHeight w:val="507"/>
          <w:jc w:val="center"/>
        </w:trPr>
        <w:tc>
          <w:tcPr>
            <w:tcW w:w="587" w:type="dxa"/>
            <w:hideMark/>
          </w:tcPr>
          <w:p w14:paraId="0B0C30F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4252" w:type="dxa"/>
            <w:hideMark/>
          </w:tcPr>
          <w:p w14:paraId="6DBE3CE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анализ крови с лейкоцитарной формулой (без СОЭ) </w:t>
            </w:r>
          </w:p>
        </w:tc>
        <w:tc>
          <w:tcPr>
            <w:tcW w:w="2384" w:type="dxa"/>
            <w:hideMark/>
          </w:tcPr>
          <w:p w14:paraId="3633625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(капиллярная)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C50067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5149D74" w14:textId="66D63B9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12E95B29" w14:textId="43B83FF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09FB971" w14:textId="77777777" w:rsidTr="00474513">
        <w:trPr>
          <w:trHeight w:val="571"/>
          <w:jc w:val="center"/>
        </w:trPr>
        <w:tc>
          <w:tcPr>
            <w:tcW w:w="587" w:type="dxa"/>
            <w:hideMark/>
          </w:tcPr>
          <w:p w14:paraId="4698749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4252" w:type="dxa"/>
            <w:hideMark/>
          </w:tcPr>
          <w:p w14:paraId="61BD688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анализ крови (без лейкоцитарной формулы и без СОЭ) </w:t>
            </w:r>
          </w:p>
        </w:tc>
        <w:tc>
          <w:tcPr>
            <w:tcW w:w="2384" w:type="dxa"/>
            <w:hideMark/>
          </w:tcPr>
          <w:p w14:paraId="3A5FA1D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(капиллярная)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1D081B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70BE27A" w14:textId="0E7B684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5DFC3C3C" w14:textId="2F5B914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D25C79A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7A99F04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4252" w:type="dxa"/>
            <w:hideMark/>
          </w:tcPr>
          <w:p w14:paraId="7EA2BD0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Ретикулоциты </w:t>
            </w:r>
          </w:p>
        </w:tc>
        <w:tc>
          <w:tcPr>
            <w:tcW w:w="2384" w:type="dxa"/>
            <w:hideMark/>
          </w:tcPr>
          <w:p w14:paraId="443AF0C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(капиллярная)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4344C3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55D148E" w14:textId="66E140C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5EEA4A00" w14:textId="6A80343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61FDBEB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0D67447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4252" w:type="dxa"/>
            <w:hideMark/>
          </w:tcPr>
          <w:p w14:paraId="4DBAB48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анализ мочи</w:t>
            </w:r>
          </w:p>
        </w:tc>
        <w:tc>
          <w:tcPr>
            <w:tcW w:w="2384" w:type="dxa"/>
            <w:hideMark/>
          </w:tcPr>
          <w:p w14:paraId="0EAC0EA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 (утренняя порция)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9BA3F2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915C75B" w14:textId="53610FB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538DE891" w14:textId="4DA45CC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D225897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0F4486A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4252" w:type="dxa"/>
            <w:hideMark/>
          </w:tcPr>
          <w:p w14:paraId="52EED56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2-х стаканная проба</w:t>
            </w:r>
          </w:p>
        </w:tc>
        <w:tc>
          <w:tcPr>
            <w:tcW w:w="2384" w:type="dxa"/>
            <w:hideMark/>
          </w:tcPr>
          <w:p w14:paraId="2F7D288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F89B78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151F3F6" w14:textId="3588502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1008D00E" w14:textId="4978C14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613684B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69AD78D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4252" w:type="dxa"/>
            <w:hideMark/>
          </w:tcPr>
          <w:p w14:paraId="3F019DB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3-х стаканная проба</w:t>
            </w:r>
          </w:p>
        </w:tc>
        <w:tc>
          <w:tcPr>
            <w:tcW w:w="2384" w:type="dxa"/>
            <w:hideMark/>
          </w:tcPr>
          <w:p w14:paraId="3C0CEFA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75339B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ED98C47" w14:textId="389BFFC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6AE74A1F" w14:textId="53B09BE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D01C240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7194E7C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4252" w:type="dxa"/>
            <w:hideMark/>
          </w:tcPr>
          <w:p w14:paraId="788C91A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Проба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Реберга</w:t>
            </w:r>
            <w:proofErr w:type="spellEnd"/>
          </w:p>
        </w:tc>
        <w:tc>
          <w:tcPr>
            <w:tcW w:w="2384" w:type="dxa"/>
            <w:hideMark/>
          </w:tcPr>
          <w:p w14:paraId="43BCEE9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 + 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21ADE5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BD1941E" w14:textId="395AF87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522BFFD0" w14:textId="71FAC27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7A9B4A4" w14:textId="77777777" w:rsidTr="00474513">
        <w:trPr>
          <w:trHeight w:val="337"/>
          <w:jc w:val="center"/>
        </w:trPr>
        <w:tc>
          <w:tcPr>
            <w:tcW w:w="587" w:type="dxa"/>
            <w:hideMark/>
          </w:tcPr>
          <w:p w14:paraId="4785FC7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4252" w:type="dxa"/>
            <w:hideMark/>
          </w:tcPr>
          <w:p w14:paraId="7A33851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мочи по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Зимницкому</w:t>
            </w:r>
            <w:proofErr w:type="spellEnd"/>
          </w:p>
        </w:tc>
        <w:tc>
          <w:tcPr>
            <w:tcW w:w="2384" w:type="dxa"/>
            <w:hideMark/>
          </w:tcPr>
          <w:p w14:paraId="2585F37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ED8E42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1B4BB08" w14:textId="3C04771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0D77CABF" w14:textId="1259E8C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426093A" w14:textId="77777777" w:rsidTr="00474513">
        <w:trPr>
          <w:trHeight w:val="271"/>
          <w:jc w:val="center"/>
        </w:trPr>
        <w:tc>
          <w:tcPr>
            <w:tcW w:w="587" w:type="dxa"/>
            <w:hideMark/>
          </w:tcPr>
          <w:p w14:paraId="5483CB5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4252" w:type="dxa"/>
            <w:hideMark/>
          </w:tcPr>
          <w:p w14:paraId="5F1CF20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мочи по Нечипоренко</w:t>
            </w:r>
          </w:p>
        </w:tc>
        <w:tc>
          <w:tcPr>
            <w:tcW w:w="2384" w:type="dxa"/>
            <w:hideMark/>
          </w:tcPr>
          <w:p w14:paraId="747D77B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C678A4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B302F3C" w14:textId="1E42F27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02911D84" w14:textId="095C2AC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7F9F3C9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123CB95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4252" w:type="dxa"/>
            <w:hideMark/>
          </w:tcPr>
          <w:p w14:paraId="3E9FCD3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анализ кала</w:t>
            </w:r>
          </w:p>
        </w:tc>
        <w:tc>
          <w:tcPr>
            <w:tcW w:w="2384" w:type="dxa"/>
            <w:hideMark/>
          </w:tcPr>
          <w:p w14:paraId="1391C70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кал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A8D028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EA7BF19" w14:textId="2FE1D79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345B2728" w14:textId="061826F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0898EF5" w14:textId="77777777" w:rsidTr="00474513">
        <w:trPr>
          <w:trHeight w:val="365"/>
          <w:jc w:val="center"/>
        </w:trPr>
        <w:tc>
          <w:tcPr>
            <w:tcW w:w="587" w:type="dxa"/>
            <w:hideMark/>
          </w:tcPr>
          <w:p w14:paraId="3B0A401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4252" w:type="dxa"/>
            <w:hideMark/>
          </w:tcPr>
          <w:p w14:paraId="13494C3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Кал на скрытую кровь (без диеты)</w:t>
            </w:r>
          </w:p>
        </w:tc>
        <w:tc>
          <w:tcPr>
            <w:tcW w:w="2384" w:type="dxa"/>
            <w:hideMark/>
          </w:tcPr>
          <w:p w14:paraId="7DFD5A4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кал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B7D4B8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0C67B7E" w14:textId="679B1E7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297C4C58" w14:textId="44ED253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CC5769E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583E0F5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4252" w:type="dxa"/>
            <w:hideMark/>
          </w:tcPr>
          <w:p w14:paraId="5FDE66B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Кал на яйца гельминтов</w:t>
            </w:r>
          </w:p>
        </w:tc>
        <w:tc>
          <w:tcPr>
            <w:tcW w:w="2384" w:type="dxa"/>
            <w:hideMark/>
          </w:tcPr>
          <w:p w14:paraId="7218A2C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кал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62A5E2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26AC354" w14:textId="58BA2C6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24D43A18" w14:textId="7945B7A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F288A71" w14:textId="77777777" w:rsidTr="00474513">
        <w:trPr>
          <w:trHeight w:val="588"/>
          <w:jc w:val="center"/>
        </w:trPr>
        <w:tc>
          <w:tcPr>
            <w:tcW w:w="587" w:type="dxa"/>
            <w:hideMark/>
          </w:tcPr>
          <w:p w14:paraId="3E648BA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4252" w:type="dxa"/>
            <w:hideMark/>
          </w:tcPr>
          <w:p w14:paraId="324F447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Соскоб на энтеробиоз</w:t>
            </w:r>
          </w:p>
        </w:tc>
        <w:tc>
          <w:tcPr>
            <w:tcW w:w="2384" w:type="dxa"/>
            <w:hideMark/>
          </w:tcPr>
          <w:p w14:paraId="260344A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соскоб с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перианальных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складок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66E95C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B7614CB" w14:textId="02A2FB1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3C088D7B" w14:textId="4186E25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2115D2E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4153D3F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4252" w:type="dxa"/>
            <w:hideMark/>
          </w:tcPr>
          <w:p w14:paraId="47F7661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Кал на углеводы</w:t>
            </w:r>
          </w:p>
        </w:tc>
        <w:tc>
          <w:tcPr>
            <w:tcW w:w="2384" w:type="dxa"/>
            <w:hideMark/>
          </w:tcPr>
          <w:p w14:paraId="7913BB5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кал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507140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B976013" w14:textId="6EA606A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794DA073" w14:textId="725A772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D519CCB" w14:textId="77777777" w:rsidTr="00474513">
        <w:trPr>
          <w:trHeight w:val="502"/>
          <w:jc w:val="center"/>
        </w:trPr>
        <w:tc>
          <w:tcPr>
            <w:tcW w:w="587" w:type="dxa"/>
            <w:hideMark/>
          </w:tcPr>
          <w:p w14:paraId="5F307BD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4252" w:type="dxa"/>
            <w:hideMark/>
          </w:tcPr>
          <w:p w14:paraId="620C921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Кал на скрытую кровь (без диеты),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Colon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View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Hb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Hp</w:t>
            </w:r>
            <w:proofErr w:type="spellEnd"/>
          </w:p>
        </w:tc>
        <w:tc>
          <w:tcPr>
            <w:tcW w:w="2384" w:type="dxa"/>
            <w:hideMark/>
          </w:tcPr>
          <w:p w14:paraId="174C8CA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кал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EBC29B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399763F" w14:textId="139B0E3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715A3935" w14:textId="3E7DC44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EC44D3B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2EF8D90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4252" w:type="dxa"/>
            <w:hideMark/>
          </w:tcPr>
          <w:p w14:paraId="1BAA039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Спермограмма</w:t>
            </w:r>
            <w:proofErr w:type="spellEnd"/>
          </w:p>
        </w:tc>
        <w:tc>
          <w:tcPr>
            <w:tcW w:w="2384" w:type="dxa"/>
            <w:hideMark/>
          </w:tcPr>
          <w:p w14:paraId="64584D8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эякулят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AA2610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270F321" w14:textId="79DF9F4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322C0B8F" w14:textId="12EE253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D0573D0" w14:textId="77777777" w:rsidTr="00474513">
        <w:trPr>
          <w:trHeight w:val="204"/>
          <w:jc w:val="center"/>
        </w:trPr>
        <w:tc>
          <w:tcPr>
            <w:tcW w:w="587" w:type="dxa"/>
            <w:hideMark/>
          </w:tcPr>
          <w:p w14:paraId="2BD3B9E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4252" w:type="dxa"/>
            <w:hideMark/>
          </w:tcPr>
          <w:p w14:paraId="7490D61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Антиспермальные антитела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2384" w:type="dxa"/>
            <w:hideMark/>
          </w:tcPr>
          <w:p w14:paraId="73715EF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эякулят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F55B97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6BA0FC8" w14:textId="551647E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5AFC52E8" w14:textId="52D261F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1318053" w14:textId="77777777" w:rsidTr="00474513">
        <w:trPr>
          <w:trHeight w:val="249"/>
          <w:jc w:val="center"/>
        </w:trPr>
        <w:tc>
          <w:tcPr>
            <w:tcW w:w="587" w:type="dxa"/>
            <w:hideMark/>
          </w:tcPr>
          <w:p w14:paraId="7538AAC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4252" w:type="dxa"/>
            <w:hideMark/>
          </w:tcPr>
          <w:p w14:paraId="19FBB72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Антиспермальные антитела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IgA</w:t>
            </w:r>
            <w:proofErr w:type="spellEnd"/>
          </w:p>
        </w:tc>
        <w:tc>
          <w:tcPr>
            <w:tcW w:w="2384" w:type="dxa"/>
            <w:hideMark/>
          </w:tcPr>
          <w:p w14:paraId="68AE5BE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эякулят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408E67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47D4CFF" w14:textId="6C04CE7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35FFCB92" w14:textId="0F70A81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85FB340" w14:textId="77777777" w:rsidTr="00474513">
        <w:trPr>
          <w:trHeight w:val="559"/>
          <w:jc w:val="center"/>
        </w:trPr>
        <w:tc>
          <w:tcPr>
            <w:tcW w:w="587" w:type="dxa"/>
            <w:hideMark/>
          </w:tcPr>
          <w:p w14:paraId="5314B34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4252" w:type="dxa"/>
            <w:hideMark/>
          </w:tcPr>
          <w:p w14:paraId="5C2EEE2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Биохимия спермы (цинк, лимонная кислота и фруктоза)</w:t>
            </w:r>
          </w:p>
        </w:tc>
        <w:tc>
          <w:tcPr>
            <w:tcW w:w="2384" w:type="dxa"/>
            <w:hideMark/>
          </w:tcPr>
          <w:p w14:paraId="0F72567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эякулят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06AB02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7F38043" w14:textId="6FEDF29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238C4C81" w14:textId="1680827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12EED3E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6A6C758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4252" w:type="dxa"/>
            <w:hideMark/>
          </w:tcPr>
          <w:p w14:paraId="5DE6206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Иммуноглобулины A, M, G</w:t>
            </w:r>
          </w:p>
        </w:tc>
        <w:tc>
          <w:tcPr>
            <w:tcW w:w="2384" w:type="dxa"/>
            <w:hideMark/>
          </w:tcPr>
          <w:p w14:paraId="6076C1A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6EFE52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C36FFED" w14:textId="5B18FEF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  <w:tc>
          <w:tcPr>
            <w:tcW w:w="1161" w:type="dxa"/>
            <w:noWrap/>
            <w:hideMark/>
          </w:tcPr>
          <w:p w14:paraId="6505237A" w14:textId="68FB3D3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1B4C329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505028E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4252" w:type="dxa"/>
            <w:hideMark/>
          </w:tcPr>
          <w:p w14:paraId="2E3E2DC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Иммуноглобулин Е (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IgE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84" w:type="dxa"/>
            <w:hideMark/>
          </w:tcPr>
          <w:p w14:paraId="226E77B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2F48F1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B2126E2" w14:textId="0968A39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41DDB6A6" w14:textId="0E581F8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A395730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3EAFF95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4252" w:type="dxa"/>
            <w:hideMark/>
          </w:tcPr>
          <w:p w14:paraId="7FFCC1A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Иммуноглобулин A (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IgА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84" w:type="dxa"/>
            <w:hideMark/>
          </w:tcPr>
          <w:p w14:paraId="1E9F634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3B0EC8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56E6D9B" w14:textId="65BDA7A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  <w:tc>
          <w:tcPr>
            <w:tcW w:w="1161" w:type="dxa"/>
            <w:noWrap/>
            <w:hideMark/>
          </w:tcPr>
          <w:p w14:paraId="486F8B21" w14:textId="37D57AF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63B7418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04D2C35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4252" w:type="dxa"/>
            <w:hideMark/>
          </w:tcPr>
          <w:p w14:paraId="249D115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Иммуноглобулин M (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84" w:type="dxa"/>
            <w:hideMark/>
          </w:tcPr>
          <w:p w14:paraId="38AFE31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EA6EB8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4A75B08" w14:textId="13DA887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  <w:tc>
          <w:tcPr>
            <w:tcW w:w="1161" w:type="dxa"/>
            <w:noWrap/>
            <w:hideMark/>
          </w:tcPr>
          <w:p w14:paraId="535C47CD" w14:textId="41B2A61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DBC0BD8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01E1706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357</w:t>
            </w:r>
          </w:p>
        </w:tc>
        <w:tc>
          <w:tcPr>
            <w:tcW w:w="4252" w:type="dxa"/>
            <w:hideMark/>
          </w:tcPr>
          <w:p w14:paraId="40A29F7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Иммуноглобулин G (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84" w:type="dxa"/>
            <w:hideMark/>
          </w:tcPr>
          <w:p w14:paraId="39CBCBC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A56843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41A03EC" w14:textId="7D9B485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  <w:tc>
          <w:tcPr>
            <w:tcW w:w="1161" w:type="dxa"/>
            <w:noWrap/>
            <w:hideMark/>
          </w:tcPr>
          <w:p w14:paraId="35155073" w14:textId="4932954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1C0E603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021F1C9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4252" w:type="dxa"/>
            <w:hideMark/>
          </w:tcPr>
          <w:p w14:paraId="7E97718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НСТ-тест</w:t>
            </w:r>
          </w:p>
        </w:tc>
        <w:tc>
          <w:tcPr>
            <w:tcW w:w="2384" w:type="dxa"/>
            <w:hideMark/>
          </w:tcPr>
          <w:p w14:paraId="12EBA1F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гепарином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4B046D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99A40A2" w14:textId="3495D20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  <w:tc>
          <w:tcPr>
            <w:tcW w:w="1161" w:type="dxa"/>
            <w:noWrap/>
            <w:hideMark/>
          </w:tcPr>
          <w:p w14:paraId="1DAE4605" w14:textId="72A765C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5A45BB6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2044E3C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359</w:t>
            </w:r>
          </w:p>
        </w:tc>
        <w:tc>
          <w:tcPr>
            <w:tcW w:w="4252" w:type="dxa"/>
            <w:hideMark/>
          </w:tcPr>
          <w:p w14:paraId="0DE2DEE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С3</w:t>
            </w:r>
          </w:p>
        </w:tc>
        <w:tc>
          <w:tcPr>
            <w:tcW w:w="2384" w:type="dxa"/>
            <w:hideMark/>
          </w:tcPr>
          <w:p w14:paraId="538CF6D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1E66A2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F84128B" w14:textId="1AF9751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  <w:tc>
          <w:tcPr>
            <w:tcW w:w="1161" w:type="dxa"/>
            <w:noWrap/>
            <w:hideMark/>
          </w:tcPr>
          <w:p w14:paraId="68C8424C" w14:textId="6F0CCFE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3DBB715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6D5F49D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4252" w:type="dxa"/>
            <w:hideMark/>
          </w:tcPr>
          <w:p w14:paraId="7BA1303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С4</w:t>
            </w:r>
          </w:p>
        </w:tc>
        <w:tc>
          <w:tcPr>
            <w:tcW w:w="2384" w:type="dxa"/>
            <w:hideMark/>
          </w:tcPr>
          <w:p w14:paraId="71C4CB0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5AEE72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1E58706" w14:textId="5991FDF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  <w:tc>
          <w:tcPr>
            <w:tcW w:w="1161" w:type="dxa"/>
            <w:noWrap/>
            <w:hideMark/>
          </w:tcPr>
          <w:p w14:paraId="1D79C733" w14:textId="50C87CB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A180A74" w14:textId="77777777" w:rsidTr="00474513">
        <w:trPr>
          <w:trHeight w:val="353"/>
          <w:jc w:val="center"/>
        </w:trPr>
        <w:tc>
          <w:tcPr>
            <w:tcW w:w="587" w:type="dxa"/>
            <w:hideMark/>
          </w:tcPr>
          <w:p w14:paraId="7F0B8C5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4252" w:type="dxa"/>
            <w:hideMark/>
          </w:tcPr>
          <w:p w14:paraId="7915205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Общие циркулирующие комплексы (ЦИК)</w:t>
            </w:r>
          </w:p>
        </w:tc>
        <w:tc>
          <w:tcPr>
            <w:tcW w:w="2384" w:type="dxa"/>
            <w:hideMark/>
          </w:tcPr>
          <w:p w14:paraId="3A87290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E3E205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06BED9E" w14:textId="3664603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  <w:tc>
          <w:tcPr>
            <w:tcW w:w="1161" w:type="dxa"/>
            <w:noWrap/>
            <w:hideMark/>
          </w:tcPr>
          <w:p w14:paraId="2787A6D5" w14:textId="43CC675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1AE00FF" w14:textId="77777777" w:rsidTr="00474513">
        <w:trPr>
          <w:trHeight w:val="461"/>
          <w:jc w:val="center"/>
        </w:trPr>
        <w:tc>
          <w:tcPr>
            <w:tcW w:w="587" w:type="dxa"/>
            <w:hideMark/>
          </w:tcPr>
          <w:p w14:paraId="2755CC2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4252" w:type="dxa"/>
            <w:hideMark/>
          </w:tcPr>
          <w:p w14:paraId="218596A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Дисбактериоз кишечника с определением чувствительности к фагам</w:t>
            </w:r>
          </w:p>
        </w:tc>
        <w:tc>
          <w:tcPr>
            <w:tcW w:w="2384" w:type="dxa"/>
            <w:hideMark/>
          </w:tcPr>
          <w:p w14:paraId="1CF0B3F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Кал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935193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5164BCB" w14:textId="13A4448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  <w:tc>
          <w:tcPr>
            <w:tcW w:w="1161" w:type="dxa"/>
            <w:noWrap/>
            <w:hideMark/>
          </w:tcPr>
          <w:p w14:paraId="236696A5" w14:textId="1FE5A81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99DE367" w14:textId="77777777" w:rsidTr="00474513">
        <w:trPr>
          <w:trHeight w:val="399"/>
          <w:jc w:val="center"/>
        </w:trPr>
        <w:tc>
          <w:tcPr>
            <w:tcW w:w="587" w:type="dxa"/>
            <w:hideMark/>
          </w:tcPr>
          <w:p w14:paraId="7B69144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363</w:t>
            </w:r>
          </w:p>
        </w:tc>
        <w:tc>
          <w:tcPr>
            <w:tcW w:w="4252" w:type="dxa"/>
            <w:hideMark/>
          </w:tcPr>
          <w:p w14:paraId="093C836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Посев  на</w:t>
            </w:r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иерсиниоз с определением чувствительности к антибиотикам</w:t>
            </w:r>
          </w:p>
        </w:tc>
        <w:tc>
          <w:tcPr>
            <w:tcW w:w="2384" w:type="dxa"/>
            <w:hideMark/>
          </w:tcPr>
          <w:p w14:paraId="7189A72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Кал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8DEB83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34D2A03" w14:textId="486D506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  <w:tc>
          <w:tcPr>
            <w:tcW w:w="1161" w:type="dxa"/>
            <w:noWrap/>
            <w:hideMark/>
          </w:tcPr>
          <w:p w14:paraId="62517261" w14:textId="24B2F43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2B0E106" w14:textId="77777777" w:rsidTr="00474513">
        <w:trPr>
          <w:trHeight w:val="2020"/>
          <w:jc w:val="center"/>
        </w:trPr>
        <w:tc>
          <w:tcPr>
            <w:tcW w:w="587" w:type="dxa"/>
            <w:hideMark/>
          </w:tcPr>
          <w:p w14:paraId="6929E36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4252" w:type="dxa"/>
            <w:hideMark/>
          </w:tcPr>
          <w:p w14:paraId="0705990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Посев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флору</w:t>
            </w:r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 определением чувствительности к основному спектру антибиотиков</w:t>
            </w:r>
          </w:p>
        </w:tc>
        <w:tc>
          <w:tcPr>
            <w:tcW w:w="2384" w:type="dxa"/>
            <w:hideMark/>
          </w:tcPr>
          <w:p w14:paraId="7CCB396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моча; грудное молоко; эякулят; секрет предстательной железы; соскоб; мазок; желчь; мокрота; раневое отделяемое; спинномозговая жидкость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B667BF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5AF62B7" w14:textId="004F7F3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  <w:tc>
          <w:tcPr>
            <w:tcW w:w="1161" w:type="dxa"/>
            <w:noWrap/>
            <w:hideMark/>
          </w:tcPr>
          <w:p w14:paraId="746ADD18" w14:textId="04CFC19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0832ED8" w14:textId="77777777" w:rsidTr="00474513">
        <w:trPr>
          <w:trHeight w:val="2020"/>
          <w:jc w:val="center"/>
        </w:trPr>
        <w:tc>
          <w:tcPr>
            <w:tcW w:w="587" w:type="dxa"/>
            <w:hideMark/>
          </w:tcPr>
          <w:p w14:paraId="16B56E0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4252" w:type="dxa"/>
            <w:hideMark/>
          </w:tcPr>
          <w:p w14:paraId="494B145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Посев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флору</w:t>
            </w:r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 определением чувствительности к расширенному спектру антибиотиков</w:t>
            </w:r>
          </w:p>
        </w:tc>
        <w:tc>
          <w:tcPr>
            <w:tcW w:w="2384" w:type="dxa"/>
            <w:hideMark/>
          </w:tcPr>
          <w:p w14:paraId="6058ACA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моча; грудное молоко; эякулят; секрет предстательной железы; соскоб; мазок; желчь; мокрота; раневое отделяемое; спинномозговая жидкость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4E4EC2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D4420FC" w14:textId="31426D3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  <w:tc>
          <w:tcPr>
            <w:tcW w:w="1161" w:type="dxa"/>
            <w:noWrap/>
            <w:hideMark/>
          </w:tcPr>
          <w:p w14:paraId="59B21958" w14:textId="5C64910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8CE22EE" w14:textId="77777777" w:rsidTr="00474513">
        <w:trPr>
          <w:trHeight w:val="2020"/>
          <w:jc w:val="center"/>
        </w:trPr>
        <w:tc>
          <w:tcPr>
            <w:tcW w:w="587" w:type="dxa"/>
            <w:hideMark/>
          </w:tcPr>
          <w:p w14:paraId="63A8E13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4252" w:type="dxa"/>
            <w:hideMark/>
          </w:tcPr>
          <w:p w14:paraId="60D4150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Посев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флору</w:t>
            </w:r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 определением чувствительности к основному спектру антибиотиков и бактериофагам</w:t>
            </w:r>
          </w:p>
        </w:tc>
        <w:tc>
          <w:tcPr>
            <w:tcW w:w="2384" w:type="dxa"/>
            <w:hideMark/>
          </w:tcPr>
          <w:p w14:paraId="4336990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моча; грудное молоко; эякулят; секрет предстательной железы; соскоб; </w:t>
            </w:r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мазок;  желчь</w:t>
            </w:r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; мокрота; раневое отделяемое; спинномозговая жидкость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099C7A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68D6C9F" w14:textId="191CE6D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  <w:tc>
          <w:tcPr>
            <w:tcW w:w="1161" w:type="dxa"/>
            <w:noWrap/>
            <w:hideMark/>
          </w:tcPr>
          <w:p w14:paraId="3A8CDB84" w14:textId="04CFA84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E14DC49" w14:textId="77777777" w:rsidTr="00474513">
        <w:trPr>
          <w:trHeight w:val="560"/>
          <w:jc w:val="center"/>
        </w:trPr>
        <w:tc>
          <w:tcPr>
            <w:tcW w:w="587" w:type="dxa"/>
            <w:hideMark/>
          </w:tcPr>
          <w:p w14:paraId="271EE55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4252" w:type="dxa"/>
            <w:hideMark/>
          </w:tcPr>
          <w:p w14:paraId="6751357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Посев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флору</w:t>
            </w:r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 определением чувствительности к расширенному спектру антибиотиков и бактериофагам</w:t>
            </w:r>
          </w:p>
        </w:tc>
        <w:tc>
          <w:tcPr>
            <w:tcW w:w="2384" w:type="dxa"/>
            <w:hideMark/>
          </w:tcPr>
          <w:p w14:paraId="317DD20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моча; грудное молоко; эякулят; секрет предстательной железы; соскоб; мазок; желчь; мокрота; раневое отделяемое; спинномозговая жидкость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2F02E2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327DB40" w14:textId="2D78A40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  <w:tc>
          <w:tcPr>
            <w:tcW w:w="1161" w:type="dxa"/>
            <w:noWrap/>
            <w:hideMark/>
          </w:tcPr>
          <w:p w14:paraId="7B12DF7E" w14:textId="0838BB3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34A80FD" w14:textId="77777777" w:rsidTr="00474513">
        <w:trPr>
          <w:trHeight w:val="383"/>
          <w:jc w:val="center"/>
        </w:trPr>
        <w:tc>
          <w:tcPr>
            <w:tcW w:w="587" w:type="dxa"/>
            <w:hideMark/>
          </w:tcPr>
          <w:p w14:paraId="2153AB9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4252" w:type="dxa"/>
            <w:hideMark/>
          </w:tcPr>
          <w:p w14:paraId="21E9CBB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Посев крови на стерильность</w:t>
            </w:r>
          </w:p>
        </w:tc>
        <w:tc>
          <w:tcPr>
            <w:tcW w:w="2384" w:type="dxa"/>
            <w:hideMark/>
          </w:tcPr>
          <w:p w14:paraId="213916D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62E8E3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3120EAC" w14:textId="0373FD3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1" w:type="dxa"/>
            <w:noWrap/>
            <w:hideMark/>
          </w:tcPr>
          <w:p w14:paraId="46C9B5A6" w14:textId="13C4CEB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9536272" w14:textId="77777777" w:rsidTr="00474513">
        <w:trPr>
          <w:trHeight w:val="775"/>
          <w:jc w:val="center"/>
        </w:trPr>
        <w:tc>
          <w:tcPr>
            <w:tcW w:w="587" w:type="dxa"/>
            <w:hideMark/>
          </w:tcPr>
          <w:p w14:paraId="1C43420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4252" w:type="dxa"/>
            <w:hideMark/>
          </w:tcPr>
          <w:p w14:paraId="5B48D16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Посев на менингококки (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Neisseria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meningitidis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) с определением чувствительности к антибиотикам</w:t>
            </w:r>
          </w:p>
        </w:tc>
        <w:tc>
          <w:tcPr>
            <w:tcW w:w="2384" w:type="dxa"/>
            <w:hideMark/>
          </w:tcPr>
          <w:p w14:paraId="1395FB2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мазок с задней стенки глотки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BD059A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30D84F7" w14:textId="003BFA4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  <w:tc>
          <w:tcPr>
            <w:tcW w:w="1161" w:type="dxa"/>
            <w:noWrap/>
            <w:hideMark/>
          </w:tcPr>
          <w:p w14:paraId="38B2AAE8" w14:textId="17FC886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FB900FB" w14:textId="77777777" w:rsidTr="00474513">
        <w:trPr>
          <w:trHeight w:val="761"/>
          <w:jc w:val="center"/>
        </w:trPr>
        <w:tc>
          <w:tcPr>
            <w:tcW w:w="587" w:type="dxa"/>
            <w:hideMark/>
          </w:tcPr>
          <w:p w14:paraId="4EF489E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4252" w:type="dxa"/>
            <w:hideMark/>
          </w:tcPr>
          <w:p w14:paraId="165C332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Посев на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гемофиллы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Haemophilus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influenzae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типа b) с определением чувствительности к антибиотикам</w:t>
            </w:r>
          </w:p>
        </w:tc>
        <w:tc>
          <w:tcPr>
            <w:tcW w:w="2384" w:type="dxa"/>
            <w:hideMark/>
          </w:tcPr>
          <w:p w14:paraId="6A2206E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мазок с задней стенки глотки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67083B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5791617" w14:textId="4E09836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  <w:tc>
          <w:tcPr>
            <w:tcW w:w="1161" w:type="dxa"/>
            <w:noWrap/>
            <w:hideMark/>
          </w:tcPr>
          <w:p w14:paraId="61511C56" w14:textId="5E02E02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3185BE0" w14:textId="77777777" w:rsidTr="00474513">
        <w:trPr>
          <w:trHeight w:val="788"/>
          <w:jc w:val="center"/>
        </w:trPr>
        <w:tc>
          <w:tcPr>
            <w:tcW w:w="587" w:type="dxa"/>
            <w:hideMark/>
          </w:tcPr>
          <w:p w14:paraId="7767930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4252" w:type="dxa"/>
            <w:hideMark/>
          </w:tcPr>
          <w:p w14:paraId="5B81028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Посев на дрожжеподобные грибы рода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Candida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определением чувствительности к антимикотическим препаратам</w:t>
            </w:r>
          </w:p>
        </w:tc>
        <w:tc>
          <w:tcPr>
            <w:tcW w:w="2384" w:type="dxa"/>
            <w:hideMark/>
          </w:tcPr>
          <w:p w14:paraId="7F4C01A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мазок из урогенитального тракта; носа/зева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1E7B45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0FD42B1" w14:textId="2F5E7DD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  <w:tc>
          <w:tcPr>
            <w:tcW w:w="1161" w:type="dxa"/>
            <w:noWrap/>
            <w:hideMark/>
          </w:tcPr>
          <w:p w14:paraId="1EF47424" w14:textId="570E0E4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0D63F47" w14:textId="77777777" w:rsidTr="00474513">
        <w:trPr>
          <w:trHeight w:val="524"/>
          <w:jc w:val="center"/>
        </w:trPr>
        <w:tc>
          <w:tcPr>
            <w:tcW w:w="587" w:type="dxa"/>
            <w:hideMark/>
          </w:tcPr>
          <w:p w14:paraId="78896F3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4252" w:type="dxa"/>
            <w:hideMark/>
          </w:tcPr>
          <w:p w14:paraId="4B7BD4A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Посев </w:t>
            </w:r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коринобактерии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дифтерии (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Corynebacterium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diphtheriae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84" w:type="dxa"/>
            <w:hideMark/>
          </w:tcPr>
          <w:p w14:paraId="689A4F3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мазок из носа/зева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2DD68B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307F541" w14:textId="5147631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  <w:tc>
          <w:tcPr>
            <w:tcW w:w="1161" w:type="dxa"/>
            <w:noWrap/>
            <w:hideMark/>
          </w:tcPr>
          <w:p w14:paraId="635862E1" w14:textId="3AB1F96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A4A347C" w14:textId="77777777" w:rsidTr="00474513">
        <w:trPr>
          <w:trHeight w:val="604"/>
          <w:jc w:val="center"/>
        </w:trPr>
        <w:tc>
          <w:tcPr>
            <w:tcW w:w="587" w:type="dxa"/>
            <w:hideMark/>
          </w:tcPr>
          <w:p w14:paraId="46466E6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4252" w:type="dxa"/>
            <w:hideMark/>
          </w:tcPr>
          <w:p w14:paraId="1706E0B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Посев на листерии (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Listeria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) с определением чувствительности к антибиотикам</w:t>
            </w:r>
          </w:p>
        </w:tc>
        <w:tc>
          <w:tcPr>
            <w:tcW w:w="2384" w:type="dxa"/>
            <w:hideMark/>
          </w:tcPr>
          <w:p w14:paraId="7DE821F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мазок из ротоглотки; цервикального канала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D6B541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9852CDA" w14:textId="58BA6C5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  <w:tc>
          <w:tcPr>
            <w:tcW w:w="1161" w:type="dxa"/>
            <w:noWrap/>
            <w:hideMark/>
          </w:tcPr>
          <w:p w14:paraId="751679C3" w14:textId="02DA2F3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97A73C3" w14:textId="77777777" w:rsidTr="00474513">
        <w:trPr>
          <w:trHeight w:val="868"/>
          <w:jc w:val="center"/>
        </w:trPr>
        <w:tc>
          <w:tcPr>
            <w:tcW w:w="587" w:type="dxa"/>
            <w:hideMark/>
          </w:tcPr>
          <w:p w14:paraId="0BCC62A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4252" w:type="dxa"/>
            <w:hideMark/>
          </w:tcPr>
          <w:p w14:paraId="3AF0450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Посев на носительство </w:t>
            </w:r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золотистого  стафилококка</w:t>
            </w:r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Staphylococcus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aureus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) с определением чувствительности к антибиотикам</w:t>
            </w:r>
          </w:p>
        </w:tc>
        <w:tc>
          <w:tcPr>
            <w:tcW w:w="2384" w:type="dxa"/>
            <w:hideMark/>
          </w:tcPr>
          <w:p w14:paraId="2E95F50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мазок из носа/зева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9E5668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09A4AB8" w14:textId="075288B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  <w:tc>
          <w:tcPr>
            <w:tcW w:w="1161" w:type="dxa"/>
            <w:noWrap/>
            <w:hideMark/>
          </w:tcPr>
          <w:p w14:paraId="3A311EE1" w14:textId="045349E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37076FD" w14:textId="77777777" w:rsidTr="00474513">
        <w:trPr>
          <w:trHeight w:val="874"/>
          <w:jc w:val="center"/>
        </w:trPr>
        <w:tc>
          <w:tcPr>
            <w:tcW w:w="587" w:type="dxa"/>
            <w:hideMark/>
          </w:tcPr>
          <w:p w14:paraId="39B7AC7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375</w:t>
            </w:r>
          </w:p>
        </w:tc>
        <w:tc>
          <w:tcPr>
            <w:tcW w:w="4252" w:type="dxa"/>
            <w:hideMark/>
          </w:tcPr>
          <w:p w14:paraId="566167D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Посев на кишечную группу (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Salmonella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spp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Shigella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spp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384" w:type="dxa"/>
            <w:hideMark/>
          </w:tcPr>
          <w:p w14:paraId="71DA806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мазок из прямой кишки; кал (зонд-тампон, среда Кэри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Блейр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67D81B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7E6BC52" w14:textId="0A4795C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  <w:tc>
          <w:tcPr>
            <w:tcW w:w="1161" w:type="dxa"/>
            <w:noWrap/>
            <w:hideMark/>
          </w:tcPr>
          <w:p w14:paraId="69D38A60" w14:textId="7748CC1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A85CC51" w14:textId="77777777" w:rsidTr="00474513">
        <w:trPr>
          <w:trHeight w:val="692"/>
          <w:jc w:val="center"/>
        </w:trPr>
        <w:tc>
          <w:tcPr>
            <w:tcW w:w="587" w:type="dxa"/>
            <w:hideMark/>
          </w:tcPr>
          <w:p w14:paraId="3C91BA4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4252" w:type="dxa"/>
            <w:hideMark/>
          </w:tcPr>
          <w:p w14:paraId="3DA30A4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Посев на пневмококки (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Streptococcus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pneumoniae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) с определением чувствительности к антибиотикам</w:t>
            </w:r>
          </w:p>
        </w:tc>
        <w:tc>
          <w:tcPr>
            <w:tcW w:w="2384" w:type="dxa"/>
            <w:hideMark/>
          </w:tcPr>
          <w:p w14:paraId="32CE4E9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мазок из глотки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FAAAA7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1595684" w14:textId="3ECA12B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  <w:tc>
          <w:tcPr>
            <w:tcW w:w="1161" w:type="dxa"/>
            <w:noWrap/>
            <w:hideMark/>
          </w:tcPr>
          <w:p w14:paraId="1B58D8E7" w14:textId="693BEF6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EF335B1" w14:textId="77777777" w:rsidTr="00474513">
        <w:trPr>
          <w:trHeight w:val="860"/>
          <w:jc w:val="center"/>
        </w:trPr>
        <w:tc>
          <w:tcPr>
            <w:tcW w:w="587" w:type="dxa"/>
            <w:hideMark/>
          </w:tcPr>
          <w:p w14:paraId="39FC145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4252" w:type="dxa"/>
            <w:hideMark/>
          </w:tcPr>
          <w:p w14:paraId="16A45FE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Посев на </w:t>
            </w: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тифо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-паратифозную</w:t>
            </w:r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группу (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Salmonella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typhi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Salmonella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paratyphi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Salmonella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paratyphi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B)</w:t>
            </w:r>
          </w:p>
        </w:tc>
        <w:tc>
          <w:tcPr>
            <w:tcW w:w="2384" w:type="dxa"/>
            <w:hideMark/>
          </w:tcPr>
          <w:p w14:paraId="3B004A7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мазок из прямой кишки; кал (зонд-тампон, среда Кэри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Блейр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5362C8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A57C4DC" w14:textId="3B5B6FB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  <w:tc>
          <w:tcPr>
            <w:tcW w:w="1161" w:type="dxa"/>
            <w:noWrap/>
            <w:hideMark/>
          </w:tcPr>
          <w:p w14:paraId="74280921" w14:textId="3DD8EB7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149F0FE" w14:textId="77777777" w:rsidTr="00474513">
        <w:trPr>
          <w:trHeight w:val="419"/>
          <w:jc w:val="center"/>
        </w:trPr>
        <w:tc>
          <w:tcPr>
            <w:tcW w:w="587" w:type="dxa"/>
            <w:hideMark/>
          </w:tcPr>
          <w:p w14:paraId="135FA72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378</w:t>
            </w:r>
          </w:p>
        </w:tc>
        <w:tc>
          <w:tcPr>
            <w:tcW w:w="4252" w:type="dxa"/>
            <w:hideMark/>
          </w:tcPr>
          <w:p w14:paraId="579BA96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Посев на гемолитические </w:t>
            </w:r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стрептококки  (</w:t>
            </w:r>
            <w:proofErr w:type="spellStart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Streptococcus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pyogenes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84" w:type="dxa"/>
            <w:hideMark/>
          </w:tcPr>
          <w:p w14:paraId="09BEBD6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мазок из глотки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574918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3FFA69C" w14:textId="45CEDC7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  <w:tc>
          <w:tcPr>
            <w:tcW w:w="1161" w:type="dxa"/>
            <w:noWrap/>
            <w:hideMark/>
          </w:tcPr>
          <w:p w14:paraId="51A77BEC" w14:textId="2BEDD5E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5B72C8E" w14:textId="77777777" w:rsidTr="00474513">
        <w:trPr>
          <w:trHeight w:val="559"/>
          <w:jc w:val="center"/>
        </w:trPr>
        <w:tc>
          <w:tcPr>
            <w:tcW w:w="587" w:type="dxa"/>
            <w:hideMark/>
          </w:tcPr>
          <w:p w14:paraId="2CAEF51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4252" w:type="dxa"/>
            <w:hideMark/>
          </w:tcPr>
          <w:p w14:paraId="4EFD9C1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Посев на анаэробы, возбудители ПТИ</w:t>
            </w:r>
          </w:p>
        </w:tc>
        <w:tc>
          <w:tcPr>
            <w:tcW w:w="2384" w:type="dxa"/>
            <w:hideMark/>
          </w:tcPr>
          <w:p w14:paraId="725A20A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мазок из прямой кишки; кал (зонд-тампон, среда Кэри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Блейр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6A3A20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E8AB33D" w14:textId="5E3473C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4-7</w:t>
            </w:r>
          </w:p>
        </w:tc>
        <w:tc>
          <w:tcPr>
            <w:tcW w:w="1161" w:type="dxa"/>
            <w:noWrap/>
            <w:hideMark/>
          </w:tcPr>
          <w:p w14:paraId="3A0B11D0" w14:textId="1D4AB09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16EF3E0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6F35352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4252" w:type="dxa"/>
            <w:hideMark/>
          </w:tcPr>
          <w:p w14:paraId="6745E74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Эозинофильный катионный белок</w:t>
            </w:r>
          </w:p>
        </w:tc>
        <w:tc>
          <w:tcPr>
            <w:tcW w:w="2384" w:type="dxa"/>
            <w:hideMark/>
          </w:tcPr>
          <w:p w14:paraId="7FC63FD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38D26E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91949B4" w14:textId="5564C6F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2A2D2847" w14:textId="16323AE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0458AEC" w14:textId="77777777" w:rsidTr="00474513">
        <w:trPr>
          <w:trHeight w:val="727"/>
          <w:jc w:val="center"/>
        </w:trPr>
        <w:tc>
          <w:tcPr>
            <w:tcW w:w="587" w:type="dxa"/>
            <w:hideMark/>
          </w:tcPr>
          <w:p w14:paraId="388EA82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4252" w:type="dxa"/>
            <w:hideMark/>
          </w:tcPr>
          <w:p w14:paraId="53D68AF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Эссенциальные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микроэлементы (комплекс 6): Железо, Кобальт, Марганец, Медь, Селен, Цинк</w:t>
            </w:r>
          </w:p>
        </w:tc>
        <w:tc>
          <w:tcPr>
            <w:tcW w:w="2384" w:type="dxa"/>
            <w:hideMark/>
          </w:tcPr>
          <w:p w14:paraId="689EA7B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994B38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8B73328" w14:textId="200AF18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6-11</w:t>
            </w:r>
          </w:p>
        </w:tc>
        <w:tc>
          <w:tcPr>
            <w:tcW w:w="1161" w:type="dxa"/>
            <w:noWrap/>
            <w:hideMark/>
          </w:tcPr>
          <w:p w14:paraId="37325076" w14:textId="5EE0D60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E014567" w14:textId="77777777" w:rsidTr="00474513">
        <w:trPr>
          <w:trHeight w:val="1004"/>
          <w:jc w:val="center"/>
        </w:trPr>
        <w:tc>
          <w:tcPr>
            <w:tcW w:w="587" w:type="dxa"/>
            <w:hideMark/>
          </w:tcPr>
          <w:p w14:paraId="26EF413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4252" w:type="dxa"/>
            <w:hideMark/>
          </w:tcPr>
          <w:p w14:paraId="43A5F81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Токсичные и условно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эссенциальные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микроэлементы (комплекс 7): Алюминий, Кадмий, Мышьяк, Никель, Ртуть, Свинец, Таллий</w:t>
            </w:r>
          </w:p>
        </w:tc>
        <w:tc>
          <w:tcPr>
            <w:tcW w:w="2384" w:type="dxa"/>
            <w:hideMark/>
          </w:tcPr>
          <w:p w14:paraId="512BF9D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F1C019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07529CA" w14:textId="727FD2C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6-11</w:t>
            </w:r>
          </w:p>
        </w:tc>
        <w:tc>
          <w:tcPr>
            <w:tcW w:w="1161" w:type="dxa"/>
            <w:noWrap/>
            <w:hideMark/>
          </w:tcPr>
          <w:p w14:paraId="79D0E57F" w14:textId="2CC5653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D5929E6" w14:textId="77777777" w:rsidTr="00474513">
        <w:trPr>
          <w:trHeight w:val="1273"/>
          <w:jc w:val="center"/>
        </w:trPr>
        <w:tc>
          <w:tcPr>
            <w:tcW w:w="587" w:type="dxa"/>
            <w:hideMark/>
          </w:tcPr>
          <w:p w14:paraId="71D05B7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4252" w:type="dxa"/>
            <w:hideMark/>
          </w:tcPr>
          <w:p w14:paraId="6151659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Токсичные и условно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эссенциальные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микроэлементы +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эссенциальные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(комплекс 13): Алюминий, Железо, Кадмий, Кобальт, Марганец, Медь, Мышьяк, Никель, Ртуть, Свинец, Селен, Таллий, Цинк</w:t>
            </w:r>
          </w:p>
        </w:tc>
        <w:tc>
          <w:tcPr>
            <w:tcW w:w="2384" w:type="dxa"/>
            <w:hideMark/>
          </w:tcPr>
          <w:p w14:paraId="0AB2C31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6F351E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F98D644" w14:textId="2BC9023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6-11</w:t>
            </w:r>
          </w:p>
        </w:tc>
        <w:tc>
          <w:tcPr>
            <w:tcW w:w="1161" w:type="dxa"/>
            <w:noWrap/>
            <w:hideMark/>
          </w:tcPr>
          <w:p w14:paraId="6560CB03" w14:textId="5966CEE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10BA2B1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70A9476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4252" w:type="dxa"/>
            <w:hideMark/>
          </w:tcPr>
          <w:p w14:paraId="2925150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Алюминий</w:t>
            </w:r>
          </w:p>
        </w:tc>
        <w:tc>
          <w:tcPr>
            <w:tcW w:w="2384" w:type="dxa"/>
            <w:hideMark/>
          </w:tcPr>
          <w:p w14:paraId="0EA3B86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9E7317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561BCCE" w14:textId="581C1C0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6-11</w:t>
            </w:r>
          </w:p>
        </w:tc>
        <w:tc>
          <w:tcPr>
            <w:tcW w:w="1161" w:type="dxa"/>
            <w:noWrap/>
            <w:hideMark/>
          </w:tcPr>
          <w:p w14:paraId="41952079" w14:textId="496B330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09A0E10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066D26E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4252" w:type="dxa"/>
            <w:hideMark/>
          </w:tcPr>
          <w:p w14:paraId="247989F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Железо</w:t>
            </w:r>
          </w:p>
        </w:tc>
        <w:tc>
          <w:tcPr>
            <w:tcW w:w="2384" w:type="dxa"/>
            <w:hideMark/>
          </w:tcPr>
          <w:p w14:paraId="65AF793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7CAFA3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0ED0C41" w14:textId="30912CC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6-11</w:t>
            </w:r>
          </w:p>
        </w:tc>
        <w:tc>
          <w:tcPr>
            <w:tcW w:w="1161" w:type="dxa"/>
            <w:noWrap/>
            <w:hideMark/>
          </w:tcPr>
          <w:p w14:paraId="00FC0D62" w14:textId="4C7049C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3E9531E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111A752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4252" w:type="dxa"/>
            <w:hideMark/>
          </w:tcPr>
          <w:p w14:paraId="3F0C0E7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</w:tc>
        <w:tc>
          <w:tcPr>
            <w:tcW w:w="2384" w:type="dxa"/>
            <w:hideMark/>
          </w:tcPr>
          <w:p w14:paraId="4C949E4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C893E4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827B30A" w14:textId="0ACA3B1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6-11</w:t>
            </w:r>
          </w:p>
        </w:tc>
        <w:tc>
          <w:tcPr>
            <w:tcW w:w="1161" w:type="dxa"/>
            <w:noWrap/>
            <w:hideMark/>
          </w:tcPr>
          <w:p w14:paraId="660C60C5" w14:textId="0B48DFB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FBE1FB7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2926487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4252" w:type="dxa"/>
            <w:hideMark/>
          </w:tcPr>
          <w:p w14:paraId="3CB5E6C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Кобальт</w:t>
            </w:r>
          </w:p>
        </w:tc>
        <w:tc>
          <w:tcPr>
            <w:tcW w:w="2384" w:type="dxa"/>
            <w:hideMark/>
          </w:tcPr>
          <w:p w14:paraId="29631DF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A812CA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89AC4AE" w14:textId="05BBD9A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6-11</w:t>
            </w:r>
          </w:p>
        </w:tc>
        <w:tc>
          <w:tcPr>
            <w:tcW w:w="1161" w:type="dxa"/>
            <w:noWrap/>
            <w:hideMark/>
          </w:tcPr>
          <w:p w14:paraId="54782206" w14:textId="1298E76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6B730F9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5BD379A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4252" w:type="dxa"/>
            <w:hideMark/>
          </w:tcPr>
          <w:p w14:paraId="5AEF1B7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Марганец</w:t>
            </w:r>
          </w:p>
        </w:tc>
        <w:tc>
          <w:tcPr>
            <w:tcW w:w="2384" w:type="dxa"/>
            <w:hideMark/>
          </w:tcPr>
          <w:p w14:paraId="21FE751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9DF7FD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E379486" w14:textId="0EF151A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6-11</w:t>
            </w:r>
          </w:p>
        </w:tc>
        <w:tc>
          <w:tcPr>
            <w:tcW w:w="1161" w:type="dxa"/>
            <w:noWrap/>
            <w:hideMark/>
          </w:tcPr>
          <w:p w14:paraId="4549AE79" w14:textId="5AD720B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93E62F4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2CDE923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4252" w:type="dxa"/>
            <w:hideMark/>
          </w:tcPr>
          <w:p w14:paraId="719BB53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Медь</w:t>
            </w:r>
          </w:p>
        </w:tc>
        <w:tc>
          <w:tcPr>
            <w:tcW w:w="2384" w:type="dxa"/>
            <w:hideMark/>
          </w:tcPr>
          <w:p w14:paraId="7D85225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783C94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5CCDED7" w14:textId="0A0F795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6-11</w:t>
            </w:r>
          </w:p>
        </w:tc>
        <w:tc>
          <w:tcPr>
            <w:tcW w:w="1161" w:type="dxa"/>
            <w:noWrap/>
            <w:hideMark/>
          </w:tcPr>
          <w:p w14:paraId="6F8DAD4D" w14:textId="0EAE6BB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6FA2C53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5966E76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4252" w:type="dxa"/>
            <w:hideMark/>
          </w:tcPr>
          <w:p w14:paraId="5BC8668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2384" w:type="dxa"/>
            <w:hideMark/>
          </w:tcPr>
          <w:p w14:paraId="321262D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667DB5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95608F2" w14:textId="54677AB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6-11</w:t>
            </w:r>
          </w:p>
        </w:tc>
        <w:tc>
          <w:tcPr>
            <w:tcW w:w="1161" w:type="dxa"/>
            <w:noWrap/>
            <w:hideMark/>
          </w:tcPr>
          <w:p w14:paraId="54A2072D" w14:textId="20DC790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AC948F8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26836A5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4252" w:type="dxa"/>
            <w:hideMark/>
          </w:tcPr>
          <w:p w14:paraId="1A93143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Никель</w:t>
            </w:r>
          </w:p>
        </w:tc>
        <w:tc>
          <w:tcPr>
            <w:tcW w:w="2384" w:type="dxa"/>
            <w:hideMark/>
          </w:tcPr>
          <w:p w14:paraId="177BA44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D59FBE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021AB08" w14:textId="451BEF9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6-11</w:t>
            </w:r>
          </w:p>
        </w:tc>
        <w:tc>
          <w:tcPr>
            <w:tcW w:w="1161" w:type="dxa"/>
            <w:noWrap/>
            <w:hideMark/>
          </w:tcPr>
          <w:p w14:paraId="26AB0AC7" w14:textId="5BC42D5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2E69627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6700F75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4252" w:type="dxa"/>
            <w:hideMark/>
          </w:tcPr>
          <w:p w14:paraId="2B1D5C4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2384" w:type="dxa"/>
            <w:hideMark/>
          </w:tcPr>
          <w:p w14:paraId="206A1F4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23EE0E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147C0C8" w14:textId="100CD54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6-11</w:t>
            </w:r>
          </w:p>
        </w:tc>
        <w:tc>
          <w:tcPr>
            <w:tcW w:w="1161" w:type="dxa"/>
            <w:noWrap/>
            <w:hideMark/>
          </w:tcPr>
          <w:p w14:paraId="18BBACF3" w14:textId="575FAB4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7A972BE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131B58F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4252" w:type="dxa"/>
            <w:hideMark/>
          </w:tcPr>
          <w:p w14:paraId="1B31E7C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</w:tc>
        <w:tc>
          <w:tcPr>
            <w:tcW w:w="2384" w:type="dxa"/>
            <w:hideMark/>
          </w:tcPr>
          <w:p w14:paraId="6496BA6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578EE5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B5C1D95" w14:textId="0C39FD5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6-11</w:t>
            </w:r>
          </w:p>
        </w:tc>
        <w:tc>
          <w:tcPr>
            <w:tcW w:w="1161" w:type="dxa"/>
            <w:noWrap/>
            <w:hideMark/>
          </w:tcPr>
          <w:p w14:paraId="67E7836A" w14:textId="27B8977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54A1B86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7AA3B8D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4252" w:type="dxa"/>
            <w:hideMark/>
          </w:tcPr>
          <w:p w14:paraId="75F602F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Селен</w:t>
            </w:r>
          </w:p>
        </w:tc>
        <w:tc>
          <w:tcPr>
            <w:tcW w:w="2384" w:type="dxa"/>
            <w:hideMark/>
          </w:tcPr>
          <w:p w14:paraId="79DBA94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AFAA90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D33DC24" w14:textId="6F97BE8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6-11</w:t>
            </w:r>
          </w:p>
        </w:tc>
        <w:tc>
          <w:tcPr>
            <w:tcW w:w="1161" w:type="dxa"/>
            <w:noWrap/>
            <w:hideMark/>
          </w:tcPr>
          <w:p w14:paraId="4991467E" w14:textId="2B74CBA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E2076A2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670ED60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4252" w:type="dxa"/>
            <w:hideMark/>
          </w:tcPr>
          <w:p w14:paraId="3F355EB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Таллий</w:t>
            </w:r>
          </w:p>
        </w:tc>
        <w:tc>
          <w:tcPr>
            <w:tcW w:w="2384" w:type="dxa"/>
            <w:hideMark/>
          </w:tcPr>
          <w:p w14:paraId="7D7ECD8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4A0498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430A505" w14:textId="3AB6CA7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6-11</w:t>
            </w:r>
          </w:p>
        </w:tc>
        <w:tc>
          <w:tcPr>
            <w:tcW w:w="1161" w:type="dxa"/>
            <w:noWrap/>
            <w:hideMark/>
          </w:tcPr>
          <w:p w14:paraId="29376B69" w14:textId="11824BE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40C6664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4E73F65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4252" w:type="dxa"/>
            <w:hideMark/>
          </w:tcPr>
          <w:p w14:paraId="51BF8C5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Цинк</w:t>
            </w:r>
          </w:p>
        </w:tc>
        <w:tc>
          <w:tcPr>
            <w:tcW w:w="2384" w:type="dxa"/>
            <w:hideMark/>
          </w:tcPr>
          <w:p w14:paraId="3C7748F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737B68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F63123E" w14:textId="4EA62BB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6-11</w:t>
            </w:r>
          </w:p>
        </w:tc>
        <w:tc>
          <w:tcPr>
            <w:tcW w:w="1161" w:type="dxa"/>
            <w:noWrap/>
            <w:hideMark/>
          </w:tcPr>
          <w:p w14:paraId="56BFB840" w14:textId="57E6F22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8F1623A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3AC0B67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4252" w:type="dxa"/>
            <w:hideMark/>
          </w:tcPr>
          <w:p w14:paraId="0E24A62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Вальпроевая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кислота</w:t>
            </w:r>
          </w:p>
        </w:tc>
        <w:tc>
          <w:tcPr>
            <w:tcW w:w="2384" w:type="dxa"/>
            <w:hideMark/>
          </w:tcPr>
          <w:p w14:paraId="2F08205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5CD2CC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B3AB3B8" w14:textId="51E5901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660D57E2" w14:textId="6ED6E50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E989060" w14:textId="77777777" w:rsidTr="00474513">
        <w:trPr>
          <w:trHeight w:val="1510"/>
          <w:jc w:val="center"/>
        </w:trPr>
        <w:tc>
          <w:tcPr>
            <w:tcW w:w="587" w:type="dxa"/>
            <w:hideMark/>
          </w:tcPr>
          <w:p w14:paraId="4F521ED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4252" w:type="dxa"/>
            <w:hideMark/>
          </w:tcPr>
          <w:p w14:paraId="1C75FAC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 группы</w:t>
            </w:r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наркотических и психоактивных веществ: героин, морфин, метадон, амфетамин, метамфетамин,  марихуана, кокаин, барбитураты, бензодиазепины, трициклические антидепрессанты</w:t>
            </w:r>
          </w:p>
        </w:tc>
        <w:tc>
          <w:tcPr>
            <w:tcW w:w="2384" w:type="dxa"/>
            <w:hideMark/>
          </w:tcPr>
          <w:p w14:paraId="75230BA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C839BB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FFA0B1B" w14:textId="451E243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7688F128" w14:textId="30608C5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AD98C1F" w14:textId="77777777" w:rsidTr="00474513">
        <w:trPr>
          <w:trHeight w:val="736"/>
          <w:jc w:val="center"/>
        </w:trPr>
        <w:tc>
          <w:tcPr>
            <w:tcW w:w="587" w:type="dxa"/>
            <w:hideMark/>
          </w:tcPr>
          <w:p w14:paraId="3DE7B50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4252" w:type="dxa"/>
            <w:hideMark/>
          </w:tcPr>
          <w:p w14:paraId="7D1894A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Часто </w:t>
            </w:r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применяемые  группы</w:t>
            </w:r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наркотических и психоактивных веществ: морфин, метадон, амфетамин, марихуана, кокаин, фенциклидин                  </w:t>
            </w:r>
          </w:p>
        </w:tc>
        <w:tc>
          <w:tcPr>
            <w:tcW w:w="2384" w:type="dxa"/>
            <w:hideMark/>
          </w:tcPr>
          <w:p w14:paraId="330B8C9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D1DEA2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FACBDD2" w14:textId="02F4426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00FB1176" w14:textId="6FA3C1E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E81089E" w14:textId="77777777" w:rsidTr="00474513">
        <w:trPr>
          <w:trHeight w:val="695"/>
          <w:jc w:val="center"/>
        </w:trPr>
        <w:tc>
          <w:tcPr>
            <w:tcW w:w="587" w:type="dxa"/>
            <w:hideMark/>
          </w:tcPr>
          <w:p w14:paraId="46E15A3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4252" w:type="dxa"/>
            <w:hideMark/>
          </w:tcPr>
          <w:p w14:paraId="4E4E532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«Клубные» наркотики и морфин, амфетамин, метамфетамин, МДМА (экстази), марихуана, морфин </w:t>
            </w:r>
          </w:p>
        </w:tc>
        <w:tc>
          <w:tcPr>
            <w:tcW w:w="2384" w:type="dxa"/>
            <w:hideMark/>
          </w:tcPr>
          <w:p w14:paraId="2DD81BD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6AFD9F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348FB85" w14:textId="7853ABD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11E5F8A8" w14:textId="3CF53D5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61824AF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7734691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4252" w:type="dxa"/>
            <w:hideMark/>
          </w:tcPr>
          <w:p w14:paraId="30B0937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Котинин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(никотин)</w:t>
            </w:r>
          </w:p>
        </w:tc>
        <w:tc>
          <w:tcPr>
            <w:tcW w:w="2384" w:type="dxa"/>
            <w:hideMark/>
          </w:tcPr>
          <w:p w14:paraId="011501B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DF05F2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97FAE3E" w14:textId="273EF66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224C59A7" w14:textId="3580291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DFD6862" w14:textId="77777777" w:rsidTr="00474513">
        <w:trPr>
          <w:trHeight w:val="936"/>
          <w:jc w:val="center"/>
        </w:trPr>
        <w:tc>
          <w:tcPr>
            <w:tcW w:w="587" w:type="dxa"/>
            <w:hideMark/>
          </w:tcPr>
          <w:p w14:paraId="47443AE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4252" w:type="dxa"/>
            <w:hideMark/>
          </w:tcPr>
          <w:p w14:paraId="1F95AD7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Серологическая диагностика для госпитализации: Anti-HIV 1/2/Ag p24 (кач.</w:t>
            </w:r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HBsAg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(кач.), Anti-HCV (суммарное) (кач.),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Syphilis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RPR (кач.)</w:t>
            </w:r>
          </w:p>
        </w:tc>
        <w:tc>
          <w:tcPr>
            <w:tcW w:w="2384" w:type="dxa"/>
            <w:hideMark/>
          </w:tcPr>
          <w:p w14:paraId="4C2C11A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1AF388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A1921C2" w14:textId="10B5E08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4130F395" w14:textId="2C736E3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6D03C90" w14:textId="77777777" w:rsidTr="00474513">
        <w:trPr>
          <w:trHeight w:val="1276"/>
          <w:jc w:val="center"/>
        </w:trPr>
        <w:tc>
          <w:tcPr>
            <w:tcW w:w="587" w:type="dxa"/>
            <w:hideMark/>
          </w:tcPr>
          <w:p w14:paraId="4D9A357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403</w:t>
            </w:r>
          </w:p>
        </w:tc>
        <w:tc>
          <w:tcPr>
            <w:tcW w:w="4252" w:type="dxa"/>
            <w:hideMark/>
          </w:tcPr>
          <w:p w14:paraId="3002FDF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Серологическая диагностика для госпитализации (включает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anti-Treponema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pallidum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,  суммарные</w:t>
            </w:r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антитела):  Anti-HIV 1/2/Ag p24 (кач.), 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HBsAg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(кач.), Anti-HCV (суммарное) (кач.), Anti-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Treponema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pallidum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(суммарные) (кач.) </w:t>
            </w:r>
          </w:p>
        </w:tc>
        <w:tc>
          <w:tcPr>
            <w:tcW w:w="2384" w:type="dxa"/>
            <w:hideMark/>
          </w:tcPr>
          <w:p w14:paraId="7DD5A26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7C33F2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85B7664" w14:textId="6357FF4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17D9BA64" w14:textId="41E95C0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0E9E6FC" w14:textId="77777777" w:rsidTr="00474513">
        <w:trPr>
          <w:trHeight w:val="2315"/>
          <w:jc w:val="center"/>
        </w:trPr>
        <w:tc>
          <w:tcPr>
            <w:tcW w:w="587" w:type="dxa"/>
            <w:hideMark/>
          </w:tcPr>
          <w:p w14:paraId="4DB0168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4252" w:type="dxa"/>
            <w:hideMark/>
          </w:tcPr>
          <w:p w14:paraId="775E594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Хирургическая госпитализация: Anti-HIV 1/2/Ag p24 (кач.</w:t>
            </w:r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HBsAg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(кач.), Anti-HCV (суммарное) (кач.),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Syphilis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RPR (кач.) АЛТ, АСТ, Общий белок, Мочевина, Креатинин, Билирубин общий, Билирубин </w:t>
            </w:r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прямой,  Билирубин</w:t>
            </w:r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непрямой (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неконъюгированный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 Глюкоза, Общий анализ крови +СОЭ с лейкоцитарной формулой, Группа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крови+Rh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фактор, Фибриноген,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Протромбин+МНО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АЧТВ, Общий анализ мочи </w:t>
            </w:r>
          </w:p>
        </w:tc>
        <w:tc>
          <w:tcPr>
            <w:tcW w:w="2384" w:type="dxa"/>
            <w:hideMark/>
          </w:tcPr>
          <w:p w14:paraId="7993866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кровь (сыворотка) </w:t>
            </w:r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+  кровь</w:t>
            </w:r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цитратом Na +  кровь с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флюоридом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 +  кровь с ЭДТА +  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B99063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88F9D15" w14:textId="307D31F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2889FE34" w14:textId="4DF2C95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4005DAA" w14:textId="77777777" w:rsidTr="00474513">
        <w:trPr>
          <w:trHeight w:val="987"/>
          <w:jc w:val="center"/>
        </w:trPr>
        <w:tc>
          <w:tcPr>
            <w:tcW w:w="587" w:type="dxa"/>
            <w:hideMark/>
          </w:tcPr>
          <w:p w14:paraId="384F201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4252" w:type="dxa"/>
            <w:hideMark/>
          </w:tcPr>
          <w:p w14:paraId="4E8E3A2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Хирургическая госпитализация (включает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фенотипорование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эритроцитов по антигенам системы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Rh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С,E,c,e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и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Kell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(K)): Anti-HIV 1/2/Ag p24 (кач.), 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HBsAg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(кач.), Anti-HCV (суммарное) (кач.),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Syphilis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RPR (кач.), АЛТ, АСТ, Общий белок, Мочевина, Креатинин, Билирубин общий, Билирубин прямой, Билирубин непрямой (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неконъюгированный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Глюкоза, Общий анализ крови +СОЭ с лейкоцитарной формулой, Группа крови +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Rh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фактор,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Фенотипирование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эритроцитов по антигенам системы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Rh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С,E,c,e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и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Kell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(K), Фибриноген, Протромбин + МНО, АЧТВ, Общий анализ мочи</w:t>
            </w:r>
          </w:p>
        </w:tc>
        <w:tc>
          <w:tcPr>
            <w:tcW w:w="2384" w:type="dxa"/>
            <w:hideMark/>
          </w:tcPr>
          <w:p w14:paraId="415A3F1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кровь (сыворотка) + кровь с цитратом Na </w:t>
            </w:r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+  кровь</w:t>
            </w:r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флюоридом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 + кровь с ЭДТА + 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E341DE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06C86CD" w14:textId="7623DF8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0E7C5CCA" w14:textId="5944449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F7DE8BA" w14:textId="77777777" w:rsidTr="00474513">
        <w:trPr>
          <w:trHeight w:val="1870"/>
          <w:jc w:val="center"/>
        </w:trPr>
        <w:tc>
          <w:tcPr>
            <w:tcW w:w="587" w:type="dxa"/>
            <w:hideMark/>
          </w:tcPr>
          <w:p w14:paraId="2D162A0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4252" w:type="dxa"/>
            <w:hideMark/>
          </w:tcPr>
          <w:p w14:paraId="4656741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Терапевтическая госпитализация: Anti-HIV 1/2/Ag p24 (кач.</w:t>
            </w:r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HBsAg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(кач.), Anti-HCV (суммарное) (кач.),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Syphilis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RPR (кач.), АЛТ, АСТ, Общий белок, Мочевина, Креатинин, Билирубин общий, Билирубин прямой,  Билирубин непрямой (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неконъюгированный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),  Глюкоза, Общий анализ крови +СОЭ с лейкоцитарной формулой, Общий анализ мочи</w:t>
            </w:r>
          </w:p>
        </w:tc>
        <w:tc>
          <w:tcPr>
            <w:tcW w:w="2384" w:type="dxa"/>
            <w:hideMark/>
          </w:tcPr>
          <w:p w14:paraId="7DB1006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кровь (сыворотка) </w:t>
            </w:r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+  кровь</w:t>
            </w:r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флюоридом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 +  кровь с ЭДТА +  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A6A66E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EF9CDBC" w14:textId="2B0763C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405672C6" w14:textId="558C128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0E02F18" w14:textId="77777777" w:rsidTr="00474513">
        <w:trPr>
          <w:trHeight w:val="1119"/>
          <w:jc w:val="center"/>
        </w:trPr>
        <w:tc>
          <w:tcPr>
            <w:tcW w:w="587" w:type="dxa"/>
            <w:hideMark/>
          </w:tcPr>
          <w:p w14:paraId="2C55F66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4252" w:type="dxa"/>
            <w:hideMark/>
          </w:tcPr>
          <w:p w14:paraId="78DA5DD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Биохимическое обследование (стандартное): АЛТ, АСТ, Общий белок, Креатинин, Мочевина, Мочевая кислота, Билирубин общий, Холестерин общий, Триглицериды, Глюкоза </w:t>
            </w:r>
          </w:p>
        </w:tc>
        <w:tc>
          <w:tcPr>
            <w:tcW w:w="2384" w:type="dxa"/>
            <w:hideMark/>
          </w:tcPr>
          <w:p w14:paraId="6C4E5F6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кровь (сыворотка) </w:t>
            </w:r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+  кровь</w:t>
            </w:r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флюоридом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5AE3CF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866C8FE" w14:textId="79B080B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7A39A79D" w14:textId="0346CFF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6645493" w14:textId="77777777" w:rsidTr="00474513">
        <w:trPr>
          <w:trHeight w:val="1234"/>
          <w:jc w:val="center"/>
        </w:trPr>
        <w:tc>
          <w:tcPr>
            <w:tcW w:w="587" w:type="dxa"/>
            <w:hideMark/>
          </w:tcPr>
          <w:p w14:paraId="037B655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4252" w:type="dxa"/>
            <w:hideMark/>
          </w:tcPr>
          <w:p w14:paraId="2FEB883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Биохимическое обследование: АЛТ, АСТ, Общий белок, Креатинин, Мочевина, Мочевая кислота, Билирубин общий, Холестерин общий, Триглицериды, Щелочная фосфатаза, Железо, Ca2+/Na+/K+/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Cl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-, Глюкоза </w:t>
            </w:r>
          </w:p>
        </w:tc>
        <w:tc>
          <w:tcPr>
            <w:tcW w:w="2384" w:type="dxa"/>
            <w:hideMark/>
          </w:tcPr>
          <w:p w14:paraId="79D6202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кровь (сыворотка) </w:t>
            </w:r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+  кровь</w:t>
            </w:r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флюоридом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69CD83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A1F20EC" w14:textId="4EA5D8C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473EFC5D" w14:textId="4B7A292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BBC1E9C" w14:textId="77777777" w:rsidTr="00474513">
        <w:trPr>
          <w:trHeight w:val="699"/>
          <w:jc w:val="center"/>
        </w:trPr>
        <w:tc>
          <w:tcPr>
            <w:tcW w:w="587" w:type="dxa"/>
            <w:hideMark/>
          </w:tcPr>
          <w:p w14:paraId="620D6E9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409</w:t>
            </w:r>
          </w:p>
        </w:tc>
        <w:tc>
          <w:tcPr>
            <w:tcW w:w="4252" w:type="dxa"/>
            <w:hideMark/>
          </w:tcPr>
          <w:p w14:paraId="38591D0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Система гемостаза (скрининг): АЧТВ,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Тромбиновое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время, </w:t>
            </w:r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Протромбин  +</w:t>
            </w:r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МНО, Фибриноген, Антитромбин III </w:t>
            </w:r>
          </w:p>
        </w:tc>
        <w:tc>
          <w:tcPr>
            <w:tcW w:w="2384" w:type="dxa"/>
            <w:hideMark/>
          </w:tcPr>
          <w:p w14:paraId="4DBB84E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цитратом NA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DE5CF2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4491170" w14:textId="2889AC5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622EE2B5" w14:textId="44A6348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BB64CC7" w14:textId="77777777" w:rsidTr="00474513">
        <w:trPr>
          <w:trHeight w:val="709"/>
          <w:jc w:val="center"/>
        </w:trPr>
        <w:tc>
          <w:tcPr>
            <w:tcW w:w="587" w:type="dxa"/>
            <w:hideMark/>
          </w:tcPr>
          <w:p w14:paraId="3AEF0CE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4252" w:type="dxa"/>
            <w:hideMark/>
          </w:tcPr>
          <w:p w14:paraId="7FCDF52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Риск атеросклероза (скрининг): Холестерин общий, ЛПВП-холестерин, ЛПНП-холестерин, Триглицериды, Коэффициент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атерогенности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84" w:type="dxa"/>
            <w:hideMark/>
          </w:tcPr>
          <w:p w14:paraId="1B426B6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E1E211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4E903D7" w14:textId="373A7A4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3A4532B0" w14:textId="5972086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4A61513" w14:textId="77777777" w:rsidTr="00474513">
        <w:trPr>
          <w:trHeight w:val="1250"/>
          <w:jc w:val="center"/>
        </w:trPr>
        <w:tc>
          <w:tcPr>
            <w:tcW w:w="587" w:type="dxa"/>
            <w:hideMark/>
          </w:tcPr>
          <w:p w14:paraId="6BAC22A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4252" w:type="dxa"/>
            <w:hideMark/>
          </w:tcPr>
          <w:p w14:paraId="45BAD2B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Риск развития атеросклероза (расширенная): Холестерин общий, ЛПВП-холестерин, ЛПНП-холестерин, Триглицериды,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Аполипопротеин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Аполипопротеин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B, Липопротеин (а), Коэффициент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атерогенности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84" w:type="dxa"/>
            <w:hideMark/>
          </w:tcPr>
          <w:p w14:paraId="2B31786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3E44EA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8A90FBE" w14:textId="06BA298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3-5</w:t>
            </w:r>
          </w:p>
        </w:tc>
        <w:tc>
          <w:tcPr>
            <w:tcW w:w="1161" w:type="dxa"/>
            <w:noWrap/>
            <w:hideMark/>
          </w:tcPr>
          <w:p w14:paraId="58CDA7AA" w14:textId="2ED6B63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8FDEBE4" w14:textId="77777777" w:rsidTr="00474513">
        <w:trPr>
          <w:trHeight w:val="527"/>
          <w:jc w:val="center"/>
        </w:trPr>
        <w:tc>
          <w:tcPr>
            <w:tcW w:w="587" w:type="dxa"/>
            <w:hideMark/>
          </w:tcPr>
          <w:p w14:paraId="52835E7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4252" w:type="dxa"/>
            <w:hideMark/>
          </w:tcPr>
          <w:p w14:paraId="14CB7F3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Диагностика функции щитовидной железы (скрининг): Т3 свободный, Т4 свободный, ТТГ</w:t>
            </w:r>
          </w:p>
        </w:tc>
        <w:tc>
          <w:tcPr>
            <w:tcW w:w="2384" w:type="dxa"/>
            <w:hideMark/>
          </w:tcPr>
          <w:p w14:paraId="5DDBB96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1651B4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ED56C95" w14:textId="7E18537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4CB36386" w14:textId="0646B1A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C4C76C8" w14:textId="77777777" w:rsidTr="00474513">
        <w:trPr>
          <w:trHeight w:val="666"/>
          <w:jc w:val="center"/>
        </w:trPr>
        <w:tc>
          <w:tcPr>
            <w:tcW w:w="587" w:type="dxa"/>
            <w:hideMark/>
          </w:tcPr>
          <w:p w14:paraId="604F45F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4252" w:type="dxa"/>
            <w:hideMark/>
          </w:tcPr>
          <w:p w14:paraId="5C3D1C0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Диагностика функции щитовидной железы (расширенная): Т3 свободный, Т4 свободный, ТТГ, АТ-ТГ, АТ-ТПО </w:t>
            </w:r>
          </w:p>
        </w:tc>
        <w:tc>
          <w:tcPr>
            <w:tcW w:w="2384" w:type="dxa"/>
            <w:hideMark/>
          </w:tcPr>
          <w:p w14:paraId="2F68406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D7CB5A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451542E" w14:textId="611A412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7F174F5C" w14:textId="4741C40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2F9EDAF" w14:textId="77777777" w:rsidTr="00474513">
        <w:trPr>
          <w:trHeight w:val="550"/>
          <w:jc w:val="center"/>
        </w:trPr>
        <w:tc>
          <w:tcPr>
            <w:tcW w:w="587" w:type="dxa"/>
            <w:hideMark/>
          </w:tcPr>
          <w:p w14:paraId="5C75A1F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4252" w:type="dxa"/>
            <w:hideMark/>
          </w:tcPr>
          <w:p w14:paraId="27D322E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Диагностика функции щитовидной железы (мониторинг терапии): Т4 свободный, ТТГ </w:t>
            </w:r>
          </w:p>
        </w:tc>
        <w:tc>
          <w:tcPr>
            <w:tcW w:w="2384" w:type="dxa"/>
            <w:hideMark/>
          </w:tcPr>
          <w:p w14:paraId="69EEA4C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3351EB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7E949CC" w14:textId="4109A14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3BC0EABB" w14:textId="297DC44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BDF4DD8" w14:textId="77777777" w:rsidTr="00474513">
        <w:trPr>
          <w:trHeight w:val="572"/>
          <w:jc w:val="center"/>
        </w:trPr>
        <w:tc>
          <w:tcPr>
            <w:tcW w:w="587" w:type="dxa"/>
            <w:hideMark/>
          </w:tcPr>
          <w:p w14:paraId="7920460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415</w:t>
            </w:r>
          </w:p>
        </w:tc>
        <w:tc>
          <w:tcPr>
            <w:tcW w:w="4252" w:type="dxa"/>
            <w:hideMark/>
          </w:tcPr>
          <w:p w14:paraId="662BC40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Гормональный статус мужской: ЛГ, ФСГ, </w:t>
            </w:r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Пролактин ,</w:t>
            </w:r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Тестостерон</w:t>
            </w:r>
          </w:p>
        </w:tc>
        <w:tc>
          <w:tcPr>
            <w:tcW w:w="2384" w:type="dxa"/>
            <w:hideMark/>
          </w:tcPr>
          <w:p w14:paraId="380C04A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01B58C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429A986" w14:textId="58DF2E8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7D5974B5" w14:textId="050807D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B773391" w14:textId="77777777" w:rsidTr="00474513">
        <w:trPr>
          <w:trHeight w:val="473"/>
          <w:jc w:val="center"/>
        </w:trPr>
        <w:tc>
          <w:tcPr>
            <w:tcW w:w="587" w:type="dxa"/>
            <w:hideMark/>
          </w:tcPr>
          <w:p w14:paraId="70BA4EA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4252" w:type="dxa"/>
            <w:hideMark/>
          </w:tcPr>
          <w:p w14:paraId="366942C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Гормональный статус женский: ЛГ, ФСГ, Пролактин, Тестостерон, Эстрадиол, ДЭГА-сульфат </w:t>
            </w:r>
          </w:p>
        </w:tc>
        <w:tc>
          <w:tcPr>
            <w:tcW w:w="2384" w:type="dxa"/>
            <w:hideMark/>
          </w:tcPr>
          <w:p w14:paraId="7F329BF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397036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369DC15" w14:textId="2021C26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6F2CF9C7" w14:textId="4A2C00E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D144E6F" w14:textId="77777777" w:rsidTr="00474513">
        <w:trPr>
          <w:trHeight w:val="972"/>
          <w:jc w:val="center"/>
        </w:trPr>
        <w:tc>
          <w:tcPr>
            <w:tcW w:w="587" w:type="dxa"/>
            <w:hideMark/>
          </w:tcPr>
          <w:p w14:paraId="1702074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4252" w:type="dxa"/>
            <w:hideMark/>
          </w:tcPr>
          <w:p w14:paraId="43DE4B8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Гормональный статус женский (включает прогестерон): ЛГ, ФСГ, Пролактин, Тестостерон, Эстрадиол, ДГЭА-сульфат, Прогестерон</w:t>
            </w:r>
          </w:p>
        </w:tc>
        <w:tc>
          <w:tcPr>
            <w:tcW w:w="2384" w:type="dxa"/>
            <w:hideMark/>
          </w:tcPr>
          <w:p w14:paraId="4204ED0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2064E6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6FBBBD5" w14:textId="152C423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1261CD79" w14:textId="5DF501B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F4EDD82" w14:textId="77777777" w:rsidTr="00474513">
        <w:trPr>
          <w:trHeight w:val="628"/>
          <w:jc w:val="center"/>
        </w:trPr>
        <w:tc>
          <w:tcPr>
            <w:tcW w:w="587" w:type="dxa"/>
            <w:hideMark/>
          </w:tcPr>
          <w:p w14:paraId="1F11CA0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4252" w:type="dxa"/>
            <w:hideMark/>
          </w:tcPr>
          <w:p w14:paraId="087F150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Гормональный статус в менопаузе: ЛГ, ФСГ, Эстрадиол, ТТГ, Прогестерон</w:t>
            </w:r>
          </w:p>
        </w:tc>
        <w:tc>
          <w:tcPr>
            <w:tcW w:w="2384" w:type="dxa"/>
            <w:hideMark/>
          </w:tcPr>
          <w:p w14:paraId="0E567BC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6D7005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13415C5" w14:textId="1B4F72C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6633E115" w14:textId="51F2A64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1F5D13E" w14:textId="77777777" w:rsidTr="00474513">
        <w:trPr>
          <w:trHeight w:val="683"/>
          <w:jc w:val="center"/>
        </w:trPr>
        <w:tc>
          <w:tcPr>
            <w:tcW w:w="587" w:type="dxa"/>
            <w:hideMark/>
          </w:tcPr>
          <w:p w14:paraId="3F94C03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419</w:t>
            </w:r>
          </w:p>
        </w:tc>
        <w:tc>
          <w:tcPr>
            <w:tcW w:w="4252" w:type="dxa"/>
            <w:hideMark/>
          </w:tcPr>
          <w:p w14:paraId="489F88F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Гиперандрогения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женщин: ЛГ, ФСГ, Тестостерон, ДГЭА-сульфат, ГСПГ, Индекс свободных андрогенов (FAI) </w:t>
            </w:r>
          </w:p>
        </w:tc>
        <w:tc>
          <w:tcPr>
            <w:tcW w:w="2384" w:type="dxa"/>
            <w:hideMark/>
          </w:tcPr>
          <w:p w14:paraId="2B55B33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1C9E04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8AE220C" w14:textId="64E1491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1B5CCB74" w14:textId="31BE78C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966F743" w14:textId="77777777" w:rsidTr="00474513">
        <w:trPr>
          <w:trHeight w:val="1476"/>
          <w:jc w:val="center"/>
        </w:trPr>
        <w:tc>
          <w:tcPr>
            <w:tcW w:w="587" w:type="dxa"/>
            <w:hideMark/>
          </w:tcPr>
          <w:p w14:paraId="5E6928E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4252" w:type="dxa"/>
            <w:hideMark/>
          </w:tcPr>
          <w:p w14:paraId="035285D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Серологическая диагностика инфекций при планировании беременности: Anti-HSV 1 типа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.),  Anti-HSV 2 типа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.), Anti-CMV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(кол.), Anti-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Rubella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virus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(кол.) , Anti-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Toxo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gondii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(кол.), Anti-В19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(кач.) </w:t>
            </w:r>
          </w:p>
        </w:tc>
        <w:tc>
          <w:tcPr>
            <w:tcW w:w="2384" w:type="dxa"/>
            <w:hideMark/>
          </w:tcPr>
          <w:p w14:paraId="0FE5B99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B0C9A1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D80277E" w14:textId="732D7B8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161" w:type="dxa"/>
            <w:noWrap/>
            <w:hideMark/>
          </w:tcPr>
          <w:p w14:paraId="2877DD06" w14:textId="32E9048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9B632F8" w14:textId="77777777" w:rsidTr="00474513">
        <w:trPr>
          <w:trHeight w:val="959"/>
          <w:jc w:val="center"/>
        </w:trPr>
        <w:tc>
          <w:tcPr>
            <w:tcW w:w="587" w:type="dxa"/>
            <w:hideMark/>
          </w:tcPr>
          <w:p w14:paraId="1E28952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4252" w:type="dxa"/>
            <w:hideMark/>
          </w:tcPr>
          <w:p w14:paraId="15EE4AB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Биохимическая диагностика анемий: Железо, ОЖСС, Трансферрин, Ферритин, Процент насыщения трансферрина железом, Витамин В 12, Фолиевая кислота, Эритропоэтин</w:t>
            </w:r>
          </w:p>
        </w:tc>
        <w:tc>
          <w:tcPr>
            <w:tcW w:w="2384" w:type="dxa"/>
            <w:hideMark/>
          </w:tcPr>
          <w:p w14:paraId="71B510A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A4C4C5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C1909F4" w14:textId="3060372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179FD4DF" w14:textId="76312AF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F7E2FBD" w14:textId="77777777" w:rsidTr="00474513">
        <w:trPr>
          <w:trHeight w:val="973"/>
          <w:jc w:val="center"/>
        </w:trPr>
        <w:tc>
          <w:tcPr>
            <w:tcW w:w="587" w:type="dxa"/>
            <w:hideMark/>
          </w:tcPr>
          <w:p w14:paraId="0DCE4AA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4252" w:type="dxa"/>
            <w:hideMark/>
          </w:tcPr>
          <w:p w14:paraId="3E11E9F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Диагностика железодефицитной анемии (мониторинг терапии): Железо, Трансферрин, Ферритин, Процент насыщения трансферрина железом, Ретикулоциты </w:t>
            </w:r>
          </w:p>
        </w:tc>
        <w:tc>
          <w:tcPr>
            <w:tcW w:w="2384" w:type="dxa"/>
            <w:hideMark/>
          </w:tcPr>
          <w:p w14:paraId="50497CA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кровь (сыворотка) </w:t>
            </w:r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+  кровь</w:t>
            </w:r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ЭДТА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E3FD6E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2252E24" w14:textId="5749FE0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4768186F" w14:textId="4CA22FB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2CB3372" w14:textId="77777777" w:rsidTr="00474513">
        <w:trPr>
          <w:trHeight w:val="1076"/>
          <w:jc w:val="center"/>
        </w:trPr>
        <w:tc>
          <w:tcPr>
            <w:tcW w:w="587" w:type="dxa"/>
            <w:hideMark/>
          </w:tcPr>
          <w:p w14:paraId="26FA689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4252" w:type="dxa"/>
            <w:hideMark/>
          </w:tcPr>
          <w:p w14:paraId="6F8A1C6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Диагностика состояний, связанных с метаболизмом железа в организме: Железо, Трансферрин, Процент насыщения трансферрина железом </w:t>
            </w:r>
          </w:p>
        </w:tc>
        <w:tc>
          <w:tcPr>
            <w:tcW w:w="2384" w:type="dxa"/>
            <w:hideMark/>
          </w:tcPr>
          <w:p w14:paraId="206F745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ECE924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5CDBC5B" w14:textId="050DB15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40BFA289" w14:textId="7959F88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0549495" w14:textId="77777777" w:rsidTr="00474513">
        <w:trPr>
          <w:trHeight w:val="888"/>
          <w:jc w:val="center"/>
        </w:trPr>
        <w:tc>
          <w:tcPr>
            <w:tcW w:w="587" w:type="dxa"/>
            <w:hideMark/>
          </w:tcPr>
          <w:p w14:paraId="18814F7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4252" w:type="dxa"/>
            <w:hideMark/>
          </w:tcPr>
          <w:p w14:paraId="33D1704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Диагностика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макроцитарной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анемии: Витамин В12 (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цианокобаламин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Фолиевая кислота, АТ к фактору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Кастла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париетальным клеткам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(кач.) </w:t>
            </w:r>
          </w:p>
        </w:tc>
        <w:tc>
          <w:tcPr>
            <w:tcW w:w="2384" w:type="dxa"/>
            <w:hideMark/>
          </w:tcPr>
          <w:p w14:paraId="04CD1F8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C4009D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FC637A0" w14:textId="0B9F3DC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161" w:type="dxa"/>
            <w:noWrap/>
            <w:hideMark/>
          </w:tcPr>
          <w:p w14:paraId="0250C9A6" w14:textId="7712287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E41F0AC" w14:textId="77777777" w:rsidTr="00474513">
        <w:trPr>
          <w:trHeight w:val="743"/>
          <w:jc w:val="center"/>
        </w:trPr>
        <w:tc>
          <w:tcPr>
            <w:tcW w:w="587" w:type="dxa"/>
            <w:hideMark/>
          </w:tcPr>
          <w:p w14:paraId="77D5099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4252" w:type="dxa"/>
            <w:hideMark/>
          </w:tcPr>
          <w:p w14:paraId="42DD171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Диагностика железодефицитной анемии: Железо, ОЖСС, НЖСС, Трансферрин, Процент насыщения трансферрина железом, Общий анализ крови (без лейкоцитарной формулы и без СОЭ) </w:t>
            </w:r>
          </w:p>
        </w:tc>
        <w:tc>
          <w:tcPr>
            <w:tcW w:w="2384" w:type="dxa"/>
            <w:hideMark/>
          </w:tcPr>
          <w:p w14:paraId="36CC446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кровь (сыворотка) </w:t>
            </w:r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+  кровь</w:t>
            </w:r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ЭДТА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568AB8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B888BBF" w14:textId="0EA6BB3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3065D8FB" w14:textId="2D68F4F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8BAE918" w14:textId="77777777" w:rsidTr="00474513">
        <w:trPr>
          <w:trHeight w:val="844"/>
          <w:jc w:val="center"/>
        </w:trPr>
        <w:tc>
          <w:tcPr>
            <w:tcW w:w="587" w:type="dxa"/>
            <w:hideMark/>
          </w:tcPr>
          <w:p w14:paraId="52BAC80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4252" w:type="dxa"/>
            <w:hideMark/>
          </w:tcPr>
          <w:p w14:paraId="6297C02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Гастропанель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(скрининг):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Пепсиноген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-I,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Пепсиноген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-II, Гастрин-17 базальный, Anti-</w:t>
            </w: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H.pylori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2384" w:type="dxa"/>
            <w:hideMark/>
          </w:tcPr>
          <w:p w14:paraId="72B47B2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0E65EB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0CC6593" w14:textId="2E8B56B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2-8</w:t>
            </w:r>
          </w:p>
        </w:tc>
        <w:tc>
          <w:tcPr>
            <w:tcW w:w="1161" w:type="dxa"/>
            <w:noWrap/>
            <w:hideMark/>
          </w:tcPr>
          <w:p w14:paraId="6C61A319" w14:textId="328B7FC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17B08FC" w14:textId="77777777" w:rsidTr="00474513">
        <w:trPr>
          <w:trHeight w:val="818"/>
          <w:jc w:val="center"/>
        </w:trPr>
        <w:tc>
          <w:tcPr>
            <w:tcW w:w="587" w:type="dxa"/>
            <w:hideMark/>
          </w:tcPr>
          <w:p w14:paraId="358D370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427</w:t>
            </w:r>
          </w:p>
        </w:tc>
        <w:tc>
          <w:tcPr>
            <w:tcW w:w="4252" w:type="dxa"/>
            <w:hideMark/>
          </w:tcPr>
          <w:p w14:paraId="0584E46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Гастропанель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Пепсиноген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-I,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Пепсиноген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-II, Гастрин-17 базальный, Гастрин-17 стимулированный, Anti </w:t>
            </w: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H.pylori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2384" w:type="dxa"/>
            <w:hideMark/>
          </w:tcPr>
          <w:p w14:paraId="563A391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2AD687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18CBAA1" w14:textId="2CB1DD7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2-8</w:t>
            </w:r>
          </w:p>
        </w:tc>
        <w:tc>
          <w:tcPr>
            <w:tcW w:w="1161" w:type="dxa"/>
            <w:noWrap/>
            <w:hideMark/>
          </w:tcPr>
          <w:p w14:paraId="2EE06478" w14:textId="3E89245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C369BB6" w14:textId="77777777" w:rsidTr="00474513">
        <w:trPr>
          <w:trHeight w:val="531"/>
          <w:jc w:val="center"/>
        </w:trPr>
        <w:tc>
          <w:tcPr>
            <w:tcW w:w="587" w:type="dxa"/>
            <w:hideMark/>
          </w:tcPr>
          <w:p w14:paraId="1814B0F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4252" w:type="dxa"/>
            <w:hideMark/>
          </w:tcPr>
          <w:p w14:paraId="6CD6ED7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Вакцинация против гепатитов А и В: Anti-HAV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(кач.),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HBsAg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(кач.), Anti-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HBs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(кол.)</w:t>
            </w:r>
          </w:p>
        </w:tc>
        <w:tc>
          <w:tcPr>
            <w:tcW w:w="2384" w:type="dxa"/>
            <w:hideMark/>
          </w:tcPr>
          <w:p w14:paraId="0C5FFAD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926EE6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595FA7B" w14:textId="2E4349B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25B71894" w14:textId="666EADF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CB90F44" w14:textId="77777777" w:rsidTr="00474513">
        <w:trPr>
          <w:trHeight w:val="979"/>
          <w:jc w:val="center"/>
        </w:trPr>
        <w:tc>
          <w:tcPr>
            <w:tcW w:w="587" w:type="dxa"/>
            <w:hideMark/>
          </w:tcPr>
          <w:p w14:paraId="56008CE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4252" w:type="dxa"/>
            <w:hideMark/>
          </w:tcPr>
          <w:p w14:paraId="6E2B4B0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Первичная диагностика гепатитов: Anti-HAV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(кач.),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HBsAg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(кач.), Anti-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HBcore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(кач.), Anti-HCV (суммарное) (кач.), Anti-HCV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(кач.), АЛТ, АСТ </w:t>
            </w:r>
          </w:p>
        </w:tc>
        <w:tc>
          <w:tcPr>
            <w:tcW w:w="2384" w:type="dxa"/>
            <w:hideMark/>
          </w:tcPr>
          <w:p w14:paraId="0DE9E06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051898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3160B43" w14:textId="3F15C6E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6FBACF8C" w14:textId="417D9A9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893883B" w14:textId="77777777" w:rsidTr="00474513">
        <w:trPr>
          <w:trHeight w:val="1262"/>
          <w:jc w:val="center"/>
        </w:trPr>
        <w:tc>
          <w:tcPr>
            <w:tcW w:w="587" w:type="dxa"/>
            <w:hideMark/>
          </w:tcPr>
          <w:p w14:paraId="128B82A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4252" w:type="dxa"/>
            <w:hideMark/>
          </w:tcPr>
          <w:p w14:paraId="0D1F867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Диагностика функции печени: АЛТ, АСТ, ГГТ, щелочная фосфатаза, билирубин общий, билирубин прямой, билирубин непрямой (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неконъюгированный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общий белок + белковые фракции </w:t>
            </w:r>
          </w:p>
        </w:tc>
        <w:tc>
          <w:tcPr>
            <w:tcW w:w="2384" w:type="dxa"/>
            <w:hideMark/>
          </w:tcPr>
          <w:p w14:paraId="0D75BE7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917FEF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89E3F79" w14:textId="0AA1401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59F5DFB2" w14:textId="6723AD8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2EEC84C" w14:textId="77777777" w:rsidTr="00474513">
        <w:trPr>
          <w:trHeight w:val="899"/>
          <w:jc w:val="center"/>
        </w:trPr>
        <w:tc>
          <w:tcPr>
            <w:tcW w:w="587" w:type="dxa"/>
            <w:hideMark/>
          </w:tcPr>
          <w:p w14:paraId="5EDE0DB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4252" w:type="dxa"/>
            <w:hideMark/>
          </w:tcPr>
          <w:p w14:paraId="07C1B80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Диагностика заболеваний почек: Общий белок, Альбумин, Креатинин, Мочевина, Мочевая кислота, Ca2+/Na+/K+/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Cl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-, Магний, Фосфор, Общий анализ мочи</w:t>
            </w:r>
          </w:p>
        </w:tc>
        <w:tc>
          <w:tcPr>
            <w:tcW w:w="2384" w:type="dxa"/>
            <w:hideMark/>
          </w:tcPr>
          <w:p w14:paraId="2DBD5FA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 +  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50C2AB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ED08C05" w14:textId="5EC42C3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31988338" w14:textId="26E0371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98F6661" w14:textId="77777777" w:rsidTr="00474513">
        <w:trPr>
          <w:trHeight w:val="757"/>
          <w:jc w:val="center"/>
        </w:trPr>
        <w:tc>
          <w:tcPr>
            <w:tcW w:w="587" w:type="dxa"/>
            <w:hideMark/>
          </w:tcPr>
          <w:p w14:paraId="5D86D3F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432</w:t>
            </w:r>
          </w:p>
        </w:tc>
        <w:tc>
          <w:tcPr>
            <w:tcW w:w="4252" w:type="dxa"/>
            <w:hideMark/>
          </w:tcPr>
          <w:p w14:paraId="187F7C9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Риск обнаружения эпителиальной карциномы яичников в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пременопаузе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: НЕ4, СА125, % PREM ROMA (прогностическая вероятность)</w:t>
            </w:r>
          </w:p>
        </w:tc>
        <w:tc>
          <w:tcPr>
            <w:tcW w:w="2384" w:type="dxa"/>
            <w:hideMark/>
          </w:tcPr>
          <w:p w14:paraId="6DDB3AA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E658F9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942E1AE" w14:textId="02ADEDF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45D8CF24" w14:textId="658E94D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E8EDBE4" w14:textId="77777777" w:rsidTr="00474513">
        <w:trPr>
          <w:trHeight w:val="789"/>
          <w:jc w:val="center"/>
        </w:trPr>
        <w:tc>
          <w:tcPr>
            <w:tcW w:w="587" w:type="dxa"/>
            <w:hideMark/>
          </w:tcPr>
          <w:p w14:paraId="7D5769F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433</w:t>
            </w:r>
          </w:p>
        </w:tc>
        <w:tc>
          <w:tcPr>
            <w:tcW w:w="4252" w:type="dxa"/>
            <w:hideMark/>
          </w:tcPr>
          <w:p w14:paraId="1D88CA3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Риск обнаружения эпителиальной карциномы яичников в постменопаузе: НЕ4, СА125, % POST ROMA (прогностическая вероятность) </w:t>
            </w:r>
          </w:p>
        </w:tc>
        <w:tc>
          <w:tcPr>
            <w:tcW w:w="2384" w:type="dxa"/>
            <w:hideMark/>
          </w:tcPr>
          <w:p w14:paraId="23C2CE0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3672D9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84D29DD" w14:textId="29F1B95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334BD09D" w14:textId="3960A51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FA67334" w14:textId="77777777" w:rsidTr="00474513">
        <w:trPr>
          <w:trHeight w:val="984"/>
          <w:jc w:val="center"/>
        </w:trPr>
        <w:tc>
          <w:tcPr>
            <w:tcW w:w="587" w:type="dxa"/>
            <w:hideMark/>
          </w:tcPr>
          <w:p w14:paraId="4996B74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4252" w:type="dxa"/>
            <w:hideMark/>
          </w:tcPr>
          <w:p w14:paraId="36013B8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Индекс здоровья простаты (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phi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). Оценка вероятности наличия рака предстательной железы: PSA свободный, PSA общий, PSA св./PSA общ.*100%, -2proPSA,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phi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84" w:type="dxa"/>
            <w:hideMark/>
          </w:tcPr>
          <w:p w14:paraId="6854F6F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E925A0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F94E6FB" w14:textId="4BAA0C5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3-5</w:t>
            </w:r>
          </w:p>
        </w:tc>
        <w:tc>
          <w:tcPr>
            <w:tcW w:w="1161" w:type="dxa"/>
            <w:noWrap/>
            <w:hideMark/>
          </w:tcPr>
          <w:p w14:paraId="3E6E119C" w14:textId="55A84D2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4DEC1EB" w14:textId="77777777" w:rsidTr="00474513">
        <w:trPr>
          <w:trHeight w:val="687"/>
          <w:jc w:val="center"/>
        </w:trPr>
        <w:tc>
          <w:tcPr>
            <w:tcW w:w="587" w:type="dxa"/>
            <w:hideMark/>
          </w:tcPr>
          <w:p w14:paraId="4F9E4A1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4252" w:type="dxa"/>
            <w:hideMark/>
          </w:tcPr>
          <w:p w14:paraId="068D10A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Пероральный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глюкозотолерантный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тест:  Глюкоза (натощак), Глюкоза (через 2 часа после нагрузки) </w:t>
            </w:r>
          </w:p>
        </w:tc>
        <w:tc>
          <w:tcPr>
            <w:tcW w:w="2384" w:type="dxa"/>
            <w:hideMark/>
          </w:tcPr>
          <w:p w14:paraId="6CC578C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кровь с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флюоридом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EB7C33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AC8C2C4" w14:textId="34A4D26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22E48C15" w14:textId="3229396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E10DF78" w14:textId="77777777" w:rsidTr="00474513">
        <w:trPr>
          <w:trHeight w:val="1047"/>
          <w:jc w:val="center"/>
        </w:trPr>
        <w:tc>
          <w:tcPr>
            <w:tcW w:w="587" w:type="dxa"/>
            <w:hideMark/>
          </w:tcPr>
          <w:p w14:paraId="60C2285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4252" w:type="dxa"/>
            <w:hideMark/>
          </w:tcPr>
          <w:p w14:paraId="1393696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Пероральный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глюкозотолерантный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тест (24 - 28 недель беременности): Глюкоза (натощак), Глюкоза (через 1 час после нагрузки), Глюкоза (через 2 часа после нагрузки) </w:t>
            </w:r>
          </w:p>
        </w:tc>
        <w:tc>
          <w:tcPr>
            <w:tcW w:w="2384" w:type="dxa"/>
            <w:hideMark/>
          </w:tcPr>
          <w:p w14:paraId="193E6FC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кровь с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флюоридом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B53E2D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C322401" w14:textId="728ADDE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1A9C024C" w14:textId="5470ED4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DABBF26" w14:textId="77777777" w:rsidTr="00474513">
        <w:trPr>
          <w:trHeight w:val="1283"/>
          <w:jc w:val="center"/>
        </w:trPr>
        <w:tc>
          <w:tcPr>
            <w:tcW w:w="587" w:type="dxa"/>
            <w:hideMark/>
          </w:tcPr>
          <w:p w14:paraId="1859F1D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437</w:t>
            </w:r>
          </w:p>
        </w:tc>
        <w:tc>
          <w:tcPr>
            <w:tcW w:w="4252" w:type="dxa"/>
            <w:hideMark/>
          </w:tcPr>
          <w:p w14:paraId="4D9F604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Пероральный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глюкозотолерантный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тест  (</w:t>
            </w:r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расширенный): С – пептид (натощак), Глюкоза (натощак), С – пептид (через 2 часа после нагрузки), Глюкоза (через 2 часа после нагрузки) </w:t>
            </w:r>
          </w:p>
        </w:tc>
        <w:tc>
          <w:tcPr>
            <w:tcW w:w="2384" w:type="dxa"/>
            <w:hideMark/>
          </w:tcPr>
          <w:p w14:paraId="763E67B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кровь (сыворотка) +  кровь с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флюоридом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31D364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2B87CE4" w14:textId="0B4C3D6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1A9BFFA9" w14:textId="06DD36A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5C2210B" w14:textId="77777777" w:rsidTr="00474513">
        <w:trPr>
          <w:trHeight w:val="817"/>
          <w:jc w:val="center"/>
        </w:trPr>
        <w:tc>
          <w:tcPr>
            <w:tcW w:w="587" w:type="dxa"/>
            <w:hideMark/>
          </w:tcPr>
          <w:p w14:paraId="70D0FCF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438</w:t>
            </w:r>
          </w:p>
        </w:tc>
        <w:tc>
          <w:tcPr>
            <w:tcW w:w="4252" w:type="dxa"/>
            <w:hideMark/>
          </w:tcPr>
          <w:p w14:paraId="1C85091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Сахарный диабет - контроль лечения (ежеквартальный):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Гликозилированный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гемоглобин, Глюкоза (натощак) </w:t>
            </w:r>
          </w:p>
        </w:tc>
        <w:tc>
          <w:tcPr>
            <w:tcW w:w="2384" w:type="dxa"/>
            <w:hideMark/>
          </w:tcPr>
          <w:p w14:paraId="36B97E5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кровь с ЭДТА +  кровь с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флюоридом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531573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0EB402E" w14:textId="6F862CA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6C09F9D4" w14:textId="096D202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D5805FD" w14:textId="77777777" w:rsidTr="00474513">
        <w:trPr>
          <w:trHeight w:val="1799"/>
          <w:jc w:val="center"/>
        </w:trPr>
        <w:tc>
          <w:tcPr>
            <w:tcW w:w="587" w:type="dxa"/>
            <w:hideMark/>
          </w:tcPr>
          <w:p w14:paraId="137A738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4252" w:type="dxa"/>
            <w:hideMark/>
          </w:tcPr>
          <w:p w14:paraId="5BAF7F7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Сахарный диабет - контроль лечения (ежегодный) часть 1: Общий белок,   Холестерин общий, ЛПВП – холестерин, ЛПНП – холестерин, Триглицериды, Билирубин общий, АЛТ, АСТ, Мочевина, Na+/K+/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Cl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Гликозилированный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гемоглобин, Общий анализ крови + СОЭ с лейкоцитарной формулой, Глюкоза (натощак), Проба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Реберга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Микроальбумин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84" w:type="dxa"/>
            <w:hideMark/>
          </w:tcPr>
          <w:p w14:paraId="76B9447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кровь (сыворотка) +  кровь с ЭДТА +  кровь с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флюоридом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 +  моча (суточная)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C8402A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F6601A8" w14:textId="3A762A5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775A46B8" w14:textId="624326B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19A4C77" w14:textId="77777777" w:rsidTr="00474513">
        <w:trPr>
          <w:trHeight w:val="764"/>
          <w:jc w:val="center"/>
        </w:trPr>
        <w:tc>
          <w:tcPr>
            <w:tcW w:w="587" w:type="dxa"/>
            <w:hideMark/>
          </w:tcPr>
          <w:p w14:paraId="14EAB29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4252" w:type="dxa"/>
            <w:hideMark/>
          </w:tcPr>
          <w:p w14:paraId="0AD167F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Сахарный диабет - контроль лечения (ежегодный) часть 2: Общий анализ мочи,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Микроальбумин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84" w:type="dxa"/>
            <w:hideMark/>
          </w:tcPr>
          <w:p w14:paraId="1E8DB81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 (утренняя порция)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DDCD40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BBFD44F" w14:textId="453135E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6940AF84" w14:textId="0BED258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2872092" w14:textId="77777777" w:rsidTr="00474513">
        <w:trPr>
          <w:trHeight w:val="806"/>
          <w:jc w:val="center"/>
        </w:trPr>
        <w:tc>
          <w:tcPr>
            <w:tcW w:w="587" w:type="dxa"/>
            <w:hideMark/>
          </w:tcPr>
          <w:p w14:paraId="4774788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4252" w:type="dxa"/>
            <w:hideMark/>
          </w:tcPr>
          <w:p w14:paraId="5A4194D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Дифференциальная диагностика форм сахарного диабета: Инсулин, С-пептид, АТ </w:t>
            </w:r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  β</w:t>
            </w:r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-клеткам поджелудочной железы (кач.) </w:t>
            </w:r>
          </w:p>
        </w:tc>
        <w:tc>
          <w:tcPr>
            <w:tcW w:w="2384" w:type="dxa"/>
            <w:hideMark/>
          </w:tcPr>
          <w:p w14:paraId="20F89B6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C6DC1C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9B11FC8" w14:textId="23C55A4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1-6</w:t>
            </w:r>
          </w:p>
        </w:tc>
        <w:tc>
          <w:tcPr>
            <w:tcW w:w="1161" w:type="dxa"/>
            <w:noWrap/>
            <w:hideMark/>
          </w:tcPr>
          <w:p w14:paraId="3B1CFF9E" w14:textId="65250C0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5A95455" w14:textId="77777777" w:rsidTr="00474513">
        <w:trPr>
          <w:trHeight w:val="569"/>
          <w:jc w:val="center"/>
        </w:trPr>
        <w:tc>
          <w:tcPr>
            <w:tcW w:w="587" w:type="dxa"/>
            <w:hideMark/>
          </w:tcPr>
          <w:p w14:paraId="74F9688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4252" w:type="dxa"/>
            <w:hideMark/>
          </w:tcPr>
          <w:p w14:paraId="1F2B63E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Инсулинорезистентность: Инсулин,  Глюкоза (натощак), Индекс НОМА </w:t>
            </w:r>
          </w:p>
        </w:tc>
        <w:tc>
          <w:tcPr>
            <w:tcW w:w="2384" w:type="dxa"/>
            <w:hideMark/>
          </w:tcPr>
          <w:p w14:paraId="5EA34CA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кровь (сыворотка) +  кровь с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флюоридом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9BFCEE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E71248D" w14:textId="594BC8F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2593E448" w14:textId="4B69130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3F26B13" w14:textId="77777777" w:rsidTr="00474513">
        <w:trPr>
          <w:trHeight w:val="1004"/>
          <w:jc w:val="center"/>
        </w:trPr>
        <w:tc>
          <w:tcPr>
            <w:tcW w:w="587" w:type="dxa"/>
            <w:hideMark/>
          </w:tcPr>
          <w:p w14:paraId="3C1500D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443</w:t>
            </w:r>
          </w:p>
        </w:tc>
        <w:tc>
          <w:tcPr>
            <w:tcW w:w="4252" w:type="dxa"/>
            <w:hideMark/>
          </w:tcPr>
          <w:p w14:paraId="0CCF232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Метаболический синдром – первичная диагностика (с 18 лет): Холестерин общий, ЛПВП – холестерин, ЛПНП – холестерин, Триглицериды, Глюкоза (натощак) </w:t>
            </w:r>
          </w:p>
        </w:tc>
        <w:tc>
          <w:tcPr>
            <w:tcW w:w="2384" w:type="dxa"/>
            <w:hideMark/>
          </w:tcPr>
          <w:p w14:paraId="0183AB1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кровь (сыворотка) +  кровь с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флюоридом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3466B3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F8CE89E" w14:textId="190AE97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4BC4B221" w14:textId="52AAC3A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2F515BC" w14:textId="77777777" w:rsidTr="00474513">
        <w:trPr>
          <w:trHeight w:val="404"/>
          <w:jc w:val="center"/>
        </w:trPr>
        <w:tc>
          <w:tcPr>
            <w:tcW w:w="587" w:type="dxa"/>
            <w:hideMark/>
          </w:tcPr>
          <w:p w14:paraId="16029A3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4252" w:type="dxa"/>
            <w:hideMark/>
          </w:tcPr>
          <w:p w14:paraId="7CE2C91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Постпрандиальная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глюкоза (через 2 часа после еды):  Глюкоза (через 2 часа после нагрузки) </w:t>
            </w:r>
          </w:p>
        </w:tc>
        <w:tc>
          <w:tcPr>
            <w:tcW w:w="2384" w:type="dxa"/>
            <w:hideMark/>
          </w:tcPr>
          <w:p w14:paraId="2348FEB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кровь с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флюоридом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25FEB6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4D58D40" w14:textId="7C21E16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3F98C61D" w14:textId="3AD1C5B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0F86193" w14:textId="77777777" w:rsidTr="00474513">
        <w:trPr>
          <w:trHeight w:val="733"/>
          <w:jc w:val="center"/>
        </w:trPr>
        <w:tc>
          <w:tcPr>
            <w:tcW w:w="587" w:type="dxa"/>
            <w:hideMark/>
          </w:tcPr>
          <w:p w14:paraId="6F4FA6E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4252" w:type="dxa"/>
            <w:hideMark/>
          </w:tcPr>
          <w:p w14:paraId="5DC31BC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Диагностика системной красной волчанки: АТ к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двухспиральной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ДНК (кол.), АТ к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Sm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-антигену (кач.), АТ к фосфолипидам (кол.) </w:t>
            </w:r>
          </w:p>
        </w:tc>
        <w:tc>
          <w:tcPr>
            <w:tcW w:w="2384" w:type="dxa"/>
            <w:hideMark/>
          </w:tcPr>
          <w:p w14:paraId="210D60C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945C68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4DEBB0F" w14:textId="1C9A393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1-3</w:t>
            </w:r>
          </w:p>
        </w:tc>
        <w:tc>
          <w:tcPr>
            <w:tcW w:w="1161" w:type="dxa"/>
            <w:noWrap/>
            <w:hideMark/>
          </w:tcPr>
          <w:p w14:paraId="0FBAEBE5" w14:textId="6392075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7DB3596" w14:textId="77777777" w:rsidTr="00474513">
        <w:trPr>
          <w:trHeight w:val="892"/>
          <w:jc w:val="center"/>
        </w:trPr>
        <w:tc>
          <w:tcPr>
            <w:tcW w:w="587" w:type="dxa"/>
            <w:hideMark/>
          </w:tcPr>
          <w:p w14:paraId="23C3EC6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4252" w:type="dxa"/>
            <w:hideMark/>
          </w:tcPr>
          <w:p w14:paraId="2E51783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Системная красная волчанка (мониторинг активности): АТ к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двухспиральной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ДНК (кол.), С3, С4, Общий анализ крови с лейкоцитарной формулой (без СОЭ)</w:t>
            </w:r>
          </w:p>
        </w:tc>
        <w:tc>
          <w:tcPr>
            <w:tcW w:w="2384" w:type="dxa"/>
            <w:hideMark/>
          </w:tcPr>
          <w:p w14:paraId="067D004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 +  кровь с ЭДТА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47FEBF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A8C7CEF" w14:textId="743060F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1-6</w:t>
            </w:r>
          </w:p>
        </w:tc>
        <w:tc>
          <w:tcPr>
            <w:tcW w:w="1161" w:type="dxa"/>
            <w:noWrap/>
            <w:hideMark/>
          </w:tcPr>
          <w:p w14:paraId="3AA1AF9F" w14:textId="7F04745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4DBB47E" w14:textId="77777777" w:rsidTr="00474513">
        <w:trPr>
          <w:trHeight w:val="896"/>
          <w:jc w:val="center"/>
        </w:trPr>
        <w:tc>
          <w:tcPr>
            <w:tcW w:w="587" w:type="dxa"/>
            <w:hideMark/>
          </w:tcPr>
          <w:p w14:paraId="5FA398A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4252" w:type="dxa"/>
            <w:hideMark/>
          </w:tcPr>
          <w:p w14:paraId="222329D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Диагностика целиакии, непереносимость глютена (скрининг): Иммуноглобулин А,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АТ к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трансглутаминазе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(кол.), АТ к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деамидированному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глиадину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(кач.) </w:t>
            </w:r>
          </w:p>
        </w:tc>
        <w:tc>
          <w:tcPr>
            <w:tcW w:w="2384" w:type="dxa"/>
            <w:hideMark/>
          </w:tcPr>
          <w:p w14:paraId="3A09C0C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336572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6BB7053" w14:textId="68F0FA0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1-6</w:t>
            </w:r>
          </w:p>
        </w:tc>
        <w:tc>
          <w:tcPr>
            <w:tcW w:w="1161" w:type="dxa"/>
            <w:noWrap/>
            <w:hideMark/>
          </w:tcPr>
          <w:p w14:paraId="0FD12095" w14:textId="7FB60F6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7B5F0F7" w14:textId="77777777" w:rsidTr="00474513">
        <w:trPr>
          <w:trHeight w:val="1276"/>
          <w:jc w:val="center"/>
        </w:trPr>
        <w:tc>
          <w:tcPr>
            <w:tcW w:w="587" w:type="dxa"/>
            <w:hideMark/>
          </w:tcPr>
          <w:p w14:paraId="5BA820B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448</w:t>
            </w:r>
          </w:p>
        </w:tc>
        <w:tc>
          <w:tcPr>
            <w:tcW w:w="4252" w:type="dxa"/>
            <w:hideMark/>
          </w:tcPr>
          <w:p w14:paraId="5BFCB9C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Диагностика целиакии, непереносимость глютена (расширенная): Иммуноглобулин А,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АТ к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трансглутаминазе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(кол.), АТ к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трансглутаминазе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(кол.), АТ к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деамидированному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глиадину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(кач.), АТ к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деамидированному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глиадину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(кач.) </w:t>
            </w:r>
          </w:p>
        </w:tc>
        <w:tc>
          <w:tcPr>
            <w:tcW w:w="2384" w:type="dxa"/>
            <w:hideMark/>
          </w:tcPr>
          <w:p w14:paraId="096F7C8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50834B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6DAE768" w14:textId="0679C93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1-6</w:t>
            </w:r>
          </w:p>
        </w:tc>
        <w:tc>
          <w:tcPr>
            <w:tcW w:w="1161" w:type="dxa"/>
            <w:noWrap/>
            <w:hideMark/>
          </w:tcPr>
          <w:p w14:paraId="46EC70F3" w14:textId="09294B4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EA0172B" w14:textId="77777777" w:rsidTr="00474513">
        <w:trPr>
          <w:trHeight w:val="1504"/>
          <w:jc w:val="center"/>
        </w:trPr>
        <w:tc>
          <w:tcPr>
            <w:tcW w:w="587" w:type="dxa"/>
            <w:hideMark/>
          </w:tcPr>
          <w:p w14:paraId="19EA3A0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4252" w:type="dxa"/>
            <w:hideMark/>
          </w:tcPr>
          <w:p w14:paraId="49BFFF0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Диагностика ревматоидного артрита: Ревматоидный фактор, АТ к циклическому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цитрулиновому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пептиду (кол.), АТ к модифицированному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цитруллинированному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виментину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(кач.), АТ к ревматоидному фактору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(кач.) </w:t>
            </w:r>
          </w:p>
        </w:tc>
        <w:tc>
          <w:tcPr>
            <w:tcW w:w="2384" w:type="dxa"/>
            <w:hideMark/>
          </w:tcPr>
          <w:p w14:paraId="65A747A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D7557B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9B202B4" w14:textId="1039A5C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3D1EB8B0" w14:textId="0E99ABF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176AE44" w14:textId="77777777" w:rsidTr="00474513">
        <w:trPr>
          <w:trHeight w:val="1791"/>
          <w:jc w:val="center"/>
        </w:trPr>
        <w:tc>
          <w:tcPr>
            <w:tcW w:w="587" w:type="dxa"/>
            <w:hideMark/>
          </w:tcPr>
          <w:p w14:paraId="3EA5C7A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4252" w:type="dxa"/>
            <w:hideMark/>
          </w:tcPr>
          <w:p w14:paraId="78E9353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Дифференциальная диагностика суставного синдрома: Мочевая кислота, С-реактивный белок (высокочувствительный метод), Ревматоидный фактор,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Антистрептолизин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-О ASI-O, Anti-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Chlamydia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trachomatis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.), Anti-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Chlamydia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trachomatis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IgА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.), Anti-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Yersinia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pseudotuberculosis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Anti-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Yersinia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enterocolitica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.) </w:t>
            </w:r>
          </w:p>
        </w:tc>
        <w:tc>
          <w:tcPr>
            <w:tcW w:w="2384" w:type="dxa"/>
            <w:hideMark/>
          </w:tcPr>
          <w:p w14:paraId="25AC9B1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9C675B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D9F5F7F" w14:textId="3867196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161" w:type="dxa"/>
            <w:noWrap/>
            <w:hideMark/>
          </w:tcPr>
          <w:p w14:paraId="661F7FCC" w14:textId="6646ECE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125A816" w14:textId="77777777" w:rsidTr="00474513">
        <w:trPr>
          <w:trHeight w:val="971"/>
          <w:jc w:val="center"/>
        </w:trPr>
        <w:tc>
          <w:tcPr>
            <w:tcW w:w="587" w:type="dxa"/>
            <w:hideMark/>
          </w:tcPr>
          <w:p w14:paraId="21085BE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4252" w:type="dxa"/>
            <w:hideMark/>
          </w:tcPr>
          <w:p w14:paraId="58BA16F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Диагностика остеопороза: Щелочная фосфатаза, Кальций, Фосфор, Паратиреоидный гормон *,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Остеокальцин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*, Cross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Laps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, Р1NР *, Кальцитонин **</w:t>
            </w:r>
          </w:p>
        </w:tc>
        <w:tc>
          <w:tcPr>
            <w:tcW w:w="2384" w:type="dxa"/>
            <w:hideMark/>
          </w:tcPr>
          <w:p w14:paraId="760FD31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822705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C3BFEF0" w14:textId="49FBE56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64B00E68" w14:textId="5F9CD88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CEAED14" w14:textId="77777777" w:rsidTr="00474513">
        <w:trPr>
          <w:trHeight w:val="1693"/>
          <w:jc w:val="center"/>
        </w:trPr>
        <w:tc>
          <w:tcPr>
            <w:tcW w:w="587" w:type="dxa"/>
            <w:hideMark/>
          </w:tcPr>
          <w:p w14:paraId="2CAE3AF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4252" w:type="dxa"/>
            <w:hideMark/>
          </w:tcPr>
          <w:p w14:paraId="33181F6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Серологическая диагностика паразитарных заболеваний: Anti-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Giardia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Lamblia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cуммарные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) (кач.), Anti-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Opisthorchis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.), Anti-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Echinococcus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.), Anti-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Toxocara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.), Anti-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Trichinella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.), Anti-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Ascaris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384" w:type="dxa"/>
            <w:hideMark/>
          </w:tcPr>
          <w:p w14:paraId="3F7A2CF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D1C5C3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40BA62A" w14:textId="1F2B24F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1161" w:type="dxa"/>
            <w:noWrap/>
            <w:hideMark/>
          </w:tcPr>
          <w:p w14:paraId="5DF28BD2" w14:textId="55359F2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713786F" w14:textId="77777777" w:rsidTr="00474513">
        <w:trPr>
          <w:trHeight w:val="369"/>
          <w:jc w:val="center"/>
        </w:trPr>
        <w:tc>
          <w:tcPr>
            <w:tcW w:w="587" w:type="dxa"/>
            <w:hideMark/>
          </w:tcPr>
          <w:p w14:paraId="1B95E06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4252" w:type="dxa"/>
            <w:hideMark/>
          </w:tcPr>
          <w:p w14:paraId="5FCF660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MAR-тест: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Спермограмма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Антиспермальные антитела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lgG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Антиспермальные антитела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lgA</w:t>
            </w:r>
            <w:proofErr w:type="spellEnd"/>
          </w:p>
        </w:tc>
        <w:tc>
          <w:tcPr>
            <w:tcW w:w="2384" w:type="dxa"/>
            <w:hideMark/>
          </w:tcPr>
          <w:p w14:paraId="3288F4E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эякулят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B271E4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6C148A9" w14:textId="05274DF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300D3E15" w14:textId="4FE702C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4129FA1" w14:textId="77777777" w:rsidTr="00474513">
        <w:trPr>
          <w:trHeight w:val="789"/>
          <w:jc w:val="center"/>
        </w:trPr>
        <w:tc>
          <w:tcPr>
            <w:tcW w:w="587" w:type="dxa"/>
            <w:hideMark/>
          </w:tcPr>
          <w:p w14:paraId="10FFF4C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4252" w:type="dxa"/>
            <w:hideMark/>
          </w:tcPr>
          <w:p w14:paraId="465DF71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Катехоламины (адреналин, норадреналин, дофамин) и серотонин: Адреналин, норадреналин, дофамин, серотонин</w:t>
            </w:r>
          </w:p>
        </w:tc>
        <w:tc>
          <w:tcPr>
            <w:tcW w:w="2384" w:type="dxa"/>
            <w:hideMark/>
          </w:tcPr>
          <w:p w14:paraId="1DDE13A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сыворотка + замороженная плазма (ЭДТА)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BA52B7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A812B61" w14:textId="6C62646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5-7</w:t>
            </w:r>
          </w:p>
        </w:tc>
        <w:tc>
          <w:tcPr>
            <w:tcW w:w="1161" w:type="dxa"/>
            <w:noWrap/>
            <w:hideMark/>
          </w:tcPr>
          <w:p w14:paraId="0869F618" w14:textId="15B2DB0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55B535A" w14:textId="77777777" w:rsidTr="00474513">
        <w:trPr>
          <w:trHeight w:val="517"/>
          <w:jc w:val="center"/>
        </w:trPr>
        <w:tc>
          <w:tcPr>
            <w:tcW w:w="587" w:type="dxa"/>
            <w:hideMark/>
          </w:tcPr>
          <w:p w14:paraId="3982C41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4252" w:type="dxa"/>
            <w:hideMark/>
          </w:tcPr>
          <w:p w14:paraId="68A8C58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Катехоламины (адреналин, норадреналин, дофамин): Адреналин, норадреналин, дофамин</w:t>
            </w:r>
          </w:p>
        </w:tc>
        <w:tc>
          <w:tcPr>
            <w:tcW w:w="2384" w:type="dxa"/>
            <w:hideMark/>
          </w:tcPr>
          <w:p w14:paraId="2DAF71F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 (суточная)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EB4C07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749637D" w14:textId="0988542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5-7</w:t>
            </w:r>
          </w:p>
        </w:tc>
        <w:tc>
          <w:tcPr>
            <w:tcW w:w="1161" w:type="dxa"/>
            <w:noWrap/>
            <w:hideMark/>
          </w:tcPr>
          <w:p w14:paraId="157A715A" w14:textId="4E11757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859DED4" w14:textId="77777777" w:rsidTr="00474513">
        <w:trPr>
          <w:trHeight w:val="1130"/>
          <w:jc w:val="center"/>
        </w:trPr>
        <w:tc>
          <w:tcPr>
            <w:tcW w:w="587" w:type="dxa"/>
            <w:hideMark/>
          </w:tcPr>
          <w:p w14:paraId="6B996C6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4252" w:type="dxa"/>
            <w:hideMark/>
          </w:tcPr>
          <w:p w14:paraId="77DF800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Метаболиты катехоламинов и серотонина (ГВК, ВМК, 5-ОИУК): Гомо-ванилиновая кислота (ГВК),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ванилило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-миндальная кислота (ВМК),  5 -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оксииндол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-уксусная кислота (5-ОИУК)</w:t>
            </w:r>
          </w:p>
        </w:tc>
        <w:tc>
          <w:tcPr>
            <w:tcW w:w="2384" w:type="dxa"/>
            <w:hideMark/>
          </w:tcPr>
          <w:p w14:paraId="5440898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 (суточная)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AE9D8C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82E8CCF" w14:textId="0ED46ED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5-7</w:t>
            </w:r>
          </w:p>
        </w:tc>
        <w:tc>
          <w:tcPr>
            <w:tcW w:w="1161" w:type="dxa"/>
            <w:noWrap/>
            <w:hideMark/>
          </w:tcPr>
          <w:p w14:paraId="7CDCA95A" w14:textId="06ADC7D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97B1741" w14:textId="77777777" w:rsidTr="00474513">
        <w:trPr>
          <w:trHeight w:val="727"/>
          <w:jc w:val="center"/>
        </w:trPr>
        <w:tc>
          <w:tcPr>
            <w:tcW w:w="587" w:type="dxa"/>
            <w:hideMark/>
          </w:tcPr>
          <w:p w14:paraId="6AC62BA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4252" w:type="dxa"/>
            <w:hideMark/>
          </w:tcPr>
          <w:p w14:paraId="4F8682A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Промежуточные метаболиты катехоламинов (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метанефрин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норметанефрин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свободные: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Метанефрин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норметанефрин</w:t>
            </w:r>
            <w:proofErr w:type="spellEnd"/>
          </w:p>
        </w:tc>
        <w:tc>
          <w:tcPr>
            <w:tcW w:w="2384" w:type="dxa"/>
            <w:hideMark/>
          </w:tcPr>
          <w:p w14:paraId="765050B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 (суточная)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235277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C38CA70" w14:textId="53D8356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5-7</w:t>
            </w:r>
          </w:p>
        </w:tc>
        <w:tc>
          <w:tcPr>
            <w:tcW w:w="1161" w:type="dxa"/>
            <w:noWrap/>
            <w:hideMark/>
          </w:tcPr>
          <w:p w14:paraId="39BB1756" w14:textId="2884C5D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B4E13D8" w14:textId="77777777" w:rsidTr="00474513">
        <w:trPr>
          <w:trHeight w:val="469"/>
          <w:jc w:val="center"/>
        </w:trPr>
        <w:tc>
          <w:tcPr>
            <w:tcW w:w="587" w:type="dxa"/>
            <w:hideMark/>
          </w:tcPr>
          <w:p w14:paraId="623810B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4252" w:type="dxa"/>
            <w:hideMark/>
          </w:tcPr>
          <w:p w14:paraId="1BE6699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Промежуточные метаболиты катехоламинов (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метанефрин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норметанефрин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общие: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Метанефрин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норметанефрин</w:t>
            </w:r>
            <w:proofErr w:type="spellEnd"/>
          </w:p>
        </w:tc>
        <w:tc>
          <w:tcPr>
            <w:tcW w:w="2384" w:type="dxa"/>
            <w:hideMark/>
          </w:tcPr>
          <w:p w14:paraId="716CA9C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 (суточная)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0BA29C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0E1CC7A" w14:textId="08A7CA9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5-7</w:t>
            </w:r>
          </w:p>
        </w:tc>
        <w:tc>
          <w:tcPr>
            <w:tcW w:w="1161" w:type="dxa"/>
            <w:noWrap/>
            <w:hideMark/>
          </w:tcPr>
          <w:p w14:paraId="616E30AC" w14:textId="2814B14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AC1E09A" w14:textId="77777777" w:rsidTr="00474513">
        <w:trPr>
          <w:trHeight w:val="1055"/>
          <w:jc w:val="center"/>
        </w:trPr>
        <w:tc>
          <w:tcPr>
            <w:tcW w:w="587" w:type="dxa"/>
            <w:hideMark/>
          </w:tcPr>
          <w:p w14:paraId="5D5C2BB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459</w:t>
            </w:r>
          </w:p>
        </w:tc>
        <w:tc>
          <w:tcPr>
            <w:tcW w:w="4252" w:type="dxa"/>
            <w:hideMark/>
          </w:tcPr>
          <w:p w14:paraId="340715E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Генетическая предрасположенность к сахарному диабету 1 типа. Исследование полиморфизмов в генах: C12ORF30 (A&gt;G), CLEC16A (A&gt;G), rs2544677 (G&gt;C), INS(A&gt;T), PTPN22 (G&gt;A). </w:t>
            </w:r>
          </w:p>
        </w:tc>
        <w:tc>
          <w:tcPr>
            <w:tcW w:w="2384" w:type="dxa"/>
            <w:hideMark/>
          </w:tcPr>
          <w:p w14:paraId="0EE01EC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ЭДТА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70891C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генет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ECE4E73" w14:textId="3CE15B7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5-12</w:t>
            </w:r>
          </w:p>
        </w:tc>
        <w:tc>
          <w:tcPr>
            <w:tcW w:w="1161" w:type="dxa"/>
            <w:noWrap/>
            <w:hideMark/>
          </w:tcPr>
          <w:p w14:paraId="3BA4579C" w14:textId="2C7DBA7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4EAEE4A" w14:textId="77777777" w:rsidTr="00474513">
        <w:trPr>
          <w:trHeight w:val="1591"/>
          <w:jc w:val="center"/>
        </w:trPr>
        <w:tc>
          <w:tcPr>
            <w:tcW w:w="587" w:type="dxa"/>
            <w:hideMark/>
          </w:tcPr>
          <w:p w14:paraId="6AD2411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4252" w:type="dxa"/>
            <w:hideMark/>
          </w:tcPr>
          <w:p w14:paraId="1F191F8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Генетическая предрасположенность к сахарному диабету 2 типа. Дополнительный профиль. Исследование полиморфизмов в генах: CDKAL1 (A&gt;G), CDKN2A/2B (T&gt;C), HHEX (G&gt;A), IGF2BP2 (G&gt;T), SLC30A8 (R325W C&gt;T).</w:t>
            </w:r>
          </w:p>
        </w:tc>
        <w:tc>
          <w:tcPr>
            <w:tcW w:w="2384" w:type="dxa"/>
            <w:hideMark/>
          </w:tcPr>
          <w:p w14:paraId="21DC1D3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ЭДТА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45AB62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генет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709EB53" w14:textId="6E666A5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5-12</w:t>
            </w:r>
          </w:p>
        </w:tc>
        <w:tc>
          <w:tcPr>
            <w:tcW w:w="1161" w:type="dxa"/>
            <w:noWrap/>
            <w:hideMark/>
          </w:tcPr>
          <w:p w14:paraId="5295B91A" w14:textId="6A09D3D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338745D" w14:textId="77777777" w:rsidTr="00474513">
        <w:trPr>
          <w:trHeight w:val="572"/>
          <w:jc w:val="center"/>
        </w:trPr>
        <w:tc>
          <w:tcPr>
            <w:tcW w:w="587" w:type="dxa"/>
            <w:hideMark/>
          </w:tcPr>
          <w:p w14:paraId="53C4708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4252" w:type="dxa"/>
            <w:hideMark/>
          </w:tcPr>
          <w:p w14:paraId="321E27F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Молекулярно-генетическое исследование HLA-B27 при диагностике аутоиммунных болезней</w:t>
            </w:r>
          </w:p>
        </w:tc>
        <w:tc>
          <w:tcPr>
            <w:tcW w:w="2384" w:type="dxa"/>
            <w:hideMark/>
          </w:tcPr>
          <w:p w14:paraId="49EEF8C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ЭДТА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FCBCFC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генет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8EED011" w14:textId="1611735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5-12</w:t>
            </w:r>
          </w:p>
        </w:tc>
        <w:tc>
          <w:tcPr>
            <w:tcW w:w="1161" w:type="dxa"/>
            <w:noWrap/>
            <w:hideMark/>
          </w:tcPr>
          <w:p w14:paraId="7CB1272A" w14:textId="3683ABD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07E2564" w14:textId="77777777" w:rsidTr="00474513">
        <w:trPr>
          <w:trHeight w:val="639"/>
          <w:jc w:val="center"/>
        </w:trPr>
        <w:tc>
          <w:tcPr>
            <w:tcW w:w="587" w:type="dxa"/>
            <w:hideMark/>
          </w:tcPr>
          <w:p w14:paraId="17D4E23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4252" w:type="dxa"/>
            <w:hideMark/>
          </w:tcPr>
          <w:p w14:paraId="5CF7F87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Прогноз эффективности терапии бронхиальной астмы с помощью β-2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адреномиметиков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Исследование полиморфизма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rs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1042713 в гене ADRB2</w:t>
            </w:r>
          </w:p>
        </w:tc>
        <w:tc>
          <w:tcPr>
            <w:tcW w:w="2384" w:type="dxa"/>
            <w:hideMark/>
          </w:tcPr>
          <w:p w14:paraId="3003601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кровь ЭДТА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C8B40E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генет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545CE3C" w14:textId="74638CD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5-12</w:t>
            </w:r>
          </w:p>
        </w:tc>
        <w:tc>
          <w:tcPr>
            <w:tcW w:w="1161" w:type="dxa"/>
            <w:noWrap/>
            <w:hideMark/>
          </w:tcPr>
          <w:p w14:paraId="7205B859" w14:textId="2A1F60D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C5250D4" w14:textId="77777777" w:rsidTr="00474513">
        <w:trPr>
          <w:trHeight w:val="2132"/>
          <w:jc w:val="center"/>
        </w:trPr>
        <w:tc>
          <w:tcPr>
            <w:tcW w:w="587" w:type="dxa"/>
            <w:hideMark/>
          </w:tcPr>
          <w:p w14:paraId="626D5F4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4252" w:type="dxa"/>
            <w:hideMark/>
          </w:tcPr>
          <w:p w14:paraId="18EDA4A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Липидный обмен. Генетическая предрасположенность к дислипидемии и развитию атеросклероза. Исследование полиморфизмов в генах: APOE (C112R T&gt;C), APOE (R158C C&gt;T), APOB (R3527Q G&gt;A), APOB (G&gt;A), PCSK9 (T&gt;C), ABCA1 (R219K G&gt;A), APOС3 (-455 C&gt;T), APOС3 (-482 C&gt;T), APOС3 (G&gt;C), LPL  (N318S A&gt;G), LPL (S447X C&gt;G), PON1 (L55M A&gt;T), PON1 (Q192R A&gt;G).</w:t>
            </w:r>
          </w:p>
        </w:tc>
        <w:tc>
          <w:tcPr>
            <w:tcW w:w="2384" w:type="dxa"/>
            <w:hideMark/>
          </w:tcPr>
          <w:p w14:paraId="6FD25D6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ЭДТА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45718B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генет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C5C9AC5" w14:textId="10D1C85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5-12</w:t>
            </w:r>
          </w:p>
        </w:tc>
        <w:tc>
          <w:tcPr>
            <w:tcW w:w="1161" w:type="dxa"/>
            <w:noWrap/>
            <w:hideMark/>
          </w:tcPr>
          <w:p w14:paraId="17AA5382" w14:textId="5AFF244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332D364" w14:textId="77777777" w:rsidTr="00474513">
        <w:trPr>
          <w:trHeight w:val="552"/>
          <w:jc w:val="center"/>
        </w:trPr>
        <w:tc>
          <w:tcPr>
            <w:tcW w:w="587" w:type="dxa"/>
            <w:hideMark/>
          </w:tcPr>
          <w:p w14:paraId="7CF3D47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4252" w:type="dxa"/>
            <w:hideMark/>
          </w:tcPr>
          <w:p w14:paraId="312AD86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Генетическая предрасположенность к болезни Альцгеймера. Исследование полиморфизмов в гене APOE (C112R T&gt;C), (R158C C&gt;T).</w:t>
            </w:r>
          </w:p>
        </w:tc>
        <w:tc>
          <w:tcPr>
            <w:tcW w:w="2384" w:type="dxa"/>
            <w:hideMark/>
          </w:tcPr>
          <w:p w14:paraId="53BC0AE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ЭДТА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FFA4D6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генет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07939D1" w14:textId="091F382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5-12</w:t>
            </w:r>
          </w:p>
        </w:tc>
        <w:tc>
          <w:tcPr>
            <w:tcW w:w="1161" w:type="dxa"/>
            <w:noWrap/>
            <w:hideMark/>
          </w:tcPr>
          <w:p w14:paraId="75AC046D" w14:textId="0DBA9FF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95EEEA0" w14:textId="77777777" w:rsidTr="00474513">
        <w:trPr>
          <w:trHeight w:val="893"/>
          <w:jc w:val="center"/>
        </w:trPr>
        <w:tc>
          <w:tcPr>
            <w:tcW w:w="587" w:type="dxa"/>
            <w:hideMark/>
          </w:tcPr>
          <w:p w14:paraId="2FE47EA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4252" w:type="dxa"/>
            <w:hideMark/>
          </w:tcPr>
          <w:p w14:paraId="6BDC29B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Болезнь Крона.  Исследование полиморфизмов в генах: NOD2 (R702W C&gt;T), NOD2 (G908R G&gt;C), NKX2-3 (A&gt;G), PTPN2 (T&gt;G). </w:t>
            </w:r>
          </w:p>
        </w:tc>
        <w:tc>
          <w:tcPr>
            <w:tcW w:w="2384" w:type="dxa"/>
            <w:hideMark/>
          </w:tcPr>
          <w:p w14:paraId="7838D87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ЭДТА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7D4899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генет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FAE7F20" w14:textId="4B969D9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5-12</w:t>
            </w:r>
          </w:p>
        </w:tc>
        <w:tc>
          <w:tcPr>
            <w:tcW w:w="1161" w:type="dxa"/>
            <w:noWrap/>
            <w:hideMark/>
          </w:tcPr>
          <w:p w14:paraId="144FEDB5" w14:textId="6C2991A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C1560C8" w14:textId="77777777" w:rsidTr="00474513">
        <w:trPr>
          <w:trHeight w:val="566"/>
          <w:jc w:val="center"/>
        </w:trPr>
        <w:tc>
          <w:tcPr>
            <w:tcW w:w="587" w:type="dxa"/>
            <w:hideMark/>
          </w:tcPr>
          <w:p w14:paraId="29F560F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466</w:t>
            </w:r>
          </w:p>
        </w:tc>
        <w:tc>
          <w:tcPr>
            <w:tcW w:w="4252" w:type="dxa"/>
            <w:hideMark/>
          </w:tcPr>
          <w:p w14:paraId="4595D2B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Заключение врача генетика к услуге "Генетическая предрасположенность к сахарному диабету 1 типа"</w:t>
            </w:r>
          </w:p>
        </w:tc>
        <w:tc>
          <w:tcPr>
            <w:tcW w:w="2384" w:type="dxa"/>
            <w:hideMark/>
          </w:tcPr>
          <w:p w14:paraId="1FC0F73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8D9D3A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79A58A1" w14:textId="11C5E36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1" w:type="dxa"/>
            <w:noWrap/>
            <w:hideMark/>
          </w:tcPr>
          <w:p w14:paraId="27470EF4" w14:textId="6FB0B1C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A9F9ED1" w14:textId="77777777" w:rsidTr="00474513">
        <w:trPr>
          <w:trHeight w:val="516"/>
          <w:jc w:val="center"/>
        </w:trPr>
        <w:tc>
          <w:tcPr>
            <w:tcW w:w="587" w:type="dxa"/>
            <w:hideMark/>
          </w:tcPr>
          <w:p w14:paraId="0B2ED71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4252" w:type="dxa"/>
            <w:hideMark/>
          </w:tcPr>
          <w:p w14:paraId="1EFD44C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Заключение врача генетика к услуге "Генетическая предрасположенность к сахарному диабету 2 типа, дополнительный профиль"</w:t>
            </w:r>
          </w:p>
        </w:tc>
        <w:tc>
          <w:tcPr>
            <w:tcW w:w="2384" w:type="dxa"/>
            <w:hideMark/>
          </w:tcPr>
          <w:p w14:paraId="7544301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3F63CE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88BFDBB" w14:textId="68A0888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1" w:type="dxa"/>
            <w:noWrap/>
            <w:hideMark/>
          </w:tcPr>
          <w:p w14:paraId="1D91BA2A" w14:textId="71A2016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F46FE13" w14:textId="77777777" w:rsidTr="00474513">
        <w:trPr>
          <w:trHeight w:val="802"/>
          <w:jc w:val="center"/>
        </w:trPr>
        <w:tc>
          <w:tcPr>
            <w:tcW w:w="587" w:type="dxa"/>
            <w:hideMark/>
          </w:tcPr>
          <w:p w14:paraId="589CB5A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4252" w:type="dxa"/>
            <w:hideMark/>
          </w:tcPr>
          <w:p w14:paraId="0EF1C01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Заключение врача генетика к услуге "Прогноз эффективности терапии бронхиальной астмы с помощью β-2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адреномиметиков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384" w:type="dxa"/>
            <w:hideMark/>
          </w:tcPr>
          <w:p w14:paraId="6B62952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000195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ED8C5F1" w14:textId="6F1C90E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1" w:type="dxa"/>
            <w:noWrap/>
            <w:hideMark/>
          </w:tcPr>
          <w:p w14:paraId="3D2E9641" w14:textId="35EFC88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D48FBFD" w14:textId="77777777" w:rsidTr="00474513">
        <w:trPr>
          <w:trHeight w:val="1041"/>
          <w:jc w:val="center"/>
        </w:trPr>
        <w:tc>
          <w:tcPr>
            <w:tcW w:w="587" w:type="dxa"/>
            <w:hideMark/>
          </w:tcPr>
          <w:p w14:paraId="218DFD2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469</w:t>
            </w:r>
          </w:p>
        </w:tc>
        <w:tc>
          <w:tcPr>
            <w:tcW w:w="4252" w:type="dxa"/>
            <w:hideMark/>
          </w:tcPr>
          <w:p w14:paraId="5F35FB1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Заключение врача генетика к услуге " Липидный обмен. Генетическая предрасположенность к дислипидемии и развитию -атеросклероза"</w:t>
            </w:r>
          </w:p>
        </w:tc>
        <w:tc>
          <w:tcPr>
            <w:tcW w:w="2384" w:type="dxa"/>
            <w:hideMark/>
          </w:tcPr>
          <w:p w14:paraId="34ED879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778034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2227695" w14:textId="4AEBEDE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1" w:type="dxa"/>
            <w:noWrap/>
            <w:hideMark/>
          </w:tcPr>
          <w:p w14:paraId="2F2C3062" w14:textId="5813A0F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F7B7A0F" w14:textId="77777777" w:rsidTr="00474513">
        <w:trPr>
          <w:trHeight w:val="734"/>
          <w:jc w:val="center"/>
        </w:trPr>
        <w:tc>
          <w:tcPr>
            <w:tcW w:w="587" w:type="dxa"/>
            <w:hideMark/>
          </w:tcPr>
          <w:p w14:paraId="03F7F15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4252" w:type="dxa"/>
            <w:hideMark/>
          </w:tcPr>
          <w:p w14:paraId="59F1E3E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Заключение врача генетика к услуге "Генетическая предрасположенность к болезни Альцгеймера"</w:t>
            </w:r>
          </w:p>
        </w:tc>
        <w:tc>
          <w:tcPr>
            <w:tcW w:w="2384" w:type="dxa"/>
            <w:hideMark/>
          </w:tcPr>
          <w:p w14:paraId="2FC009B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541057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A7CC170" w14:textId="04133E5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1" w:type="dxa"/>
            <w:noWrap/>
            <w:hideMark/>
          </w:tcPr>
          <w:p w14:paraId="7F15B987" w14:textId="714A2BF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B61B432" w14:textId="77777777" w:rsidTr="00474513">
        <w:trPr>
          <w:trHeight w:val="561"/>
          <w:jc w:val="center"/>
        </w:trPr>
        <w:tc>
          <w:tcPr>
            <w:tcW w:w="587" w:type="dxa"/>
            <w:hideMark/>
          </w:tcPr>
          <w:p w14:paraId="3F0681C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4252" w:type="dxa"/>
            <w:hideMark/>
          </w:tcPr>
          <w:p w14:paraId="77AD20D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Заключение врача генетика к услуге "Болезнь Крона"</w:t>
            </w:r>
          </w:p>
        </w:tc>
        <w:tc>
          <w:tcPr>
            <w:tcW w:w="2384" w:type="dxa"/>
            <w:hideMark/>
          </w:tcPr>
          <w:p w14:paraId="47D1630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6D18AE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FCB1EC1" w14:textId="4585D00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1" w:type="dxa"/>
            <w:noWrap/>
            <w:hideMark/>
          </w:tcPr>
          <w:p w14:paraId="5E67B398" w14:textId="398AEEB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0DBDC8D" w14:textId="77777777" w:rsidTr="00474513">
        <w:trPr>
          <w:trHeight w:val="697"/>
          <w:jc w:val="center"/>
        </w:trPr>
        <w:tc>
          <w:tcPr>
            <w:tcW w:w="587" w:type="dxa"/>
            <w:hideMark/>
          </w:tcPr>
          <w:p w14:paraId="7E4AC42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4252" w:type="dxa"/>
            <w:hideMark/>
          </w:tcPr>
          <w:p w14:paraId="155495F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Антинуклеарный фактор на клеточной линии HEp-2, полуколичественное определение (непрямая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иммунофлуоресценция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84" w:type="dxa"/>
            <w:hideMark/>
          </w:tcPr>
          <w:p w14:paraId="6908FCD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8D7B59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65E4FA1" w14:textId="21F4CF9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1" w:type="dxa"/>
            <w:noWrap/>
            <w:hideMark/>
          </w:tcPr>
          <w:p w14:paraId="0B218AF0" w14:textId="47CC263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81BA120" w14:textId="77777777" w:rsidTr="00474513">
        <w:trPr>
          <w:trHeight w:val="267"/>
          <w:jc w:val="center"/>
        </w:trPr>
        <w:tc>
          <w:tcPr>
            <w:tcW w:w="587" w:type="dxa"/>
            <w:hideMark/>
          </w:tcPr>
          <w:p w14:paraId="2DA8CC0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473</w:t>
            </w:r>
          </w:p>
        </w:tc>
        <w:tc>
          <w:tcPr>
            <w:tcW w:w="4252" w:type="dxa"/>
            <w:hideMark/>
          </w:tcPr>
          <w:p w14:paraId="3FA7712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Растворимые рецепторы трансферрина (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sTfR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84" w:type="dxa"/>
            <w:hideMark/>
          </w:tcPr>
          <w:p w14:paraId="15AD75E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A9125B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D60AE8D" w14:textId="7DE3412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3-5</w:t>
            </w:r>
          </w:p>
        </w:tc>
        <w:tc>
          <w:tcPr>
            <w:tcW w:w="1161" w:type="dxa"/>
            <w:noWrap/>
            <w:hideMark/>
          </w:tcPr>
          <w:p w14:paraId="31154598" w14:textId="12477D5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40EB444" w14:textId="77777777" w:rsidTr="00474513">
        <w:trPr>
          <w:trHeight w:val="285"/>
          <w:jc w:val="center"/>
        </w:trPr>
        <w:tc>
          <w:tcPr>
            <w:tcW w:w="587" w:type="dxa"/>
            <w:hideMark/>
          </w:tcPr>
          <w:p w14:paraId="7701185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4252" w:type="dxa"/>
            <w:hideMark/>
          </w:tcPr>
          <w:p w14:paraId="000FF25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Глюкоза</w:t>
            </w:r>
          </w:p>
        </w:tc>
        <w:tc>
          <w:tcPr>
            <w:tcW w:w="2384" w:type="dxa"/>
            <w:hideMark/>
          </w:tcPr>
          <w:p w14:paraId="7ED1A02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 (разовая порция)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AF9746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EF437B6" w14:textId="5B9F418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5A0A3135" w14:textId="07A28FC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3180A76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532671C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4252" w:type="dxa"/>
            <w:hideMark/>
          </w:tcPr>
          <w:p w14:paraId="04E7369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Общий белок</w:t>
            </w:r>
          </w:p>
        </w:tc>
        <w:tc>
          <w:tcPr>
            <w:tcW w:w="2384" w:type="dxa"/>
            <w:hideMark/>
          </w:tcPr>
          <w:p w14:paraId="3526C04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 (разовая порция)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AAC750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512A80C" w14:textId="02715DD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27C59CAB" w14:textId="5229D79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C3E9715" w14:textId="77777777" w:rsidTr="00474513">
        <w:trPr>
          <w:trHeight w:val="588"/>
          <w:jc w:val="center"/>
        </w:trPr>
        <w:tc>
          <w:tcPr>
            <w:tcW w:w="587" w:type="dxa"/>
            <w:hideMark/>
          </w:tcPr>
          <w:p w14:paraId="2C562F8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476</w:t>
            </w:r>
          </w:p>
        </w:tc>
        <w:tc>
          <w:tcPr>
            <w:tcW w:w="4252" w:type="dxa"/>
            <w:hideMark/>
          </w:tcPr>
          <w:p w14:paraId="01692B2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Альбумин-креатининовое соотношение (АКС) </w:t>
            </w:r>
          </w:p>
        </w:tc>
        <w:tc>
          <w:tcPr>
            <w:tcW w:w="2384" w:type="dxa"/>
            <w:hideMark/>
          </w:tcPr>
          <w:p w14:paraId="3AA92EF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 (разовая порция)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77C861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F31E28C" w14:textId="2A3FED6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47CCF0CC" w14:textId="718398C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2BAED35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2836B35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4252" w:type="dxa"/>
            <w:hideMark/>
          </w:tcPr>
          <w:p w14:paraId="558B82C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Пепсиноген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-I</w:t>
            </w:r>
          </w:p>
        </w:tc>
        <w:tc>
          <w:tcPr>
            <w:tcW w:w="2384" w:type="dxa"/>
            <w:hideMark/>
          </w:tcPr>
          <w:p w14:paraId="6424C22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139B61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E0BCC0D" w14:textId="6089F17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2-8</w:t>
            </w:r>
          </w:p>
        </w:tc>
        <w:tc>
          <w:tcPr>
            <w:tcW w:w="1161" w:type="dxa"/>
            <w:noWrap/>
            <w:hideMark/>
          </w:tcPr>
          <w:p w14:paraId="359FE903" w14:textId="27028D1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012E9C5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682AF14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478</w:t>
            </w:r>
          </w:p>
        </w:tc>
        <w:tc>
          <w:tcPr>
            <w:tcW w:w="4252" w:type="dxa"/>
            <w:hideMark/>
          </w:tcPr>
          <w:p w14:paraId="527727A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Пепсиноген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-II</w:t>
            </w:r>
          </w:p>
        </w:tc>
        <w:tc>
          <w:tcPr>
            <w:tcW w:w="2384" w:type="dxa"/>
            <w:hideMark/>
          </w:tcPr>
          <w:p w14:paraId="4038287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57593C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AB23F3C" w14:textId="27EBCA8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2-8</w:t>
            </w:r>
          </w:p>
        </w:tc>
        <w:tc>
          <w:tcPr>
            <w:tcW w:w="1161" w:type="dxa"/>
            <w:noWrap/>
            <w:hideMark/>
          </w:tcPr>
          <w:p w14:paraId="3330BEC2" w14:textId="1BC4893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8CA0BD2" w14:textId="77777777" w:rsidTr="00474513">
        <w:trPr>
          <w:trHeight w:val="588"/>
          <w:jc w:val="center"/>
        </w:trPr>
        <w:tc>
          <w:tcPr>
            <w:tcW w:w="587" w:type="dxa"/>
            <w:hideMark/>
          </w:tcPr>
          <w:p w14:paraId="209F2DD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4252" w:type="dxa"/>
            <w:hideMark/>
          </w:tcPr>
          <w:p w14:paraId="15AE73F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Пепсиноген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-I /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Пепсиноген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-II. Расчет соотношения</w:t>
            </w:r>
          </w:p>
        </w:tc>
        <w:tc>
          <w:tcPr>
            <w:tcW w:w="2384" w:type="dxa"/>
            <w:hideMark/>
          </w:tcPr>
          <w:p w14:paraId="60A2881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64AD1C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F5DFAA9" w14:textId="5DD0A7F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2-8</w:t>
            </w:r>
          </w:p>
        </w:tc>
        <w:tc>
          <w:tcPr>
            <w:tcW w:w="1161" w:type="dxa"/>
            <w:noWrap/>
            <w:hideMark/>
          </w:tcPr>
          <w:p w14:paraId="2365F08D" w14:textId="28C9B12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946F8C9" w14:textId="77777777" w:rsidTr="00474513">
        <w:trPr>
          <w:trHeight w:val="548"/>
          <w:jc w:val="center"/>
        </w:trPr>
        <w:tc>
          <w:tcPr>
            <w:tcW w:w="587" w:type="dxa"/>
            <w:hideMark/>
          </w:tcPr>
          <w:p w14:paraId="1A342C6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4252" w:type="dxa"/>
            <w:hideMark/>
          </w:tcPr>
          <w:p w14:paraId="5E98B00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 кала на яйца гельминтов и цисты простейших с использованием концентратора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Parasep</w:t>
            </w:r>
            <w:proofErr w:type="spellEnd"/>
          </w:p>
        </w:tc>
        <w:tc>
          <w:tcPr>
            <w:tcW w:w="2384" w:type="dxa"/>
            <w:hideMark/>
          </w:tcPr>
          <w:p w14:paraId="22A5EE5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кал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2B615E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E7296D5" w14:textId="5C9D5AD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7D113C65" w14:textId="1BB2BCC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F247233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52C307D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4252" w:type="dxa"/>
            <w:hideMark/>
          </w:tcPr>
          <w:p w14:paraId="1F11A91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Интерлейкин 8</w:t>
            </w:r>
          </w:p>
        </w:tc>
        <w:tc>
          <w:tcPr>
            <w:tcW w:w="2384" w:type="dxa"/>
            <w:hideMark/>
          </w:tcPr>
          <w:p w14:paraId="039192B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сыворотка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2B6D79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B78A207" w14:textId="32FFF90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3-5</w:t>
            </w:r>
          </w:p>
        </w:tc>
        <w:tc>
          <w:tcPr>
            <w:tcW w:w="1161" w:type="dxa"/>
            <w:noWrap/>
            <w:hideMark/>
          </w:tcPr>
          <w:p w14:paraId="1DECC3E9" w14:textId="21005A6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F2F01F3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543DDCF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4252" w:type="dxa"/>
            <w:hideMark/>
          </w:tcPr>
          <w:p w14:paraId="6453437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Интерлейкин 1b</w:t>
            </w:r>
          </w:p>
        </w:tc>
        <w:tc>
          <w:tcPr>
            <w:tcW w:w="2384" w:type="dxa"/>
            <w:hideMark/>
          </w:tcPr>
          <w:p w14:paraId="6950854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сыворотка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116969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A9CF55A" w14:textId="25980BD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3-5</w:t>
            </w:r>
          </w:p>
        </w:tc>
        <w:tc>
          <w:tcPr>
            <w:tcW w:w="1161" w:type="dxa"/>
            <w:noWrap/>
            <w:hideMark/>
          </w:tcPr>
          <w:p w14:paraId="227D6240" w14:textId="550BE1D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0863090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096A92C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4252" w:type="dxa"/>
            <w:hideMark/>
          </w:tcPr>
          <w:p w14:paraId="588EC64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Интерлейкин 6</w:t>
            </w:r>
          </w:p>
        </w:tc>
        <w:tc>
          <w:tcPr>
            <w:tcW w:w="2384" w:type="dxa"/>
            <w:hideMark/>
          </w:tcPr>
          <w:p w14:paraId="7859324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сыворотка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0EBFA7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7F43AC9" w14:textId="43E3FD0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3-5</w:t>
            </w:r>
          </w:p>
        </w:tc>
        <w:tc>
          <w:tcPr>
            <w:tcW w:w="1161" w:type="dxa"/>
            <w:noWrap/>
            <w:hideMark/>
          </w:tcPr>
          <w:p w14:paraId="7F801A84" w14:textId="1C6EBC0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6D0417C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6701F2D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4252" w:type="dxa"/>
            <w:hideMark/>
          </w:tcPr>
          <w:p w14:paraId="50CDAC3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Интерлейкин 10</w:t>
            </w:r>
          </w:p>
        </w:tc>
        <w:tc>
          <w:tcPr>
            <w:tcW w:w="2384" w:type="dxa"/>
            <w:hideMark/>
          </w:tcPr>
          <w:p w14:paraId="7D54CE2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сыворотка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976EC3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250DFA9" w14:textId="5F3115A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3-5</w:t>
            </w:r>
          </w:p>
        </w:tc>
        <w:tc>
          <w:tcPr>
            <w:tcW w:w="1161" w:type="dxa"/>
            <w:noWrap/>
            <w:hideMark/>
          </w:tcPr>
          <w:p w14:paraId="13A11C88" w14:textId="7918030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6CF0F5F" w14:textId="77777777" w:rsidTr="00474513">
        <w:trPr>
          <w:trHeight w:val="588"/>
          <w:jc w:val="center"/>
        </w:trPr>
        <w:tc>
          <w:tcPr>
            <w:tcW w:w="587" w:type="dxa"/>
            <w:hideMark/>
          </w:tcPr>
          <w:p w14:paraId="1E6CEEB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4252" w:type="dxa"/>
            <w:hideMark/>
          </w:tcPr>
          <w:p w14:paraId="540FA77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Фактор некроза опухоли - </w:t>
            </w:r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альфа  (</w:t>
            </w:r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ФНО- α)</w:t>
            </w:r>
          </w:p>
        </w:tc>
        <w:tc>
          <w:tcPr>
            <w:tcW w:w="2384" w:type="dxa"/>
            <w:hideMark/>
          </w:tcPr>
          <w:p w14:paraId="779791A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сыворотка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CBAF02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A9C158E" w14:textId="2939043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3-5</w:t>
            </w:r>
          </w:p>
        </w:tc>
        <w:tc>
          <w:tcPr>
            <w:tcW w:w="1161" w:type="dxa"/>
            <w:noWrap/>
            <w:hideMark/>
          </w:tcPr>
          <w:p w14:paraId="50F3DF6C" w14:textId="0B62FE8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8D7C095" w14:textId="77777777" w:rsidTr="00474513">
        <w:trPr>
          <w:trHeight w:val="746"/>
          <w:jc w:val="center"/>
        </w:trPr>
        <w:tc>
          <w:tcPr>
            <w:tcW w:w="587" w:type="dxa"/>
            <w:hideMark/>
          </w:tcPr>
          <w:p w14:paraId="408D80E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486</w:t>
            </w:r>
          </w:p>
        </w:tc>
        <w:tc>
          <w:tcPr>
            <w:tcW w:w="4252" w:type="dxa"/>
            <w:hideMark/>
          </w:tcPr>
          <w:p w14:paraId="0F9641F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Опиаты:</w:t>
            </w: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морфин, героин (6-МАМ), кодеин, дезоморфин,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промедол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 Подтверждающий тест.</w:t>
            </w:r>
          </w:p>
        </w:tc>
        <w:tc>
          <w:tcPr>
            <w:tcW w:w="2384" w:type="dxa"/>
            <w:hideMark/>
          </w:tcPr>
          <w:p w14:paraId="126E18E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4BDD37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165967B" w14:textId="6FCA7CD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1161" w:type="dxa"/>
            <w:noWrap/>
            <w:hideMark/>
          </w:tcPr>
          <w:p w14:paraId="514AACE5" w14:textId="462540F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80DAFD7" w14:textId="77777777" w:rsidTr="00474513">
        <w:trPr>
          <w:trHeight w:val="1214"/>
          <w:jc w:val="center"/>
        </w:trPr>
        <w:tc>
          <w:tcPr>
            <w:tcW w:w="587" w:type="dxa"/>
            <w:hideMark/>
          </w:tcPr>
          <w:p w14:paraId="4803E37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4252" w:type="dxa"/>
            <w:hideMark/>
          </w:tcPr>
          <w:p w14:paraId="583AA6D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Амфетамин и его производные:</w:t>
            </w: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амфетамин, метамфетамин, MDA, MDMA (экстази), MDEA, MBDB, эфедрин, эфедрон,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фентермин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сибутрамин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 Подтверждающий тест.</w:t>
            </w:r>
          </w:p>
        </w:tc>
        <w:tc>
          <w:tcPr>
            <w:tcW w:w="2384" w:type="dxa"/>
            <w:hideMark/>
          </w:tcPr>
          <w:p w14:paraId="5D2093E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5D6C50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B529681" w14:textId="1E3A285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1161" w:type="dxa"/>
            <w:noWrap/>
            <w:hideMark/>
          </w:tcPr>
          <w:p w14:paraId="0A64CCB3" w14:textId="382B291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77997BF" w14:textId="77777777" w:rsidTr="00474513">
        <w:trPr>
          <w:trHeight w:val="706"/>
          <w:jc w:val="center"/>
        </w:trPr>
        <w:tc>
          <w:tcPr>
            <w:tcW w:w="587" w:type="dxa"/>
            <w:hideMark/>
          </w:tcPr>
          <w:p w14:paraId="201FA98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4252" w:type="dxa"/>
            <w:hideMark/>
          </w:tcPr>
          <w:p w14:paraId="79B701B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Каннабиноиды (марихуана, гашиш). Подтверждающий тест.</w:t>
            </w:r>
          </w:p>
        </w:tc>
        <w:tc>
          <w:tcPr>
            <w:tcW w:w="2384" w:type="dxa"/>
            <w:hideMark/>
          </w:tcPr>
          <w:p w14:paraId="7CC8F43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44DA0D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1206797" w14:textId="6AD41EC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1161" w:type="dxa"/>
            <w:noWrap/>
            <w:hideMark/>
          </w:tcPr>
          <w:p w14:paraId="033305FE" w14:textId="66ACFCA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8E5E25C" w14:textId="77777777" w:rsidTr="00474513">
        <w:trPr>
          <w:trHeight w:val="748"/>
          <w:jc w:val="center"/>
        </w:trPr>
        <w:tc>
          <w:tcPr>
            <w:tcW w:w="587" w:type="dxa"/>
            <w:hideMark/>
          </w:tcPr>
          <w:p w14:paraId="6EBF564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489</w:t>
            </w:r>
          </w:p>
        </w:tc>
        <w:tc>
          <w:tcPr>
            <w:tcW w:w="4252" w:type="dxa"/>
            <w:hideMark/>
          </w:tcPr>
          <w:p w14:paraId="3D5CBA4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Кокаин и его метаболиты:</w:t>
            </w: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кокаин,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метилэкгонин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бензоилэкгонин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этилэкгонин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 Подтверждающий тест.</w:t>
            </w:r>
          </w:p>
        </w:tc>
        <w:tc>
          <w:tcPr>
            <w:tcW w:w="2384" w:type="dxa"/>
            <w:hideMark/>
          </w:tcPr>
          <w:p w14:paraId="296223C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502A2A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1264D43" w14:textId="1565560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1161" w:type="dxa"/>
            <w:noWrap/>
            <w:hideMark/>
          </w:tcPr>
          <w:p w14:paraId="756EDB74" w14:textId="6BA22FB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51CC929" w14:textId="77777777" w:rsidTr="00474513">
        <w:trPr>
          <w:trHeight w:val="921"/>
          <w:jc w:val="center"/>
        </w:trPr>
        <w:tc>
          <w:tcPr>
            <w:tcW w:w="587" w:type="dxa"/>
            <w:hideMark/>
          </w:tcPr>
          <w:p w14:paraId="6629A89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4252" w:type="dxa"/>
            <w:hideMark/>
          </w:tcPr>
          <w:p w14:paraId="673528B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Бензодиазепины:</w:t>
            </w: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диазепам, феназепам,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темазепам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альпразолам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нитразепам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оксазепам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бромазепам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 Подтверждающий тест.</w:t>
            </w:r>
          </w:p>
        </w:tc>
        <w:tc>
          <w:tcPr>
            <w:tcW w:w="2384" w:type="dxa"/>
            <w:hideMark/>
          </w:tcPr>
          <w:p w14:paraId="7D6773A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4CCCDF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005958E" w14:textId="480CA1B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1161" w:type="dxa"/>
            <w:noWrap/>
            <w:hideMark/>
          </w:tcPr>
          <w:p w14:paraId="31473DDB" w14:textId="27A5ED6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8A9C163" w14:textId="77777777" w:rsidTr="00474513">
        <w:trPr>
          <w:trHeight w:val="1087"/>
          <w:jc w:val="center"/>
        </w:trPr>
        <w:tc>
          <w:tcPr>
            <w:tcW w:w="587" w:type="dxa"/>
            <w:hideMark/>
          </w:tcPr>
          <w:p w14:paraId="0C5DF22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491</w:t>
            </w:r>
          </w:p>
        </w:tc>
        <w:tc>
          <w:tcPr>
            <w:tcW w:w="4252" w:type="dxa"/>
            <w:hideMark/>
          </w:tcPr>
          <w:p w14:paraId="0B1E935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Барбитураты:</w:t>
            </w: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фенобарбитал,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амобарбитал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буталбитал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секобарбитал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пентобарбитал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 Подтверждающий тест.</w:t>
            </w:r>
          </w:p>
        </w:tc>
        <w:tc>
          <w:tcPr>
            <w:tcW w:w="2384" w:type="dxa"/>
            <w:hideMark/>
          </w:tcPr>
          <w:p w14:paraId="2F08132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3D48E9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C704B77" w14:textId="2390B00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1161" w:type="dxa"/>
            <w:noWrap/>
            <w:hideMark/>
          </w:tcPr>
          <w:p w14:paraId="2B0C0F0A" w14:textId="00BCE35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5082915" w14:textId="77777777" w:rsidTr="00474513">
        <w:trPr>
          <w:trHeight w:val="514"/>
          <w:jc w:val="center"/>
        </w:trPr>
        <w:tc>
          <w:tcPr>
            <w:tcW w:w="587" w:type="dxa"/>
            <w:hideMark/>
          </w:tcPr>
          <w:p w14:paraId="736CA2C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4252" w:type="dxa"/>
            <w:hideMark/>
          </w:tcPr>
          <w:p w14:paraId="29AD351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Синтетические каннабиноиды («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Спайсы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»). Подтверждающий тест.</w:t>
            </w:r>
          </w:p>
        </w:tc>
        <w:tc>
          <w:tcPr>
            <w:tcW w:w="2384" w:type="dxa"/>
            <w:hideMark/>
          </w:tcPr>
          <w:p w14:paraId="74D9640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2DF49B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B1CD8C3" w14:textId="696962C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1161" w:type="dxa"/>
            <w:noWrap/>
            <w:hideMark/>
          </w:tcPr>
          <w:p w14:paraId="7CB48967" w14:textId="0B00648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6004972" w14:textId="77777777" w:rsidTr="00474513">
        <w:trPr>
          <w:trHeight w:val="1019"/>
          <w:jc w:val="center"/>
        </w:trPr>
        <w:tc>
          <w:tcPr>
            <w:tcW w:w="587" w:type="dxa"/>
            <w:hideMark/>
          </w:tcPr>
          <w:p w14:paraId="151CDD6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493</w:t>
            </w:r>
          </w:p>
        </w:tc>
        <w:tc>
          <w:tcPr>
            <w:tcW w:w="4252" w:type="dxa"/>
            <w:hideMark/>
          </w:tcPr>
          <w:p w14:paraId="0F676D6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Никотин и его метаболит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котинин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Дифференциальная диагностика активного и пассивного курения. </w:t>
            </w:r>
          </w:p>
        </w:tc>
        <w:tc>
          <w:tcPr>
            <w:tcW w:w="2384" w:type="dxa"/>
            <w:hideMark/>
          </w:tcPr>
          <w:p w14:paraId="0DDDA56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B1DFEE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8C807FC" w14:textId="291CB53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1161" w:type="dxa"/>
            <w:noWrap/>
            <w:hideMark/>
          </w:tcPr>
          <w:p w14:paraId="4CE706E4" w14:textId="4D606DE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2BA32DF" w14:textId="77777777" w:rsidTr="00474513">
        <w:trPr>
          <w:trHeight w:val="603"/>
          <w:jc w:val="center"/>
        </w:trPr>
        <w:tc>
          <w:tcPr>
            <w:tcW w:w="587" w:type="dxa"/>
            <w:hideMark/>
          </w:tcPr>
          <w:p w14:paraId="640E747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4252" w:type="dxa"/>
            <w:hideMark/>
          </w:tcPr>
          <w:p w14:paraId="199752E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Идентификация наркотических, психотропных и иных токсических  веществ. Подтверждающий тест.</w:t>
            </w:r>
          </w:p>
        </w:tc>
        <w:tc>
          <w:tcPr>
            <w:tcW w:w="2384" w:type="dxa"/>
            <w:hideMark/>
          </w:tcPr>
          <w:p w14:paraId="5D540E9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ЭДТА; 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CC0397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569E4DE" w14:textId="0764DA8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1161" w:type="dxa"/>
            <w:noWrap/>
            <w:hideMark/>
          </w:tcPr>
          <w:p w14:paraId="7A7E1A0C" w14:textId="431F91C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20D1F5F" w14:textId="77777777" w:rsidTr="00474513">
        <w:trPr>
          <w:trHeight w:val="1024"/>
          <w:jc w:val="center"/>
        </w:trPr>
        <w:tc>
          <w:tcPr>
            <w:tcW w:w="587" w:type="dxa"/>
            <w:hideMark/>
          </w:tcPr>
          <w:p w14:paraId="4C3E803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4252" w:type="dxa"/>
            <w:hideMark/>
          </w:tcPr>
          <w:p w14:paraId="14CA54D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РНК SARS-CoV-2 (COVID-19), качественное определение (срочный режим)</w:t>
            </w:r>
          </w:p>
        </w:tc>
        <w:tc>
          <w:tcPr>
            <w:tcW w:w="2384" w:type="dxa"/>
            <w:hideMark/>
          </w:tcPr>
          <w:p w14:paraId="31267EA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мазок/отделяемое ротоглотки; мазок/отделяемое ротоглотки (самостоятельное взятие); аспират из трахеи; мокрота;  бронхоальвеолярный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лаваж</w:t>
            </w:r>
            <w:proofErr w:type="spellEnd"/>
          </w:p>
        </w:tc>
        <w:tc>
          <w:tcPr>
            <w:tcW w:w="1170" w:type="dxa"/>
            <w:shd w:val="clear" w:color="auto" w:fill="auto"/>
            <w:vAlign w:val="center"/>
          </w:tcPr>
          <w:p w14:paraId="2CD664E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7E9B248" w14:textId="2D28765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1B694F1F" w14:textId="04514C9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12C70C3" w14:textId="77777777" w:rsidTr="00474513">
        <w:trPr>
          <w:trHeight w:val="515"/>
          <w:jc w:val="center"/>
        </w:trPr>
        <w:tc>
          <w:tcPr>
            <w:tcW w:w="587" w:type="dxa"/>
            <w:hideMark/>
          </w:tcPr>
          <w:p w14:paraId="3C79417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4252" w:type="dxa"/>
            <w:hideMark/>
          </w:tcPr>
          <w:p w14:paraId="12D0ACA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Anti-SARS-CoV-2 (COVID-19)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M, качественное определение</w:t>
            </w:r>
          </w:p>
        </w:tc>
        <w:tc>
          <w:tcPr>
            <w:tcW w:w="2384" w:type="dxa"/>
            <w:noWrap/>
            <w:hideMark/>
          </w:tcPr>
          <w:p w14:paraId="6A7B336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37059A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82D1877" w14:textId="3DF3F3E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5510662B" w14:textId="52E1B85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9E6AE1E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50EECD5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4252" w:type="dxa"/>
            <w:hideMark/>
          </w:tcPr>
          <w:p w14:paraId="74478C9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Эверолимус</w:t>
            </w:r>
            <w:proofErr w:type="spellEnd"/>
          </w:p>
        </w:tc>
        <w:tc>
          <w:tcPr>
            <w:tcW w:w="2384" w:type="dxa"/>
            <w:hideMark/>
          </w:tcPr>
          <w:p w14:paraId="77E979D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2F3DFA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0D9076D" w14:textId="3869DB5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1161" w:type="dxa"/>
            <w:noWrap/>
            <w:hideMark/>
          </w:tcPr>
          <w:p w14:paraId="50FECC0B" w14:textId="50115EF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466FF73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01B292D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4252" w:type="dxa"/>
            <w:hideMark/>
          </w:tcPr>
          <w:p w14:paraId="3AB8D33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Сиролимус</w:t>
            </w:r>
            <w:proofErr w:type="spellEnd"/>
          </w:p>
        </w:tc>
        <w:tc>
          <w:tcPr>
            <w:tcW w:w="2384" w:type="dxa"/>
            <w:hideMark/>
          </w:tcPr>
          <w:p w14:paraId="5F8BE84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559FF7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8A99F97" w14:textId="457618C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1161" w:type="dxa"/>
            <w:noWrap/>
            <w:hideMark/>
          </w:tcPr>
          <w:p w14:paraId="5E5C4243" w14:textId="5EA26B3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9208309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4E62A2F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4252" w:type="dxa"/>
            <w:hideMark/>
          </w:tcPr>
          <w:p w14:paraId="39129C7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Циклоспорин</w:t>
            </w:r>
          </w:p>
        </w:tc>
        <w:tc>
          <w:tcPr>
            <w:tcW w:w="2384" w:type="dxa"/>
            <w:hideMark/>
          </w:tcPr>
          <w:p w14:paraId="1A089C8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769BC1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E61780E" w14:textId="17F797F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161" w:type="dxa"/>
            <w:noWrap/>
            <w:hideMark/>
          </w:tcPr>
          <w:p w14:paraId="4C475F51" w14:textId="108D8BB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073AD49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1F4FDD9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4252" w:type="dxa"/>
            <w:hideMark/>
          </w:tcPr>
          <w:p w14:paraId="55F4C43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Такролимус</w:t>
            </w:r>
            <w:proofErr w:type="spellEnd"/>
          </w:p>
        </w:tc>
        <w:tc>
          <w:tcPr>
            <w:tcW w:w="2384" w:type="dxa"/>
            <w:hideMark/>
          </w:tcPr>
          <w:p w14:paraId="2A18746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73782D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7A44F7E" w14:textId="2134B82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161" w:type="dxa"/>
            <w:noWrap/>
            <w:hideMark/>
          </w:tcPr>
          <w:p w14:paraId="758A9499" w14:textId="7E8A7CF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03302A9" w14:textId="77777777" w:rsidTr="00474513">
        <w:trPr>
          <w:trHeight w:val="2086"/>
          <w:jc w:val="center"/>
        </w:trPr>
        <w:tc>
          <w:tcPr>
            <w:tcW w:w="587" w:type="dxa"/>
            <w:hideMark/>
          </w:tcPr>
          <w:p w14:paraId="50CBC58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4252" w:type="dxa"/>
            <w:hideMark/>
          </w:tcPr>
          <w:p w14:paraId="3465971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РНК SARS-CoV-2 (COVID-19), качественное определение (срочный режим) на русском и английском языках</w:t>
            </w:r>
          </w:p>
        </w:tc>
        <w:tc>
          <w:tcPr>
            <w:tcW w:w="2384" w:type="dxa"/>
            <w:hideMark/>
          </w:tcPr>
          <w:p w14:paraId="38635A4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мазок/отделяемое ротоглотки; мазок/отделяемое ротоглотки (самостоятельное взятие); аспират из трахеи; мокрота;  бронхоальвеолярный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лаваж</w:t>
            </w:r>
            <w:proofErr w:type="spellEnd"/>
          </w:p>
        </w:tc>
        <w:tc>
          <w:tcPr>
            <w:tcW w:w="1170" w:type="dxa"/>
            <w:shd w:val="clear" w:color="auto" w:fill="auto"/>
            <w:vAlign w:val="center"/>
          </w:tcPr>
          <w:p w14:paraId="568A28D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D4E5113" w14:textId="21EA3CF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1088EE84" w14:textId="3232CDF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EE1F4E4" w14:textId="77777777" w:rsidTr="00474513">
        <w:trPr>
          <w:trHeight w:val="1118"/>
          <w:jc w:val="center"/>
        </w:trPr>
        <w:tc>
          <w:tcPr>
            <w:tcW w:w="587" w:type="dxa"/>
            <w:hideMark/>
          </w:tcPr>
          <w:p w14:paraId="6FF9FCE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4252" w:type="dxa"/>
            <w:hideMark/>
          </w:tcPr>
          <w:p w14:paraId="6467751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Обследование в период реабилитации после перенесённой коронавирусной инфекции COVID-19 (минимальный перечень)</w:t>
            </w:r>
          </w:p>
        </w:tc>
        <w:tc>
          <w:tcPr>
            <w:tcW w:w="2384" w:type="dxa"/>
            <w:hideMark/>
          </w:tcPr>
          <w:p w14:paraId="7003F17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(сыворотка); кровь с ЭДТА; замороженная плазма (цитрат натрия)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2530A3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6BCC65D" w14:textId="62135F1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3312AF75" w14:textId="1C337BE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5751F54" w14:textId="77777777" w:rsidTr="00474513">
        <w:trPr>
          <w:trHeight w:val="1734"/>
          <w:jc w:val="center"/>
        </w:trPr>
        <w:tc>
          <w:tcPr>
            <w:tcW w:w="587" w:type="dxa"/>
            <w:hideMark/>
          </w:tcPr>
          <w:p w14:paraId="6D7CC36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503</w:t>
            </w:r>
          </w:p>
        </w:tc>
        <w:tc>
          <w:tcPr>
            <w:tcW w:w="4252" w:type="dxa"/>
            <w:hideMark/>
          </w:tcPr>
          <w:p w14:paraId="6661AB9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Обследование в период реабилитации после перенесённой коронавирусной инфекции COVID-19 (основной перечень)</w:t>
            </w:r>
          </w:p>
        </w:tc>
        <w:tc>
          <w:tcPr>
            <w:tcW w:w="2384" w:type="dxa"/>
            <w:hideMark/>
          </w:tcPr>
          <w:p w14:paraId="4C01E52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кровь (сыворотка); кровь с ЭДТА; кровь с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флюоридом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натрия; замороженная плазма (цитрат натрия)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FC1D73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A698FED" w14:textId="7E2412A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4EC34D31" w14:textId="48EC2EB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4764979" w14:textId="77777777" w:rsidTr="00474513">
        <w:trPr>
          <w:trHeight w:val="1734"/>
          <w:jc w:val="center"/>
        </w:trPr>
        <w:tc>
          <w:tcPr>
            <w:tcW w:w="587" w:type="dxa"/>
            <w:hideMark/>
          </w:tcPr>
          <w:p w14:paraId="693F9AC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4252" w:type="dxa"/>
            <w:hideMark/>
          </w:tcPr>
          <w:p w14:paraId="4821A62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Обследование в период реабилитации после перенесённой коронавирусной инфекции COVID-19 (расширенный перечень)</w:t>
            </w:r>
          </w:p>
        </w:tc>
        <w:tc>
          <w:tcPr>
            <w:tcW w:w="2384" w:type="dxa"/>
            <w:hideMark/>
          </w:tcPr>
          <w:p w14:paraId="4DEFE22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кровь (сыворотка); кровь с ЭДТА; кровь с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флюоридом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натрия; замороженная плазма (цитрат натрия)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6C511E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14B67F6" w14:textId="27C8F62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3-5</w:t>
            </w:r>
          </w:p>
        </w:tc>
        <w:tc>
          <w:tcPr>
            <w:tcW w:w="1161" w:type="dxa"/>
            <w:noWrap/>
            <w:hideMark/>
          </w:tcPr>
          <w:p w14:paraId="54E01AF0" w14:textId="6398F21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E5D5741" w14:textId="77777777" w:rsidTr="00474513">
        <w:trPr>
          <w:trHeight w:val="871"/>
          <w:jc w:val="center"/>
        </w:trPr>
        <w:tc>
          <w:tcPr>
            <w:tcW w:w="587" w:type="dxa"/>
            <w:hideMark/>
          </w:tcPr>
          <w:p w14:paraId="38ED6A1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4252" w:type="dxa"/>
            <w:hideMark/>
          </w:tcPr>
          <w:p w14:paraId="070BEAF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Anti-SARS-CoV-2 (COVID-19)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G, нейтрализующие антитела к рецептор-связывающему домену (RBD) белка S1, количественное определение</w:t>
            </w:r>
          </w:p>
        </w:tc>
        <w:tc>
          <w:tcPr>
            <w:tcW w:w="2384" w:type="dxa"/>
            <w:hideMark/>
          </w:tcPr>
          <w:p w14:paraId="6F41F42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041322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02DA083" w14:textId="7D8B483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2173B116" w14:textId="635E889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FCE45FD" w14:textId="77777777" w:rsidTr="00474513">
        <w:trPr>
          <w:trHeight w:val="658"/>
          <w:jc w:val="center"/>
        </w:trPr>
        <w:tc>
          <w:tcPr>
            <w:tcW w:w="587" w:type="dxa"/>
            <w:hideMark/>
          </w:tcPr>
          <w:p w14:paraId="0DE956A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4252" w:type="dxa"/>
            <w:hideMark/>
          </w:tcPr>
          <w:p w14:paraId="4BADBF7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специфических антител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антигенам вакцины «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ЭпиВакКорона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», качественное определение</w:t>
            </w:r>
          </w:p>
        </w:tc>
        <w:tc>
          <w:tcPr>
            <w:tcW w:w="2384" w:type="dxa"/>
            <w:hideMark/>
          </w:tcPr>
          <w:p w14:paraId="639856E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649FD9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F922308" w14:textId="3CAA4F6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6456C4F1" w14:textId="6CB4569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A6666F6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575FDF1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507</w:t>
            </w:r>
          </w:p>
        </w:tc>
        <w:tc>
          <w:tcPr>
            <w:tcW w:w="4252" w:type="dxa"/>
            <w:hideMark/>
          </w:tcPr>
          <w:p w14:paraId="13FE49A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Прокальцитонин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(PCT)</w:t>
            </w:r>
          </w:p>
        </w:tc>
        <w:tc>
          <w:tcPr>
            <w:tcW w:w="2384" w:type="dxa"/>
            <w:hideMark/>
          </w:tcPr>
          <w:p w14:paraId="1D5C4C6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8EC093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22AA893" w14:textId="7777777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5-6 часов</w:t>
            </w:r>
          </w:p>
        </w:tc>
        <w:tc>
          <w:tcPr>
            <w:tcW w:w="1161" w:type="dxa"/>
            <w:noWrap/>
            <w:hideMark/>
          </w:tcPr>
          <w:p w14:paraId="0991D35E" w14:textId="5D6ABF9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E32A773" w14:textId="77777777" w:rsidTr="00474513">
        <w:trPr>
          <w:trHeight w:val="2032"/>
          <w:jc w:val="center"/>
        </w:trPr>
        <w:tc>
          <w:tcPr>
            <w:tcW w:w="587" w:type="dxa"/>
            <w:hideMark/>
          </w:tcPr>
          <w:p w14:paraId="0588AC7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4252" w:type="dxa"/>
            <w:hideMark/>
          </w:tcPr>
          <w:p w14:paraId="674DBE9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РНК SARS-CoV-2 (COVID-19), количественное определение </w:t>
            </w:r>
          </w:p>
        </w:tc>
        <w:tc>
          <w:tcPr>
            <w:tcW w:w="2384" w:type="dxa"/>
            <w:hideMark/>
          </w:tcPr>
          <w:p w14:paraId="2C96049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мазок/отделяемое ротоглотки; мазок/отделяемое ротоглотки (самостоятельное взятие); аспират из трахеи; мокрота;  бронхоальвеолярный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лаваж</w:t>
            </w:r>
            <w:proofErr w:type="spellEnd"/>
          </w:p>
        </w:tc>
        <w:tc>
          <w:tcPr>
            <w:tcW w:w="1170" w:type="dxa"/>
            <w:shd w:val="clear" w:color="auto" w:fill="auto"/>
            <w:vAlign w:val="center"/>
          </w:tcPr>
          <w:p w14:paraId="123A1AB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A200233" w14:textId="6344CA8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1" w:type="dxa"/>
            <w:noWrap/>
            <w:hideMark/>
          </w:tcPr>
          <w:p w14:paraId="190133F3" w14:textId="6119E87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CA3918C" w14:textId="77777777" w:rsidTr="00474513">
        <w:trPr>
          <w:trHeight w:val="540"/>
          <w:jc w:val="center"/>
        </w:trPr>
        <w:tc>
          <w:tcPr>
            <w:tcW w:w="587" w:type="dxa"/>
            <w:hideMark/>
          </w:tcPr>
          <w:p w14:paraId="584ECD2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509</w:t>
            </w:r>
          </w:p>
        </w:tc>
        <w:tc>
          <w:tcPr>
            <w:tcW w:w="4252" w:type="dxa"/>
            <w:hideMark/>
          </w:tcPr>
          <w:p w14:paraId="6220497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COVID-19. Определение антител к SARS-CoV-2: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S-белку и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нуклеокапсидному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белку:Anti-SARS-CoV-2 (COVID-19)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M, антитела  к S-белку (кач.), Anti-SARS-CoV-2 (COVID-19)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G, антитела к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нуклеокапсидному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белку (кач.) </w:t>
            </w:r>
          </w:p>
        </w:tc>
        <w:tc>
          <w:tcPr>
            <w:tcW w:w="2384" w:type="dxa"/>
            <w:hideMark/>
          </w:tcPr>
          <w:p w14:paraId="0BAF82A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734C08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DCBA04F" w14:textId="39F7239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37D1F4A8" w14:textId="591E6C2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77868A0E" w14:textId="77777777" w:rsidTr="00474513">
        <w:trPr>
          <w:trHeight w:val="1685"/>
          <w:jc w:val="center"/>
        </w:trPr>
        <w:tc>
          <w:tcPr>
            <w:tcW w:w="587" w:type="dxa"/>
            <w:hideMark/>
          </w:tcPr>
          <w:p w14:paraId="7A136A6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4252" w:type="dxa"/>
            <w:hideMark/>
          </w:tcPr>
          <w:p w14:paraId="55E589E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COVID-19. Определение антител к SARS-CoV-2: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S-белку и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RBD-домену S-белка:Anti-SARS-CoV-2 (COVID-19)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M, антитела  к S-белку (кач.), Anti-SARS-CoV-2 (COVID-19)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G, нейтрализующие антитела к рецептор-связывающему домену (RBD) белка S1, (кач.)</w:t>
            </w:r>
          </w:p>
        </w:tc>
        <w:tc>
          <w:tcPr>
            <w:tcW w:w="2384" w:type="dxa"/>
            <w:hideMark/>
          </w:tcPr>
          <w:p w14:paraId="61E8E57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EB90CE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C30FCF7" w14:textId="7F288C8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5E658405" w14:textId="51A502B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E2D950F" w14:textId="77777777" w:rsidTr="00474513">
        <w:trPr>
          <w:trHeight w:val="1836"/>
          <w:jc w:val="center"/>
        </w:trPr>
        <w:tc>
          <w:tcPr>
            <w:tcW w:w="587" w:type="dxa"/>
            <w:hideMark/>
          </w:tcPr>
          <w:p w14:paraId="7F6B3DE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4252" w:type="dxa"/>
            <w:hideMark/>
          </w:tcPr>
          <w:p w14:paraId="5032F32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COVID-19. Определение антител к SARS-CoV-2: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нуклеокапсидному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белку и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RBD-домену S-белка:Anti-SARS-CoV-2 (COVID-19)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G, антитела к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нуклеокапсидному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белку (кач.), Anti-SARS-CoV-2 (COVID-19)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G, нейтрализующие антитела к рецептор-связывающему домену (RBD) белка S1, (кач.)</w:t>
            </w:r>
          </w:p>
        </w:tc>
        <w:tc>
          <w:tcPr>
            <w:tcW w:w="2384" w:type="dxa"/>
            <w:hideMark/>
          </w:tcPr>
          <w:p w14:paraId="4DA7F5F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F93DEC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6D6F853" w14:textId="4267271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2001552E" w14:textId="0A535EB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615B7FD" w14:textId="77777777" w:rsidTr="00474513">
        <w:trPr>
          <w:trHeight w:val="2251"/>
          <w:jc w:val="center"/>
        </w:trPr>
        <w:tc>
          <w:tcPr>
            <w:tcW w:w="587" w:type="dxa"/>
            <w:hideMark/>
          </w:tcPr>
          <w:p w14:paraId="65BC480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4252" w:type="dxa"/>
            <w:hideMark/>
          </w:tcPr>
          <w:p w14:paraId="0323030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COVID-19. Определение антител к SARS-CoV-2: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S-белку;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нуклеокапсидному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белку;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RBD-домену S-белка:Anti-SARS-CoV-2 (COVID-19)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M, антитела  к S-белку (кач.), Anti-SARS-CoV-2 (COVID-19)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G, антитела к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нуклеокапсидному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белку (кач.), Anti-SARS-CoV-2 (COVID-19)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G, нейтрализующие антитела к рецептор-связывающему домену (RBD) белка S1, (кач.)</w:t>
            </w:r>
          </w:p>
        </w:tc>
        <w:tc>
          <w:tcPr>
            <w:tcW w:w="2384" w:type="dxa"/>
            <w:hideMark/>
          </w:tcPr>
          <w:p w14:paraId="713864B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B7C57F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C46570D" w14:textId="3B64952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1-2</w:t>
            </w:r>
          </w:p>
        </w:tc>
        <w:tc>
          <w:tcPr>
            <w:tcW w:w="1161" w:type="dxa"/>
            <w:noWrap/>
            <w:hideMark/>
          </w:tcPr>
          <w:p w14:paraId="01863E6E" w14:textId="1CB9CAE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7B28AB1" w14:textId="77777777" w:rsidTr="00474513">
        <w:trPr>
          <w:trHeight w:val="2190"/>
          <w:jc w:val="center"/>
        </w:trPr>
        <w:tc>
          <w:tcPr>
            <w:tcW w:w="587" w:type="dxa"/>
            <w:hideMark/>
          </w:tcPr>
          <w:p w14:paraId="5A4016F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513</w:t>
            </w:r>
          </w:p>
        </w:tc>
        <w:tc>
          <w:tcPr>
            <w:tcW w:w="4252" w:type="dxa"/>
            <w:hideMark/>
          </w:tcPr>
          <w:p w14:paraId="67BDCD9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возбудителей вирусных и бактериальных кишечных инфекций (РНК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Rotavirus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РНК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Norovirus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 и GII/ РНК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Astrovirus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ДНК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Adenovirus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(группа F)/РНК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Enterovirus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ДНК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Shigella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spp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+ E.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coli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(EIEC,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энтероинвазивные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штаммы)/ ДНК S.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dysenteriae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типа + E.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coli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(EHEC,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энтерогеморрагические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штаммы)/ ДНК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Salmonella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spp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./ДНК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Campylobacter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spp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.) </w:t>
            </w:r>
          </w:p>
        </w:tc>
        <w:tc>
          <w:tcPr>
            <w:tcW w:w="2384" w:type="dxa"/>
            <w:hideMark/>
          </w:tcPr>
          <w:p w14:paraId="778529D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кал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AA407D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кач.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1CD5CA9" w14:textId="1EA92D4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1161" w:type="dxa"/>
            <w:noWrap/>
            <w:hideMark/>
          </w:tcPr>
          <w:p w14:paraId="0E68708D" w14:textId="5B3AA2D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5DB7E83" w14:textId="77777777" w:rsidTr="00474513">
        <w:trPr>
          <w:trHeight w:val="353"/>
          <w:jc w:val="center"/>
        </w:trPr>
        <w:tc>
          <w:tcPr>
            <w:tcW w:w="587" w:type="dxa"/>
            <w:hideMark/>
          </w:tcPr>
          <w:p w14:paraId="777F8E5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514</w:t>
            </w:r>
          </w:p>
        </w:tc>
        <w:tc>
          <w:tcPr>
            <w:tcW w:w="4252" w:type="dxa"/>
            <w:hideMark/>
          </w:tcPr>
          <w:p w14:paraId="7384FBA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ДНК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Cytomegalovirus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, количественное определение</w:t>
            </w:r>
          </w:p>
        </w:tc>
        <w:tc>
          <w:tcPr>
            <w:tcW w:w="2384" w:type="dxa"/>
            <w:hideMark/>
          </w:tcPr>
          <w:p w14:paraId="4FB7BB6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69CD74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9FC74FF" w14:textId="73868FE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1161" w:type="dxa"/>
            <w:noWrap/>
            <w:hideMark/>
          </w:tcPr>
          <w:p w14:paraId="4521342D" w14:textId="0C4AD9A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F2A1DF6" w14:textId="77777777" w:rsidTr="00474513">
        <w:trPr>
          <w:trHeight w:val="857"/>
          <w:jc w:val="center"/>
        </w:trPr>
        <w:tc>
          <w:tcPr>
            <w:tcW w:w="587" w:type="dxa"/>
            <w:hideMark/>
          </w:tcPr>
          <w:p w14:paraId="70912B1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4252" w:type="dxa"/>
            <w:hideMark/>
          </w:tcPr>
          <w:p w14:paraId="0C2F512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Антитела к бета-клеткам поджелудочной железы (ICA),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Ig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G, полуколичественное определение (непрямая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иммунофлуоресценция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84" w:type="dxa"/>
            <w:hideMark/>
          </w:tcPr>
          <w:p w14:paraId="0E49DED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(сыворотка)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2F6165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п.кол</w:t>
            </w:r>
            <w:proofErr w:type="spellEnd"/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5C3478A" w14:textId="2E8B80A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1-7</w:t>
            </w:r>
          </w:p>
        </w:tc>
        <w:tc>
          <w:tcPr>
            <w:tcW w:w="1161" w:type="dxa"/>
            <w:noWrap/>
            <w:hideMark/>
          </w:tcPr>
          <w:p w14:paraId="5F9C6DB8" w14:textId="38D362F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E7A80D8" w14:textId="77777777" w:rsidTr="00474513">
        <w:trPr>
          <w:trHeight w:val="565"/>
          <w:jc w:val="center"/>
        </w:trPr>
        <w:tc>
          <w:tcPr>
            <w:tcW w:w="587" w:type="dxa"/>
            <w:hideMark/>
          </w:tcPr>
          <w:p w14:paraId="5DCC325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516</w:t>
            </w:r>
          </w:p>
        </w:tc>
        <w:tc>
          <w:tcPr>
            <w:tcW w:w="4252" w:type="dxa"/>
            <w:hideMark/>
          </w:tcPr>
          <w:p w14:paraId="7DB43AD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уровня витамина B7 (биотин) методом ВЭЖХ</w:t>
            </w:r>
          </w:p>
        </w:tc>
        <w:tc>
          <w:tcPr>
            <w:tcW w:w="2384" w:type="dxa"/>
            <w:hideMark/>
          </w:tcPr>
          <w:p w14:paraId="064291B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плазма (ЭДТА)**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2DCEF2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30CE69B4" w14:textId="208908A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1161" w:type="dxa"/>
            <w:noWrap/>
            <w:hideMark/>
          </w:tcPr>
          <w:p w14:paraId="79B9F860" w14:textId="441CF35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6B58F66" w14:textId="77777777" w:rsidTr="00474513">
        <w:trPr>
          <w:trHeight w:val="495"/>
          <w:jc w:val="center"/>
        </w:trPr>
        <w:tc>
          <w:tcPr>
            <w:tcW w:w="587" w:type="dxa"/>
            <w:hideMark/>
          </w:tcPr>
          <w:p w14:paraId="6CADD5F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4252" w:type="dxa"/>
            <w:hideMark/>
          </w:tcPr>
          <w:p w14:paraId="63F6CD3B" w14:textId="56A04270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уровня витамина А (ретинол)  методом ВЭЖХ</w:t>
            </w:r>
          </w:p>
        </w:tc>
        <w:tc>
          <w:tcPr>
            <w:tcW w:w="2384" w:type="dxa"/>
            <w:hideMark/>
          </w:tcPr>
          <w:p w14:paraId="0E2C428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сыворотка**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301E73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0B0F706A" w14:textId="25B004D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1161" w:type="dxa"/>
            <w:noWrap/>
            <w:hideMark/>
          </w:tcPr>
          <w:p w14:paraId="6A5840A9" w14:textId="6CB62A0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FBA1627" w14:textId="77777777" w:rsidTr="00474513">
        <w:trPr>
          <w:trHeight w:val="436"/>
          <w:jc w:val="center"/>
        </w:trPr>
        <w:tc>
          <w:tcPr>
            <w:tcW w:w="587" w:type="dxa"/>
            <w:hideMark/>
          </w:tcPr>
          <w:p w14:paraId="0E4B2D8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4252" w:type="dxa"/>
            <w:hideMark/>
          </w:tcPr>
          <w:p w14:paraId="751D3B1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уровня витамина B1 (тиамин) методом ВЭЖХ</w:t>
            </w:r>
          </w:p>
        </w:tc>
        <w:tc>
          <w:tcPr>
            <w:tcW w:w="2384" w:type="dxa"/>
            <w:hideMark/>
          </w:tcPr>
          <w:p w14:paraId="7D721A3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плазма (ЭДТА)**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D6540F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07952F6" w14:textId="2376654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1161" w:type="dxa"/>
            <w:noWrap/>
            <w:hideMark/>
          </w:tcPr>
          <w:p w14:paraId="59709968" w14:textId="1017DA1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CBA1959" w14:textId="77777777" w:rsidTr="00474513">
        <w:trPr>
          <w:trHeight w:val="670"/>
          <w:jc w:val="center"/>
        </w:trPr>
        <w:tc>
          <w:tcPr>
            <w:tcW w:w="587" w:type="dxa"/>
            <w:hideMark/>
          </w:tcPr>
          <w:p w14:paraId="30F0BB2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519</w:t>
            </w:r>
          </w:p>
        </w:tc>
        <w:tc>
          <w:tcPr>
            <w:tcW w:w="4252" w:type="dxa"/>
            <w:hideMark/>
          </w:tcPr>
          <w:p w14:paraId="1E495B2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уровня витамина B5 (пантотеновая кислота) методом ВЭЖХ</w:t>
            </w:r>
          </w:p>
        </w:tc>
        <w:tc>
          <w:tcPr>
            <w:tcW w:w="2384" w:type="dxa"/>
            <w:hideMark/>
          </w:tcPr>
          <w:p w14:paraId="7F39DA2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плазма (ЭДТА)**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972E9D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8822862" w14:textId="7E17606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1161" w:type="dxa"/>
            <w:noWrap/>
            <w:hideMark/>
          </w:tcPr>
          <w:p w14:paraId="34542FCA" w14:textId="61DA2F6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FE1A09D" w14:textId="77777777" w:rsidTr="00474513">
        <w:trPr>
          <w:trHeight w:val="566"/>
          <w:jc w:val="center"/>
        </w:trPr>
        <w:tc>
          <w:tcPr>
            <w:tcW w:w="587" w:type="dxa"/>
            <w:hideMark/>
          </w:tcPr>
          <w:p w14:paraId="2A6B315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4252" w:type="dxa"/>
            <w:hideMark/>
          </w:tcPr>
          <w:p w14:paraId="6D4FBCE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уровня витамина B6 (пиридоксин) методом ВЭЖХ</w:t>
            </w:r>
          </w:p>
        </w:tc>
        <w:tc>
          <w:tcPr>
            <w:tcW w:w="2384" w:type="dxa"/>
            <w:hideMark/>
          </w:tcPr>
          <w:p w14:paraId="270FBB6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плазма (ЭДТА)**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194EFB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9BD8AD5" w14:textId="0A59501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1161" w:type="dxa"/>
            <w:noWrap/>
            <w:hideMark/>
          </w:tcPr>
          <w:p w14:paraId="27840C89" w14:textId="1F63769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24575F7" w14:textId="77777777" w:rsidTr="00474513">
        <w:trPr>
          <w:trHeight w:val="701"/>
          <w:jc w:val="center"/>
        </w:trPr>
        <w:tc>
          <w:tcPr>
            <w:tcW w:w="587" w:type="dxa"/>
            <w:hideMark/>
          </w:tcPr>
          <w:p w14:paraId="5DDB6D6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4252" w:type="dxa"/>
            <w:hideMark/>
          </w:tcPr>
          <w:p w14:paraId="460084A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уровня витамина C (аскорбиновая кислота) методом ВЭЖХ</w:t>
            </w:r>
          </w:p>
        </w:tc>
        <w:tc>
          <w:tcPr>
            <w:tcW w:w="2384" w:type="dxa"/>
            <w:hideMark/>
          </w:tcPr>
          <w:p w14:paraId="1CEE912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плазма (ЭДТА)**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7444B4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207E9A2" w14:textId="45C9B468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1161" w:type="dxa"/>
            <w:noWrap/>
            <w:hideMark/>
          </w:tcPr>
          <w:p w14:paraId="649AD0B4" w14:textId="661AD80A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5F55CEE9" w14:textId="77777777" w:rsidTr="00474513">
        <w:trPr>
          <w:trHeight w:val="555"/>
          <w:jc w:val="center"/>
        </w:trPr>
        <w:tc>
          <w:tcPr>
            <w:tcW w:w="587" w:type="dxa"/>
            <w:hideMark/>
          </w:tcPr>
          <w:p w14:paraId="5DCB3FC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4252" w:type="dxa"/>
            <w:hideMark/>
          </w:tcPr>
          <w:p w14:paraId="595A6DD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уровня витамина E (токоферол) методом ВЭЖХ</w:t>
            </w:r>
          </w:p>
        </w:tc>
        <w:tc>
          <w:tcPr>
            <w:tcW w:w="2384" w:type="dxa"/>
            <w:hideMark/>
          </w:tcPr>
          <w:p w14:paraId="7D35967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сыворотка**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BD9611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D6F7D50" w14:textId="2EDEE4C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1161" w:type="dxa"/>
            <w:noWrap/>
            <w:hideMark/>
          </w:tcPr>
          <w:p w14:paraId="29272F7E" w14:textId="37FC7F4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EB1B863" w14:textId="77777777" w:rsidTr="00474513">
        <w:trPr>
          <w:trHeight w:val="706"/>
          <w:jc w:val="center"/>
        </w:trPr>
        <w:tc>
          <w:tcPr>
            <w:tcW w:w="587" w:type="dxa"/>
            <w:hideMark/>
          </w:tcPr>
          <w:p w14:paraId="79EFAE30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4252" w:type="dxa"/>
            <w:hideMark/>
          </w:tcPr>
          <w:p w14:paraId="7AFA56B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уровня витамина K (филлохинон) методом ВЭЖХ</w:t>
            </w:r>
          </w:p>
        </w:tc>
        <w:tc>
          <w:tcPr>
            <w:tcW w:w="2384" w:type="dxa"/>
            <w:hideMark/>
          </w:tcPr>
          <w:p w14:paraId="70DD2D8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сыворотка**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029654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F1FDDD0" w14:textId="6CAB11A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1161" w:type="dxa"/>
            <w:noWrap/>
            <w:hideMark/>
          </w:tcPr>
          <w:p w14:paraId="048D603D" w14:textId="79D1AF46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14C4C16" w14:textId="77777777" w:rsidTr="00474513">
        <w:trPr>
          <w:trHeight w:val="721"/>
          <w:jc w:val="center"/>
        </w:trPr>
        <w:tc>
          <w:tcPr>
            <w:tcW w:w="587" w:type="dxa"/>
            <w:hideMark/>
          </w:tcPr>
          <w:p w14:paraId="42FB789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4252" w:type="dxa"/>
            <w:hideMark/>
          </w:tcPr>
          <w:p w14:paraId="444E35C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уровня  витамина B2 (рибофлавин) методом ВЭЖХ</w:t>
            </w:r>
          </w:p>
        </w:tc>
        <w:tc>
          <w:tcPr>
            <w:tcW w:w="2384" w:type="dxa"/>
            <w:hideMark/>
          </w:tcPr>
          <w:p w14:paraId="07714BD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плазма (ЭДТА)**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076397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28747F8" w14:textId="7C3E0EA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1161" w:type="dxa"/>
            <w:noWrap/>
            <w:hideMark/>
          </w:tcPr>
          <w:p w14:paraId="4AE0E8B5" w14:textId="73C62BF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1E07C7DA" w14:textId="77777777" w:rsidTr="00474513">
        <w:trPr>
          <w:trHeight w:val="476"/>
          <w:jc w:val="center"/>
        </w:trPr>
        <w:tc>
          <w:tcPr>
            <w:tcW w:w="587" w:type="dxa"/>
            <w:hideMark/>
          </w:tcPr>
          <w:p w14:paraId="570FA3C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525</w:t>
            </w:r>
          </w:p>
        </w:tc>
        <w:tc>
          <w:tcPr>
            <w:tcW w:w="4252" w:type="dxa"/>
            <w:hideMark/>
          </w:tcPr>
          <w:p w14:paraId="0E0B2DE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уровня витамина B3 (ниацин) методом ВЭЖХ</w:t>
            </w:r>
          </w:p>
        </w:tc>
        <w:tc>
          <w:tcPr>
            <w:tcW w:w="2384" w:type="dxa"/>
            <w:hideMark/>
          </w:tcPr>
          <w:p w14:paraId="5DED1FF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плазма (ЭДТА)**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CEFCB7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65CE5A0" w14:textId="149154D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1161" w:type="dxa"/>
            <w:noWrap/>
            <w:hideMark/>
          </w:tcPr>
          <w:p w14:paraId="74E205DC" w14:textId="2671435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1C391CC" w14:textId="77777777" w:rsidTr="00474513">
        <w:trPr>
          <w:trHeight w:val="633"/>
          <w:jc w:val="center"/>
        </w:trPr>
        <w:tc>
          <w:tcPr>
            <w:tcW w:w="587" w:type="dxa"/>
            <w:hideMark/>
          </w:tcPr>
          <w:p w14:paraId="2B8AC4A6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4252" w:type="dxa"/>
            <w:hideMark/>
          </w:tcPr>
          <w:p w14:paraId="05A6CE9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 уровня общего коэнзима Q10 методом ВЭЖХ</w:t>
            </w:r>
          </w:p>
        </w:tc>
        <w:tc>
          <w:tcPr>
            <w:tcW w:w="2384" w:type="dxa"/>
            <w:hideMark/>
          </w:tcPr>
          <w:p w14:paraId="6B50A98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плазма (гепарин)**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085B4F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47BE4F5" w14:textId="6230CB5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1161" w:type="dxa"/>
            <w:noWrap/>
            <w:hideMark/>
          </w:tcPr>
          <w:p w14:paraId="500B6F8F" w14:textId="04F518E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B672734" w14:textId="77777777" w:rsidTr="00474513">
        <w:trPr>
          <w:trHeight w:val="648"/>
          <w:jc w:val="center"/>
        </w:trPr>
        <w:tc>
          <w:tcPr>
            <w:tcW w:w="587" w:type="dxa"/>
            <w:hideMark/>
          </w:tcPr>
          <w:p w14:paraId="26BD189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4252" w:type="dxa"/>
            <w:hideMark/>
          </w:tcPr>
          <w:p w14:paraId="3F64949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уровня Бета-каротина методом ВЭЖХ</w:t>
            </w:r>
          </w:p>
        </w:tc>
        <w:tc>
          <w:tcPr>
            <w:tcW w:w="2384" w:type="dxa"/>
            <w:hideMark/>
          </w:tcPr>
          <w:p w14:paraId="10A5793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плазма (ЭДТА)**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727FF5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147B3D3E" w14:textId="49C82E8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1161" w:type="dxa"/>
            <w:noWrap/>
            <w:hideMark/>
          </w:tcPr>
          <w:p w14:paraId="56E93370" w14:textId="1FADD32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E1DAC74" w14:textId="77777777" w:rsidTr="00474513">
        <w:trPr>
          <w:trHeight w:val="569"/>
          <w:jc w:val="center"/>
        </w:trPr>
        <w:tc>
          <w:tcPr>
            <w:tcW w:w="587" w:type="dxa"/>
            <w:hideMark/>
          </w:tcPr>
          <w:p w14:paraId="4F57D5B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528</w:t>
            </w:r>
          </w:p>
        </w:tc>
        <w:tc>
          <w:tcPr>
            <w:tcW w:w="4252" w:type="dxa"/>
            <w:hideMark/>
          </w:tcPr>
          <w:p w14:paraId="77AF004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 уровня общего L-карнитина методом ВЭЖХ</w:t>
            </w:r>
          </w:p>
        </w:tc>
        <w:tc>
          <w:tcPr>
            <w:tcW w:w="2384" w:type="dxa"/>
            <w:hideMark/>
          </w:tcPr>
          <w:p w14:paraId="0FA9CCF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плазма (ЭДТА)**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028728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ABF50C2" w14:textId="6A89438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1161" w:type="dxa"/>
            <w:noWrap/>
            <w:hideMark/>
          </w:tcPr>
          <w:p w14:paraId="0889EB89" w14:textId="2EF1324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B5869E3" w14:textId="77777777" w:rsidTr="00474513">
        <w:trPr>
          <w:trHeight w:val="534"/>
          <w:jc w:val="center"/>
        </w:trPr>
        <w:tc>
          <w:tcPr>
            <w:tcW w:w="587" w:type="dxa"/>
            <w:hideMark/>
          </w:tcPr>
          <w:p w14:paraId="436DB52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529</w:t>
            </w:r>
          </w:p>
        </w:tc>
        <w:tc>
          <w:tcPr>
            <w:tcW w:w="4252" w:type="dxa"/>
            <w:hideMark/>
          </w:tcPr>
          <w:p w14:paraId="62CAAEC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уровня витамина B7 (биотин) методом ВЭЖХ</w:t>
            </w:r>
          </w:p>
        </w:tc>
        <w:tc>
          <w:tcPr>
            <w:tcW w:w="2384" w:type="dxa"/>
            <w:hideMark/>
          </w:tcPr>
          <w:p w14:paraId="149F981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плазма (ЭДТА)**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99B03C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AED8798" w14:textId="7623385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1161" w:type="dxa"/>
            <w:noWrap/>
            <w:hideMark/>
          </w:tcPr>
          <w:p w14:paraId="6577ADEE" w14:textId="403469C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3AC429CF" w14:textId="77777777" w:rsidTr="00474513">
        <w:trPr>
          <w:trHeight w:val="1272"/>
          <w:jc w:val="center"/>
        </w:trPr>
        <w:tc>
          <w:tcPr>
            <w:tcW w:w="587" w:type="dxa"/>
            <w:hideMark/>
          </w:tcPr>
          <w:p w14:paraId="49E30EE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4252" w:type="dxa"/>
            <w:hideMark/>
          </w:tcPr>
          <w:p w14:paraId="26C024F7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определение концентрации ненасыщенных жирных кислот семейства Омега-</w:t>
            </w:r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3  методом</w:t>
            </w:r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ГХ-МС (3 параметра): альфа-линоленовая,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эйкозапентаеновая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докозагексаеновая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кислоты </w:t>
            </w:r>
          </w:p>
        </w:tc>
        <w:tc>
          <w:tcPr>
            <w:tcW w:w="2384" w:type="dxa"/>
            <w:hideMark/>
          </w:tcPr>
          <w:p w14:paraId="3456D82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плазма (ЭДТА)**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2AFCB8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D20C993" w14:textId="35CB8004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1161" w:type="dxa"/>
            <w:noWrap/>
            <w:hideMark/>
          </w:tcPr>
          <w:p w14:paraId="5DE1CEB7" w14:textId="5AFAE92D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2C9644B" w14:textId="77777777" w:rsidTr="00474513">
        <w:trPr>
          <w:trHeight w:val="1083"/>
          <w:jc w:val="center"/>
        </w:trPr>
        <w:tc>
          <w:tcPr>
            <w:tcW w:w="587" w:type="dxa"/>
            <w:hideMark/>
          </w:tcPr>
          <w:p w14:paraId="1284B02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531</w:t>
            </w:r>
          </w:p>
        </w:tc>
        <w:tc>
          <w:tcPr>
            <w:tcW w:w="4252" w:type="dxa"/>
            <w:hideMark/>
          </w:tcPr>
          <w:p w14:paraId="0767C79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Омега-3 индекса (отношение суммы ЕРА и DHA к общему содержанию жирных кислот) методом ГХ-МС</w:t>
            </w:r>
          </w:p>
        </w:tc>
        <w:tc>
          <w:tcPr>
            <w:tcW w:w="2384" w:type="dxa"/>
            <w:hideMark/>
          </w:tcPr>
          <w:p w14:paraId="33603DB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кровь (ЭДТА)**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E2BDA1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3597014" w14:textId="66D0476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1161" w:type="dxa"/>
            <w:noWrap/>
            <w:hideMark/>
          </w:tcPr>
          <w:p w14:paraId="592D880E" w14:textId="5F4F1A85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9AE151C" w14:textId="77777777" w:rsidTr="00474513">
        <w:trPr>
          <w:trHeight w:val="1401"/>
          <w:jc w:val="center"/>
        </w:trPr>
        <w:tc>
          <w:tcPr>
            <w:tcW w:w="587" w:type="dxa"/>
            <w:hideMark/>
          </w:tcPr>
          <w:p w14:paraId="4319579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532</w:t>
            </w:r>
          </w:p>
        </w:tc>
        <w:tc>
          <w:tcPr>
            <w:tcW w:w="4252" w:type="dxa"/>
            <w:hideMark/>
          </w:tcPr>
          <w:p w14:paraId="3E429E4A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определение концентрации ненасыщенных жирных кислот семейства Омега-</w:t>
            </w:r>
            <w:proofErr w:type="gram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6  методом</w:t>
            </w:r>
            <w:proofErr w:type="gram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ГХ-МС (7 параметров): линолевая, гамма-линоленовая,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дигомогамма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-линоленовая,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арахидоновая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эйкозадиеновая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докозадиеновая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докозатетраеновая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кислоты </w:t>
            </w:r>
          </w:p>
        </w:tc>
        <w:tc>
          <w:tcPr>
            <w:tcW w:w="2384" w:type="dxa"/>
            <w:hideMark/>
          </w:tcPr>
          <w:p w14:paraId="1CBF5394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плазма (ЭДТА)**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2F60E4F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48FD9B8" w14:textId="78B948B0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1161" w:type="dxa"/>
            <w:noWrap/>
            <w:hideMark/>
          </w:tcPr>
          <w:p w14:paraId="7DA04CC5" w14:textId="7726891C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4736C49C" w14:textId="77777777" w:rsidTr="00474513">
        <w:trPr>
          <w:trHeight w:val="1826"/>
          <w:jc w:val="center"/>
        </w:trPr>
        <w:tc>
          <w:tcPr>
            <w:tcW w:w="587" w:type="dxa"/>
            <w:hideMark/>
          </w:tcPr>
          <w:p w14:paraId="766C8A3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533</w:t>
            </w:r>
          </w:p>
        </w:tc>
        <w:tc>
          <w:tcPr>
            <w:tcW w:w="4252" w:type="dxa"/>
            <w:hideMark/>
          </w:tcPr>
          <w:p w14:paraId="3D0059C5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Комплексное определение концентрации жирных кислот  методом ГХ-МС (14 параметров):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арахиновая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бегеновая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вакценовая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гексадеценовая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лауриновая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лигноцериновая,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миристиновая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миристолеиновая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олеиновая, пальмитиновая, пальмитолеиновая,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селахолевая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стеариновая,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эруковая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кислоты</w:t>
            </w:r>
          </w:p>
        </w:tc>
        <w:tc>
          <w:tcPr>
            <w:tcW w:w="2384" w:type="dxa"/>
            <w:hideMark/>
          </w:tcPr>
          <w:p w14:paraId="5180AE1C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плазма (ЭДТА)**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0A4565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4B903BB7" w14:textId="1C66FD12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1161" w:type="dxa"/>
            <w:noWrap/>
            <w:hideMark/>
          </w:tcPr>
          <w:p w14:paraId="774FB099" w14:textId="360765C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F2F8017" w14:textId="77777777" w:rsidTr="00474513">
        <w:trPr>
          <w:trHeight w:val="5083"/>
          <w:jc w:val="center"/>
        </w:trPr>
        <w:tc>
          <w:tcPr>
            <w:tcW w:w="587" w:type="dxa"/>
            <w:hideMark/>
          </w:tcPr>
          <w:p w14:paraId="1B21653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4252" w:type="dxa"/>
            <w:hideMark/>
          </w:tcPr>
          <w:p w14:paraId="6B34F94C" w14:textId="7A5FE1E4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определение концентрации органических кислот  методом ГХ-МС (28 параметров): 2-метил-3-гидроксимаслянная кислота, 3-гидроксиизокапроновая кислота, 3-гидрокси-3-метилглутаровая кислота, 3-гидроксимаслянная кислота,3-метил-2-оксовалериановая кислота, 3-метилглутаровая кислота, 4-гидроксифенилпировиноградная кислота,4-гидроксифенилуксусная кислота, 4-метил-2-оксовалериановая кислота, N-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ацетиласпартиковая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кислота,адипиновая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кислота,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гидроксифенилмолочная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кислота,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гиппуровая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кислота, гликолевая кислота, глицериновая кислота,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глутаровая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кислота,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гомогентизиновая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кислота, изовалериановая кислота,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мевалоновая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кислота,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метилмалоновая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кислота, молочная кислота, пировиноградная кислота,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себациновая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кислота,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субериновая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кислота,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сукциновая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кислота,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фенилмолочная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кислота,</w:t>
            </w:r>
            <w:r w:rsidR="009213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фенилпировиноградная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кислота, </w:t>
            </w:r>
            <w:proofErr w:type="spellStart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этилмалоновая</w:t>
            </w:r>
            <w:proofErr w:type="spellEnd"/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кислота </w:t>
            </w:r>
          </w:p>
        </w:tc>
        <w:tc>
          <w:tcPr>
            <w:tcW w:w="2384" w:type="dxa"/>
            <w:hideMark/>
          </w:tcPr>
          <w:p w14:paraId="6A4CBE4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плазма (ЭДТА)**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D2CE31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5E10CAC3" w14:textId="54D8F6C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1161" w:type="dxa"/>
            <w:noWrap/>
            <w:hideMark/>
          </w:tcPr>
          <w:p w14:paraId="453F79C6" w14:textId="228149C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3DD5063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4C51C00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535</w:t>
            </w:r>
          </w:p>
        </w:tc>
        <w:tc>
          <w:tcPr>
            <w:tcW w:w="4252" w:type="dxa"/>
            <w:hideMark/>
          </w:tcPr>
          <w:p w14:paraId="7741C0C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Серотонин</w:t>
            </w:r>
          </w:p>
        </w:tc>
        <w:tc>
          <w:tcPr>
            <w:tcW w:w="2384" w:type="dxa"/>
            <w:hideMark/>
          </w:tcPr>
          <w:p w14:paraId="308DC7D8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замороженная сыворотка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A3887CE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75BEB79C" w14:textId="54F82451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61" w:type="dxa"/>
            <w:noWrap/>
            <w:hideMark/>
          </w:tcPr>
          <w:p w14:paraId="3096CA58" w14:textId="4E962D2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641683E6" w14:textId="77777777" w:rsidTr="00474513">
        <w:trPr>
          <w:trHeight w:val="317"/>
          <w:jc w:val="center"/>
        </w:trPr>
        <w:tc>
          <w:tcPr>
            <w:tcW w:w="587" w:type="dxa"/>
            <w:hideMark/>
          </w:tcPr>
          <w:p w14:paraId="7C61A53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4252" w:type="dxa"/>
            <w:hideMark/>
          </w:tcPr>
          <w:p w14:paraId="490BA16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Гистамин</w:t>
            </w:r>
          </w:p>
        </w:tc>
        <w:tc>
          <w:tcPr>
            <w:tcW w:w="2384" w:type="dxa"/>
            <w:hideMark/>
          </w:tcPr>
          <w:p w14:paraId="5E3C6481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DE8928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E4989C6" w14:textId="724E7F43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61" w:type="dxa"/>
            <w:noWrap/>
            <w:hideMark/>
          </w:tcPr>
          <w:p w14:paraId="16375722" w14:textId="48752E97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098A8901" w14:textId="77777777" w:rsidTr="00474513">
        <w:trPr>
          <w:trHeight w:val="333"/>
          <w:jc w:val="center"/>
        </w:trPr>
        <w:tc>
          <w:tcPr>
            <w:tcW w:w="587" w:type="dxa"/>
            <w:hideMark/>
          </w:tcPr>
          <w:p w14:paraId="4ECEF28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537</w:t>
            </w:r>
          </w:p>
        </w:tc>
        <w:tc>
          <w:tcPr>
            <w:tcW w:w="4252" w:type="dxa"/>
            <w:hideMark/>
          </w:tcPr>
          <w:p w14:paraId="743A4AE7" w14:textId="4B69E6FB" w:rsidR="00F8698B" w:rsidRPr="00F8698B" w:rsidRDefault="00F8698B" w:rsidP="009213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Метгемоглобин, кровь с ЭДТА</w:t>
            </w:r>
          </w:p>
        </w:tc>
        <w:tc>
          <w:tcPr>
            <w:tcW w:w="2384" w:type="dxa"/>
            <w:hideMark/>
          </w:tcPr>
          <w:p w14:paraId="7B586C69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ЭДТА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A43F8F3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6CB23F0B" w14:textId="52893D6E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1" w:type="dxa"/>
            <w:noWrap/>
            <w:hideMark/>
          </w:tcPr>
          <w:p w14:paraId="0D296EC1" w14:textId="76069859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698B" w:rsidRPr="00F8698B" w14:paraId="20D677F5" w14:textId="77777777" w:rsidTr="00474513">
        <w:trPr>
          <w:trHeight w:val="268"/>
          <w:jc w:val="center"/>
        </w:trPr>
        <w:tc>
          <w:tcPr>
            <w:tcW w:w="587" w:type="dxa"/>
            <w:tcBorders>
              <w:bottom w:val="single" w:sz="4" w:space="0" w:color="auto"/>
            </w:tcBorders>
            <w:hideMark/>
          </w:tcPr>
          <w:p w14:paraId="22B6A942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538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hideMark/>
          </w:tcPr>
          <w:p w14:paraId="5487FDCD" w14:textId="38CF0E77" w:rsidR="00F8698B" w:rsidRPr="00F8698B" w:rsidRDefault="00F8698B" w:rsidP="009213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Карбоксигемоглобин, кровь с гепарином</w:t>
            </w:r>
          </w:p>
        </w:tc>
        <w:tc>
          <w:tcPr>
            <w:tcW w:w="2384" w:type="dxa"/>
            <w:tcBorders>
              <w:bottom w:val="single" w:sz="4" w:space="0" w:color="auto"/>
            </w:tcBorders>
            <w:hideMark/>
          </w:tcPr>
          <w:p w14:paraId="00207D7D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с гепарином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AD9FB" w14:textId="77777777" w:rsidR="00F8698B" w:rsidRPr="00F8698B" w:rsidRDefault="00F8698B" w:rsidP="00F86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кол.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6D84" w14:textId="760F840B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98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noWrap/>
            <w:hideMark/>
          </w:tcPr>
          <w:p w14:paraId="79BB486D" w14:textId="4C49819F" w:rsidR="00F8698B" w:rsidRPr="00F8698B" w:rsidRDefault="00F8698B" w:rsidP="00893C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24FD" w:rsidRPr="00F8698B" w14:paraId="02B6E9DE" w14:textId="77777777" w:rsidTr="005D10DB">
        <w:trPr>
          <w:trHeight w:val="588"/>
          <w:jc w:val="center"/>
        </w:trPr>
        <w:tc>
          <w:tcPr>
            <w:tcW w:w="10691" w:type="dxa"/>
            <w:gridSpan w:val="6"/>
            <w:tcBorders>
              <w:left w:val="nil"/>
              <w:bottom w:val="nil"/>
              <w:right w:val="nil"/>
            </w:tcBorders>
          </w:tcPr>
          <w:p w14:paraId="5FFA3C5E" w14:textId="4EF34792" w:rsidR="001224FD" w:rsidRPr="00803C30" w:rsidRDefault="001224FD" w:rsidP="001224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3C30">
              <w:rPr>
                <w:rFonts w:ascii="Times New Roman" w:eastAsia="Times New Roman" w:hAnsi="Times New Roman" w:cs="Times New Roman"/>
                <w:sz w:val="18"/>
                <w:szCs w:val="18"/>
              </w:rPr>
              <w:t>*</w:t>
            </w:r>
            <w:r w:rsidR="00DF45FE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Единичны</w:t>
            </w:r>
            <w:r w:rsidR="009B7846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="00DF45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расценки </w:t>
            </w:r>
            <w:r w:rsidRPr="00803C30">
              <w:rPr>
                <w:rFonts w:ascii="Times New Roman" w:eastAsia="Times New Roman" w:hAnsi="Times New Roman" w:cs="Times New Roman"/>
                <w:sz w:val="18"/>
                <w:szCs w:val="18"/>
              </w:rPr>
              <w:t>включа</w:t>
            </w:r>
            <w:r w:rsidR="00DF45FE">
              <w:rPr>
                <w:rFonts w:ascii="Times New Roman" w:eastAsia="Times New Roman" w:hAnsi="Times New Roman" w:cs="Times New Roman"/>
                <w:sz w:val="18"/>
                <w:szCs w:val="18"/>
              </w:rPr>
              <w:t>ю</w:t>
            </w:r>
            <w:r w:rsidRPr="00803C30">
              <w:rPr>
                <w:rFonts w:ascii="Times New Roman" w:eastAsia="Times New Roman" w:hAnsi="Times New Roman" w:cs="Times New Roman"/>
                <w:sz w:val="18"/>
                <w:szCs w:val="18"/>
              </w:rPr>
              <w:t>т все расходы</w:t>
            </w:r>
            <w:r w:rsidR="00DF45FE">
              <w:rPr>
                <w:rFonts w:ascii="Times New Roman" w:eastAsia="Times New Roman" w:hAnsi="Times New Roman" w:cs="Times New Roman"/>
                <w:sz w:val="18"/>
                <w:szCs w:val="18"/>
              </w:rPr>
              <w:t>/ затраты</w:t>
            </w:r>
            <w:r w:rsidRPr="00803C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BC1D79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Исполнителя</w:t>
            </w:r>
            <w:r w:rsidR="009B7846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803C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B7846" w:rsidRPr="009B784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связанные с оказанием услуг, в том числе: </w:t>
            </w:r>
            <w:r w:rsidRPr="00803C30">
              <w:rPr>
                <w:rFonts w:ascii="Times New Roman" w:eastAsia="Times New Roman" w:hAnsi="Times New Roman" w:cs="Times New Roman"/>
                <w:sz w:val="18"/>
                <w:szCs w:val="18"/>
              </w:rPr>
              <w:t>на приобретение расходных материалов</w:t>
            </w:r>
            <w:r w:rsidR="00C65A09" w:rsidRPr="00803C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забор и транспортировку в лабораторию, </w:t>
            </w:r>
            <w:r w:rsidRPr="00803C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доставку </w:t>
            </w:r>
            <w:r w:rsidR="00C65A09" w:rsidRPr="00803C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готовых результатов исследований </w:t>
            </w:r>
            <w:r w:rsidRPr="00803C30">
              <w:rPr>
                <w:rFonts w:ascii="Times New Roman" w:eastAsia="Times New Roman" w:hAnsi="Times New Roman" w:cs="Times New Roman"/>
                <w:sz w:val="18"/>
                <w:szCs w:val="18"/>
              </w:rPr>
              <w:t>по адресу Заказчика, обеспечение гарантии качества результатов исследований в соответствии с требованиями Технического задания и иные затраты, издержки и расходы Исполнителя, а также все налоги, сборы, пошлины (в том числе таможенные пошлины) и другие обязательные платежи в соответствии с законодательством Российской Федерации.</w:t>
            </w:r>
          </w:p>
          <w:p w14:paraId="707990DA" w14:textId="77777777" w:rsidR="001224FD" w:rsidRPr="009B7846" w:rsidRDefault="001224FD" w:rsidP="00F8698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9733" w:type="dxa"/>
        <w:tblLayout w:type="fixed"/>
        <w:tblLook w:val="0000" w:firstRow="0" w:lastRow="0" w:firstColumn="0" w:lastColumn="0" w:noHBand="0" w:noVBand="0"/>
      </w:tblPr>
      <w:tblGrid>
        <w:gridCol w:w="4928"/>
        <w:gridCol w:w="4805"/>
      </w:tblGrid>
      <w:tr w:rsidR="00E21185" w:rsidRPr="00055915" w14:paraId="2D8BB0CF" w14:textId="77777777" w:rsidTr="00E21185">
        <w:trPr>
          <w:trHeight w:val="1208"/>
        </w:trPr>
        <w:tc>
          <w:tcPr>
            <w:tcW w:w="4928" w:type="dxa"/>
            <w:shd w:val="clear" w:color="auto" w:fill="auto"/>
          </w:tcPr>
          <w:p w14:paraId="42CC9D2D" w14:textId="77777777" w:rsidR="00E21185" w:rsidRDefault="00E21185" w:rsidP="00E21185">
            <w:pPr>
              <w:widowControl w:val="0"/>
              <w:snapToGrid w:val="0"/>
              <w:spacing w:before="240" w:after="12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F4DB48" w14:textId="77777777" w:rsidR="00E21185" w:rsidRPr="00055915" w:rsidRDefault="00E21185" w:rsidP="00E21185">
            <w:pPr>
              <w:widowControl w:val="0"/>
              <w:snapToGrid w:val="0"/>
              <w:spacing w:before="240" w:after="12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15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  <w:p w14:paraId="058D1E78" w14:textId="77777777" w:rsidR="00E21185" w:rsidRPr="00055915" w:rsidRDefault="00E21185" w:rsidP="00E21185">
            <w:pPr>
              <w:widowControl w:val="0"/>
              <w:spacing w:after="0" w:line="240" w:lineRule="auto"/>
              <w:ind w:right="176"/>
              <w:rPr>
                <w:rFonts w:ascii="Times New Roman" w:hAnsi="Times New Roman"/>
                <w:sz w:val="24"/>
                <w:szCs w:val="24"/>
              </w:rPr>
            </w:pPr>
            <w:r w:rsidRPr="00055915">
              <w:rPr>
                <w:rFonts w:ascii="Times New Roman" w:hAnsi="Times New Roman"/>
                <w:sz w:val="24"/>
                <w:szCs w:val="24"/>
              </w:rPr>
              <w:t>Временно исполняющий обязанности директора ГМЦ Росстата</w:t>
            </w:r>
          </w:p>
          <w:p w14:paraId="11D695BF" w14:textId="77777777" w:rsidR="00E21185" w:rsidRPr="00055915" w:rsidRDefault="00E21185" w:rsidP="00E21185">
            <w:pPr>
              <w:widowControl w:val="0"/>
              <w:spacing w:after="0" w:line="24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3B840B" w14:textId="77777777" w:rsidR="00E21185" w:rsidRPr="00055915" w:rsidRDefault="00E21185" w:rsidP="00E21185">
            <w:pPr>
              <w:widowControl w:val="0"/>
              <w:spacing w:after="0" w:line="24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459B06" w14:textId="77777777" w:rsidR="00E21185" w:rsidRPr="00055915" w:rsidRDefault="00E21185" w:rsidP="00E21185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15">
              <w:rPr>
                <w:rFonts w:ascii="Times New Roman" w:hAnsi="Times New Roman"/>
                <w:sz w:val="24"/>
                <w:szCs w:val="24"/>
              </w:rPr>
              <w:t xml:space="preserve">_________________ / </w:t>
            </w:r>
            <w:r w:rsidRPr="00055915">
              <w:rPr>
                <w:rFonts w:ascii="Times New Roman" w:hAnsi="Times New Roman"/>
                <w:sz w:val="24"/>
                <w:szCs w:val="24"/>
                <w:u w:val="single"/>
              </w:rPr>
              <w:t>А.Ю. Выскребенцев</w:t>
            </w:r>
            <w:r w:rsidRPr="00055915">
              <w:rPr>
                <w:rFonts w:ascii="Times New Roman" w:hAnsi="Times New Roman"/>
                <w:sz w:val="24"/>
                <w:szCs w:val="24"/>
              </w:rPr>
              <w:t xml:space="preserve"> / </w:t>
            </w:r>
          </w:p>
          <w:p w14:paraId="275906C7" w14:textId="77777777" w:rsidR="00E21185" w:rsidRPr="00055915" w:rsidRDefault="00E21185" w:rsidP="00E21185">
            <w:pPr>
              <w:widowControl w:val="0"/>
              <w:spacing w:after="0" w:line="240" w:lineRule="auto"/>
              <w:ind w:right="175"/>
              <w:jc w:val="both"/>
              <w:rPr>
                <w:sz w:val="24"/>
                <w:szCs w:val="24"/>
              </w:rPr>
            </w:pPr>
            <w:r w:rsidRPr="00055915">
              <w:rPr>
                <w:rFonts w:ascii="Times New Roman" w:hAnsi="Times New Roman"/>
                <w:sz w:val="24"/>
                <w:szCs w:val="24"/>
              </w:rPr>
              <w:t xml:space="preserve">М.П.     </w:t>
            </w:r>
          </w:p>
        </w:tc>
        <w:tc>
          <w:tcPr>
            <w:tcW w:w="4805" w:type="dxa"/>
            <w:shd w:val="clear" w:color="auto" w:fill="auto"/>
          </w:tcPr>
          <w:p w14:paraId="7812D3C4" w14:textId="77777777" w:rsidR="00E21185" w:rsidRDefault="00E21185" w:rsidP="00E21185">
            <w:pPr>
              <w:widowControl w:val="0"/>
              <w:snapToGrid w:val="0"/>
              <w:spacing w:before="240" w:after="120" w:line="240" w:lineRule="auto"/>
              <w:ind w:left="34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65D2B7" w14:textId="77777777" w:rsidR="00E21185" w:rsidRPr="00055915" w:rsidRDefault="00E21185" w:rsidP="00E21185">
            <w:pPr>
              <w:widowControl w:val="0"/>
              <w:snapToGrid w:val="0"/>
              <w:spacing w:before="240" w:after="120" w:line="240" w:lineRule="auto"/>
              <w:ind w:right="-108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055915">
              <w:rPr>
                <w:rFonts w:ascii="Times New Roman" w:eastAsia="Arial Unicode MS" w:hAnsi="Times New Roman"/>
                <w:sz w:val="24"/>
                <w:szCs w:val="24"/>
              </w:rPr>
              <w:t>:</w:t>
            </w:r>
          </w:p>
          <w:p w14:paraId="665188D3" w14:textId="77777777" w:rsidR="00E21185" w:rsidRPr="00055915" w:rsidRDefault="00E21185" w:rsidP="00E21185">
            <w:pPr>
              <w:widowControl w:val="0"/>
              <w:spacing w:after="0" w:line="240" w:lineRule="auto"/>
              <w:ind w:left="32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60FAF864" w14:textId="77777777" w:rsidR="00E21185" w:rsidRPr="00055915" w:rsidRDefault="00E21185" w:rsidP="00E21185">
            <w:pPr>
              <w:widowControl w:val="0"/>
              <w:spacing w:after="0" w:line="240" w:lineRule="auto"/>
              <w:ind w:left="32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17180A31" w14:textId="77777777" w:rsidR="00E21185" w:rsidRPr="00055915" w:rsidRDefault="00E21185" w:rsidP="00E211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04BC8EE" w14:textId="77777777" w:rsidR="00E21185" w:rsidRPr="00055915" w:rsidRDefault="00E21185" w:rsidP="00E211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667FEBE" w14:textId="77777777" w:rsidR="00E21185" w:rsidRPr="00055915" w:rsidRDefault="00E21185" w:rsidP="00E21185">
            <w:pPr>
              <w:widowControl w:val="0"/>
              <w:spacing w:after="0" w:line="240" w:lineRule="auto"/>
              <w:ind w:left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15">
              <w:rPr>
                <w:rFonts w:ascii="Times New Roman" w:hAnsi="Times New Roman"/>
                <w:sz w:val="24"/>
                <w:szCs w:val="24"/>
              </w:rPr>
              <w:t>____________________ /</w:t>
            </w:r>
            <w:r w:rsidRPr="00055915">
              <w:rPr>
                <w:rFonts w:ascii="Times New Roman" w:hAnsi="Times New Roman"/>
                <w:sz w:val="26"/>
                <w:szCs w:val="26"/>
              </w:rPr>
              <w:t>______________</w:t>
            </w:r>
            <w:r w:rsidRPr="00055915">
              <w:rPr>
                <w:rFonts w:ascii="Times New Roman" w:hAnsi="Times New Roman"/>
                <w:sz w:val="24"/>
                <w:szCs w:val="24"/>
              </w:rPr>
              <w:t xml:space="preserve"> /</w:t>
            </w:r>
          </w:p>
          <w:p w14:paraId="1EA4A647" w14:textId="77777777" w:rsidR="00E21185" w:rsidRPr="00055915" w:rsidRDefault="00E21185" w:rsidP="00E21185">
            <w:pPr>
              <w:widowControl w:val="0"/>
              <w:spacing w:after="0" w:line="240" w:lineRule="auto"/>
              <w:ind w:left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915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14:paraId="6D74990A" w14:textId="6B370ACE" w:rsidR="00B9447E" w:rsidRPr="00921349" w:rsidRDefault="00B9447E" w:rsidP="0092134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B9447E" w:rsidRPr="00921349" w:rsidSect="00250ABF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38"/>
      <w:pgMar w:top="567" w:right="985" w:bottom="0" w:left="1140" w:header="0" w:footer="0" w:gutter="0"/>
      <w:cols w:space="720" w:equalWidth="0">
        <w:col w:w="977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6CBF5" w14:textId="77777777" w:rsidR="00655606" w:rsidRDefault="00655606" w:rsidP="00EA6852">
      <w:pPr>
        <w:spacing w:after="0" w:line="240" w:lineRule="auto"/>
      </w:pPr>
      <w:r>
        <w:separator/>
      </w:r>
    </w:p>
  </w:endnote>
  <w:endnote w:type="continuationSeparator" w:id="0">
    <w:p w14:paraId="4649405E" w14:textId="77777777" w:rsidR="00655606" w:rsidRDefault="00655606" w:rsidP="00EA6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42C74" w14:textId="77777777" w:rsidR="00655606" w:rsidRDefault="0065560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45A24CC" w14:textId="77777777" w:rsidR="00655606" w:rsidRDefault="0065560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53454" w14:textId="77777777" w:rsidR="00655606" w:rsidRDefault="00655606">
    <w:pPr>
      <w:pStyle w:val="a5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53887" w14:textId="77777777" w:rsidR="00655606" w:rsidRDefault="00655606" w:rsidP="00EA6852">
    <w:pPr>
      <w:pStyle w:val="a5"/>
      <w:tabs>
        <w:tab w:val="left" w:pos="3828"/>
      </w:tabs>
      <w:jc w:val="right"/>
    </w:pPr>
    <w:r>
      <w:t xml:space="preserve">                                                 </w:t>
    </w:r>
    <w:r>
      <w:rPr>
        <w:sz w:val="18"/>
        <w:szCs w:val="18"/>
      </w:rPr>
      <w:t xml:space="preserve">ФБУН ЦНИИ Эпидемиологии Роспотребнадзора                                                                 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0F768037" w14:textId="77777777" w:rsidR="00655606" w:rsidRDefault="00655606">
    <w:pPr>
      <w:pStyle w:val="a5"/>
    </w:pPr>
  </w:p>
  <w:p w14:paraId="50218A68" w14:textId="77777777" w:rsidR="00655606" w:rsidRDefault="00655606" w:rsidP="00EA6852">
    <w:pPr>
      <w:pStyle w:val="a5"/>
      <w:tabs>
        <w:tab w:val="clear" w:pos="4677"/>
        <w:tab w:val="left" w:pos="6120"/>
      </w:tabs>
      <w:jc w:val="right"/>
      <w:rPr>
        <w:sz w:val="18"/>
        <w:szCs w:val="18"/>
      </w:rPr>
    </w:pPr>
    <w:r>
      <w:rPr>
        <w:sz w:val="18"/>
        <w:szCs w:val="18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D17A1" w14:textId="77777777" w:rsidR="00655606" w:rsidRDefault="00655606" w:rsidP="00EA6852">
      <w:pPr>
        <w:spacing w:after="0" w:line="240" w:lineRule="auto"/>
      </w:pPr>
      <w:r>
        <w:separator/>
      </w:r>
    </w:p>
  </w:footnote>
  <w:footnote w:type="continuationSeparator" w:id="0">
    <w:p w14:paraId="517CF122" w14:textId="77777777" w:rsidR="00655606" w:rsidRDefault="00655606" w:rsidP="00EA6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C7FD8" w14:textId="77777777" w:rsidR="00655606" w:rsidRDefault="00655606">
    <w:pPr>
      <w:pStyle w:val="a3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04DAF" w14:textId="77777777" w:rsidR="00655606" w:rsidRPr="001F6626" w:rsidRDefault="00655606" w:rsidP="00EA6852">
    <w:pPr>
      <w:pStyle w:val="a3"/>
      <w:jc w:val="right"/>
      <w:rPr>
        <w:sz w:val="20"/>
      </w:rPr>
    </w:pPr>
    <w:r>
      <w:rPr>
        <w:rFonts w:ascii="Arial" w:hAnsi="Arial" w:cs="Arial"/>
        <w:sz w:val="16"/>
        <w:szCs w:val="16"/>
      </w:rPr>
      <w:t>Ф-17 ДП-СМК-07. Версия  04/2017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6624"/>
    <w:multiLevelType w:val="multilevel"/>
    <w:tmpl w:val="D140202C"/>
    <w:lvl w:ilvl="0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8" w:hanging="1440"/>
      </w:pPr>
      <w:rPr>
        <w:rFonts w:hint="default"/>
      </w:rPr>
    </w:lvl>
  </w:abstractNum>
  <w:abstractNum w:abstractNumId="1" w15:restartNumberingAfterBreak="0">
    <w:nsid w:val="249A6B25"/>
    <w:multiLevelType w:val="multilevel"/>
    <w:tmpl w:val="071658B4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2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3CC51970"/>
    <w:multiLevelType w:val="multilevel"/>
    <w:tmpl w:val="842E61D8"/>
    <w:lvl w:ilvl="0">
      <w:start w:val="1"/>
      <w:numFmt w:val="decimal"/>
      <w:lvlText w:val="%1."/>
      <w:lvlJc w:val="left"/>
      <w:pPr>
        <w:ind w:left="3904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9624" w:hanging="12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70" w:hanging="12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8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3E465260"/>
    <w:multiLevelType w:val="multilevel"/>
    <w:tmpl w:val="071658B4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2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ascii="Times New Roman" w:hAnsi="Times New Roman" w:cs="Times New Roman" w:hint="default"/>
        <w:b/>
      </w:rPr>
    </w:lvl>
  </w:abstractNum>
  <w:abstractNum w:abstractNumId="4" w15:restartNumberingAfterBreak="0">
    <w:nsid w:val="45CA25D6"/>
    <w:multiLevelType w:val="hybridMultilevel"/>
    <w:tmpl w:val="6B6A374E"/>
    <w:lvl w:ilvl="0" w:tplc="F1EC6A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47140"/>
    <w:multiLevelType w:val="multilevel"/>
    <w:tmpl w:val="57F6D2D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2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ascii="Times New Roman" w:hAnsi="Times New Roman"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ascii="Times New Roman" w:hAnsi="Times New Roman"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ascii="Times New Roman" w:hAnsi="Times New Roman"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ascii="Times New Roman" w:hAnsi="Times New Roman"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ascii="Times New Roman" w:hAnsi="Times New Roman"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ascii="Times New Roman" w:hAnsi="Times New Roman" w:cs="Times New Roman"/>
        <w:b/>
      </w:rPr>
    </w:lvl>
  </w:abstractNum>
  <w:abstractNum w:abstractNumId="6" w15:restartNumberingAfterBreak="0">
    <w:nsid w:val="650A0ABA"/>
    <w:multiLevelType w:val="hybridMultilevel"/>
    <w:tmpl w:val="AB5A2896"/>
    <w:lvl w:ilvl="0" w:tplc="217632F0">
      <w:start w:val="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138381944">
    <w:abstractNumId w:val="6"/>
  </w:num>
  <w:num w:numId="2" w16cid:durableId="1955477146">
    <w:abstractNumId w:val="0"/>
  </w:num>
  <w:num w:numId="3" w16cid:durableId="296107020">
    <w:abstractNumId w:val="4"/>
  </w:num>
  <w:num w:numId="4" w16cid:durableId="1491600682">
    <w:abstractNumId w:val="2"/>
  </w:num>
  <w:num w:numId="5" w16cid:durableId="111902277">
    <w:abstractNumId w:val="5"/>
  </w:num>
  <w:num w:numId="6" w16cid:durableId="1366519741">
    <w:abstractNumId w:val="1"/>
  </w:num>
  <w:num w:numId="7" w16cid:durableId="39270460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852"/>
    <w:rsid w:val="00016837"/>
    <w:rsid w:val="00027993"/>
    <w:rsid w:val="000463E9"/>
    <w:rsid w:val="00093FD4"/>
    <w:rsid w:val="000A292A"/>
    <w:rsid w:val="000A3BB6"/>
    <w:rsid w:val="000B3843"/>
    <w:rsid w:val="000C004A"/>
    <w:rsid w:val="000D5F33"/>
    <w:rsid w:val="000E3F34"/>
    <w:rsid w:val="000F4F9C"/>
    <w:rsid w:val="00112978"/>
    <w:rsid w:val="00114E9A"/>
    <w:rsid w:val="001224FD"/>
    <w:rsid w:val="001268FA"/>
    <w:rsid w:val="0012728C"/>
    <w:rsid w:val="00127699"/>
    <w:rsid w:val="00135B00"/>
    <w:rsid w:val="00140A72"/>
    <w:rsid w:val="00152F71"/>
    <w:rsid w:val="0016142A"/>
    <w:rsid w:val="00195984"/>
    <w:rsid w:val="001A4FE2"/>
    <w:rsid w:val="00205934"/>
    <w:rsid w:val="002160D9"/>
    <w:rsid w:val="0021627D"/>
    <w:rsid w:val="00216A8F"/>
    <w:rsid w:val="00222DAC"/>
    <w:rsid w:val="00235C21"/>
    <w:rsid w:val="00250ABF"/>
    <w:rsid w:val="00282423"/>
    <w:rsid w:val="002C0E93"/>
    <w:rsid w:val="002C0EEC"/>
    <w:rsid w:val="002C1E0B"/>
    <w:rsid w:val="002C7AFD"/>
    <w:rsid w:val="002D5B18"/>
    <w:rsid w:val="002D68B9"/>
    <w:rsid w:val="002F0733"/>
    <w:rsid w:val="002F7CCB"/>
    <w:rsid w:val="0031271B"/>
    <w:rsid w:val="003170B2"/>
    <w:rsid w:val="00322195"/>
    <w:rsid w:val="00337AE0"/>
    <w:rsid w:val="00360166"/>
    <w:rsid w:val="003608C5"/>
    <w:rsid w:val="00360917"/>
    <w:rsid w:val="00362FD6"/>
    <w:rsid w:val="00391561"/>
    <w:rsid w:val="003A19FB"/>
    <w:rsid w:val="003A3BCB"/>
    <w:rsid w:val="003A7DE0"/>
    <w:rsid w:val="003B645D"/>
    <w:rsid w:val="003E3DF4"/>
    <w:rsid w:val="00402DA1"/>
    <w:rsid w:val="0040621C"/>
    <w:rsid w:val="00414C96"/>
    <w:rsid w:val="00415E68"/>
    <w:rsid w:val="00417E5D"/>
    <w:rsid w:val="00423948"/>
    <w:rsid w:val="00424711"/>
    <w:rsid w:val="00435529"/>
    <w:rsid w:val="00435C03"/>
    <w:rsid w:val="004416D2"/>
    <w:rsid w:val="004425F1"/>
    <w:rsid w:val="00466921"/>
    <w:rsid w:val="00474513"/>
    <w:rsid w:val="00475F84"/>
    <w:rsid w:val="00482349"/>
    <w:rsid w:val="004A32FC"/>
    <w:rsid w:val="004A7225"/>
    <w:rsid w:val="004E64E0"/>
    <w:rsid w:val="004E791F"/>
    <w:rsid w:val="004F337D"/>
    <w:rsid w:val="004F3E78"/>
    <w:rsid w:val="0050080E"/>
    <w:rsid w:val="00507E3E"/>
    <w:rsid w:val="00507EE8"/>
    <w:rsid w:val="00510463"/>
    <w:rsid w:val="00524258"/>
    <w:rsid w:val="00541AC8"/>
    <w:rsid w:val="005478B4"/>
    <w:rsid w:val="00551340"/>
    <w:rsid w:val="00560B84"/>
    <w:rsid w:val="00582FF0"/>
    <w:rsid w:val="00585FA3"/>
    <w:rsid w:val="005B158A"/>
    <w:rsid w:val="005C0F1C"/>
    <w:rsid w:val="005C27D2"/>
    <w:rsid w:val="005D10DB"/>
    <w:rsid w:val="005D584B"/>
    <w:rsid w:val="005F46E6"/>
    <w:rsid w:val="00630A49"/>
    <w:rsid w:val="0065107E"/>
    <w:rsid w:val="00655606"/>
    <w:rsid w:val="0067381E"/>
    <w:rsid w:val="0068333F"/>
    <w:rsid w:val="006B2D28"/>
    <w:rsid w:val="006B3B1F"/>
    <w:rsid w:val="006C3792"/>
    <w:rsid w:val="006D662F"/>
    <w:rsid w:val="006D6EE8"/>
    <w:rsid w:val="006E6D10"/>
    <w:rsid w:val="006F6CF2"/>
    <w:rsid w:val="006F7B71"/>
    <w:rsid w:val="00714409"/>
    <w:rsid w:val="00714D85"/>
    <w:rsid w:val="00730C44"/>
    <w:rsid w:val="00733B96"/>
    <w:rsid w:val="00742E6D"/>
    <w:rsid w:val="0074357B"/>
    <w:rsid w:val="007639CC"/>
    <w:rsid w:val="007812B8"/>
    <w:rsid w:val="007A68AB"/>
    <w:rsid w:val="007E35AA"/>
    <w:rsid w:val="007E4DEC"/>
    <w:rsid w:val="00802443"/>
    <w:rsid w:val="00803C30"/>
    <w:rsid w:val="008068DB"/>
    <w:rsid w:val="0081620A"/>
    <w:rsid w:val="00822704"/>
    <w:rsid w:val="00837F67"/>
    <w:rsid w:val="00841C6E"/>
    <w:rsid w:val="0085207E"/>
    <w:rsid w:val="00852FE5"/>
    <w:rsid w:val="00893C8B"/>
    <w:rsid w:val="008A73FA"/>
    <w:rsid w:val="008B37A0"/>
    <w:rsid w:val="008D7F49"/>
    <w:rsid w:val="00905368"/>
    <w:rsid w:val="00921349"/>
    <w:rsid w:val="0092761D"/>
    <w:rsid w:val="00952AF9"/>
    <w:rsid w:val="00952F43"/>
    <w:rsid w:val="0096028C"/>
    <w:rsid w:val="009806F4"/>
    <w:rsid w:val="009831B5"/>
    <w:rsid w:val="00990221"/>
    <w:rsid w:val="00996425"/>
    <w:rsid w:val="009A023E"/>
    <w:rsid w:val="009A163F"/>
    <w:rsid w:val="009A4266"/>
    <w:rsid w:val="009A6673"/>
    <w:rsid w:val="009B7846"/>
    <w:rsid w:val="009C189F"/>
    <w:rsid w:val="009C7341"/>
    <w:rsid w:val="009C7743"/>
    <w:rsid w:val="009D12BD"/>
    <w:rsid w:val="009D328D"/>
    <w:rsid w:val="009E4981"/>
    <w:rsid w:val="009E70E4"/>
    <w:rsid w:val="009F568A"/>
    <w:rsid w:val="009F6739"/>
    <w:rsid w:val="00A00C8C"/>
    <w:rsid w:val="00A27F36"/>
    <w:rsid w:val="00A545F3"/>
    <w:rsid w:val="00A737E9"/>
    <w:rsid w:val="00A907BC"/>
    <w:rsid w:val="00A94D5E"/>
    <w:rsid w:val="00AA26D3"/>
    <w:rsid w:val="00AA4F17"/>
    <w:rsid w:val="00AB00A8"/>
    <w:rsid w:val="00AB1CDC"/>
    <w:rsid w:val="00AD0AC6"/>
    <w:rsid w:val="00AD5F12"/>
    <w:rsid w:val="00AD603B"/>
    <w:rsid w:val="00AD646A"/>
    <w:rsid w:val="00AE0BCA"/>
    <w:rsid w:val="00AE4D2A"/>
    <w:rsid w:val="00AF7D96"/>
    <w:rsid w:val="00B053AE"/>
    <w:rsid w:val="00B128AC"/>
    <w:rsid w:val="00B1782D"/>
    <w:rsid w:val="00B24321"/>
    <w:rsid w:val="00B25504"/>
    <w:rsid w:val="00B2577D"/>
    <w:rsid w:val="00B30103"/>
    <w:rsid w:val="00B45E89"/>
    <w:rsid w:val="00B9447E"/>
    <w:rsid w:val="00BB00BD"/>
    <w:rsid w:val="00BC1D79"/>
    <w:rsid w:val="00BE65F0"/>
    <w:rsid w:val="00C1066A"/>
    <w:rsid w:val="00C32B35"/>
    <w:rsid w:val="00C55DA9"/>
    <w:rsid w:val="00C65A09"/>
    <w:rsid w:val="00C85345"/>
    <w:rsid w:val="00CB118B"/>
    <w:rsid w:val="00CB7F9A"/>
    <w:rsid w:val="00CC33C7"/>
    <w:rsid w:val="00CD5710"/>
    <w:rsid w:val="00CE4F89"/>
    <w:rsid w:val="00D0584A"/>
    <w:rsid w:val="00D218FE"/>
    <w:rsid w:val="00D220B0"/>
    <w:rsid w:val="00D23F65"/>
    <w:rsid w:val="00D30F33"/>
    <w:rsid w:val="00D57D48"/>
    <w:rsid w:val="00D64F9E"/>
    <w:rsid w:val="00D7435D"/>
    <w:rsid w:val="00D8622C"/>
    <w:rsid w:val="00D969CC"/>
    <w:rsid w:val="00DA45EB"/>
    <w:rsid w:val="00DA579D"/>
    <w:rsid w:val="00DD3E11"/>
    <w:rsid w:val="00DD6416"/>
    <w:rsid w:val="00DE0F38"/>
    <w:rsid w:val="00DE16EC"/>
    <w:rsid w:val="00DE4B7A"/>
    <w:rsid w:val="00DE6DF2"/>
    <w:rsid w:val="00DF0398"/>
    <w:rsid w:val="00DF45FE"/>
    <w:rsid w:val="00DF489B"/>
    <w:rsid w:val="00DF5993"/>
    <w:rsid w:val="00E03610"/>
    <w:rsid w:val="00E10ECE"/>
    <w:rsid w:val="00E1685B"/>
    <w:rsid w:val="00E21185"/>
    <w:rsid w:val="00E3274C"/>
    <w:rsid w:val="00E40A8E"/>
    <w:rsid w:val="00E43C2C"/>
    <w:rsid w:val="00E61C77"/>
    <w:rsid w:val="00EA6852"/>
    <w:rsid w:val="00EB5B3A"/>
    <w:rsid w:val="00EC5161"/>
    <w:rsid w:val="00EC78E4"/>
    <w:rsid w:val="00ED08E6"/>
    <w:rsid w:val="00ED468E"/>
    <w:rsid w:val="00ED63D4"/>
    <w:rsid w:val="00EE2732"/>
    <w:rsid w:val="00EF5400"/>
    <w:rsid w:val="00F043E3"/>
    <w:rsid w:val="00F122BC"/>
    <w:rsid w:val="00F2062C"/>
    <w:rsid w:val="00F37FA6"/>
    <w:rsid w:val="00F46D24"/>
    <w:rsid w:val="00F47F7D"/>
    <w:rsid w:val="00F5714B"/>
    <w:rsid w:val="00F65A6B"/>
    <w:rsid w:val="00F8698B"/>
    <w:rsid w:val="00FF113D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5D26943"/>
  <w15:docId w15:val="{A44C2D46-CF88-4D5E-B860-37A61EA5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D85"/>
  </w:style>
  <w:style w:type="paragraph" w:styleId="1">
    <w:name w:val="heading 1"/>
    <w:basedOn w:val="a"/>
    <w:next w:val="a"/>
    <w:link w:val="10"/>
    <w:qFormat/>
    <w:rsid w:val="008024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8333F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ind w:firstLine="709"/>
      <w:jc w:val="right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3E3DF4"/>
    <w:pPr>
      <w:keepNext/>
      <w:spacing w:after="0" w:line="240" w:lineRule="auto"/>
      <w:ind w:left="120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36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A68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3E3D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3E3DF4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unhideWhenUsed/>
    <w:qFormat/>
    <w:rsid w:val="0080244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3E3DF4"/>
    <w:pPr>
      <w:keepNext/>
      <w:spacing w:after="0" w:line="240" w:lineRule="auto"/>
      <w:ind w:left="828" w:firstLine="588"/>
      <w:jc w:val="both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3E3DF4"/>
    <w:pPr>
      <w:keepNext/>
      <w:spacing w:after="0" w:line="240" w:lineRule="auto"/>
      <w:ind w:left="2952" w:firstLine="588"/>
      <w:jc w:val="both"/>
      <w:outlineLvl w:val="8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24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68333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A68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rsid w:val="008024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header"/>
    <w:basedOn w:val="a"/>
    <w:link w:val="a4"/>
    <w:uiPriority w:val="99"/>
    <w:rsid w:val="00EA68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A68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EA68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EA68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A6852"/>
  </w:style>
  <w:style w:type="paragraph" w:styleId="a8">
    <w:name w:val="Balloon Text"/>
    <w:basedOn w:val="a"/>
    <w:link w:val="a9"/>
    <w:uiPriority w:val="99"/>
    <w:semiHidden/>
    <w:unhideWhenUsed/>
    <w:rsid w:val="00D57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7D48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68333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Заголовок Знак"/>
    <w:basedOn w:val="a0"/>
    <w:link w:val="aa"/>
    <w:rsid w:val="006833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Цитата1"/>
    <w:basedOn w:val="a"/>
    <w:rsid w:val="0068333F"/>
    <w:pPr>
      <w:overflowPunct w:val="0"/>
      <w:autoSpaceDE w:val="0"/>
      <w:autoSpaceDN w:val="0"/>
      <w:adjustRightInd w:val="0"/>
      <w:spacing w:after="0" w:line="240" w:lineRule="auto"/>
      <w:ind w:left="709" w:right="141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50">
    <w:name w:val="Заголовок 5 Знак"/>
    <w:basedOn w:val="a0"/>
    <w:link w:val="5"/>
    <w:rsid w:val="003E3DF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0">
    <w:name w:val="Заголовок 3 Знак"/>
    <w:basedOn w:val="a0"/>
    <w:link w:val="3"/>
    <w:rsid w:val="003E3DF4"/>
    <w:rPr>
      <w:rFonts w:ascii="Times New Roman" w:eastAsia="Times New Roman" w:hAnsi="Times New Roman" w:cs="Times New Roman"/>
      <w:b/>
      <w:bCs/>
      <w:i/>
      <w:iCs/>
      <w:sz w:val="3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3D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3E3DF4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E3DF4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21">
    <w:name w:val="Body Text Indent 2"/>
    <w:basedOn w:val="a"/>
    <w:link w:val="22"/>
    <w:rsid w:val="003E3DF4"/>
    <w:pPr>
      <w:spacing w:after="0" w:line="240" w:lineRule="auto"/>
      <w:ind w:hanging="1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3E3D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"/>
    <w:basedOn w:val="a"/>
    <w:link w:val="ad"/>
    <w:rsid w:val="003E3DF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Основной текст Знак"/>
    <w:basedOn w:val="a0"/>
    <w:link w:val="ac"/>
    <w:rsid w:val="003E3D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ody Text Indent"/>
    <w:basedOn w:val="a"/>
    <w:link w:val="af"/>
    <w:rsid w:val="003E3DF4"/>
    <w:pPr>
      <w:spacing w:after="0" w:line="240" w:lineRule="auto"/>
      <w:ind w:left="7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3E3D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3E3DF4"/>
    <w:pPr>
      <w:spacing w:after="0" w:line="240" w:lineRule="auto"/>
      <w:ind w:left="360"/>
    </w:pPr>
    <w:rPr>
      <w:rFonts w:ascii="Times New Roman" w:eastAsia="Times New Roman" w:hAnsi="Times New Roman" w:cs="Times New Roman"/>
      <w:szCs w:val="24"/>
    </w:rPr>
  </w:style>
  <w:style w:type="character" w:customStyle="1" w:styleId="32">
    <w:name w:val="Основной текст с отступом 3 Знак"/>
    <w:basedOn w:val="a0"/>
    <w:link w:val="31"/>
    <w:rsid w:val="003E3DF4"/>
    <w:rPr>
      <w:rFonts w:ascii="Times New Roman" w:eastAsia="Times New Roman" w:hAnsi="Times New Roman" w:cs="Times New Roman"/>
      <w:szCs w:val="24"/>
      <w:lang w:eastAsia="ru-RU"/>
    </w:rPr>
  </w:style>
  <w:style w:type="paragraph" w:styleId="af0">
    <w:name w:val="Plain Text"/>
    <w:basedOn w:val="a"/>
    <w:link w:val="af1"/>
    <w:rsid w:val="003E3DF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1">
    <w:name w:val="Текст Знак"/>
    <w:basedOn w:val="a0"/>
    <w:link w:val="af0"/>
    <w:rsid w:val="003E3DF4"/>
    <w:rPr>
      <w:rFonts w:ascii="Courier New" w:eastAsia="Times New Roman" w:hAnsi="Courier New" w:cs="Times New Roman"/>
      <w:sz w:val="20"/>
      <w:szCs w:val="20"/>
    </w:rPr>
  </w:style>
  <w:style w:type="paragraph" w:styleId="23">
    <w:name w:val="Body Text 2"/>
    <w:basedOn w:val="a"/>
    <w:link w:val="24"/>
    <w:rsid w:val="003E3DF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3E3D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3E3DF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3E3DF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caption"/>
    <w:basedOn w:val="a"/>
    <w:next w:val="a"/>
    <w:qFormat/>
    <w:rsid w:val="003E3DF4"/>
    <w:pPr>
      <w:spacing w:after="0" w:line="264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styleId="af3">
    <w:name w:val="Strong"/>
    <w:qFormat/>
    <w:rsid w:val="003E3DF4"/>
    <w:rPr>
      <w:b/>
      <w:bCs/>
    </w:rPr>
  </w:style>
  <w:style w:type="paragraph" w:styleId="af4">
    <w:name w:val="List Paragraph"/>
    <w:basedOn w:val="a"/>
    <w:link w:val="af5"/>
    <w:uiPriority w:val="34"/>
    <w:qFormat/>
    <w:rsid w:val="003E3DF4"/>
    <w:pPr>
      <w:ind w:left="720"/>
      <w:contextualSpacing/>
    </w:pPr>
    <w:rPr>
      <w:rFonts w:ascii="Calibri" w:eastAsia="Times New Roman" w:hAnsi="Calibri" w:cs="Times New Roman"/>
    </w:rPr>
  </w:style>
  <w:style w:type="table" w:styleId="af6">
    <w:name w:val="Table Grid"/>
    <w:basedOn w:val="a1"/>
    <w:uiPriority w:val="59"/>
    <w:rsid w:val="003E3DF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n">
    <w:name w:val="green"/>
    <w:basedOn w:val="a0"/>
    <w:rsid w:val="003E3DF4"/>
  </w:style>
  <w:style w:type="paragraph" w:customStyle="1" w:styleId="--">
    <w:name w:val="--"/>
    <w:basedOn w:val="a"/>
    <w:rsid w:val="003E3DF4"/>
    <w:pPr>
      <w:spacing w:after="75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ConsPlusNormal">
    <w:name w:val="ConsPlusNormal"/>
    <w:rsid w:val="003E3D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7">
    <w:name w:val="footnote text"/>
    <w:basedOn w:val="a"/>
    <w:link w:val="af8"/>
    <w:semiHidden/>
    <w:rsid w:val="003E3D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semiHidden/>
    <w:rsid w:val="003E3D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semiHidden/>
    <w:rsid w:val="003E3DF4"/>
    <w:rPr>
      <w:vertAlign w:val="superscript"/>
    </w:rPr>
  </w:style>
  <w:style w:type="character" w:styleId="afa">
    <w:name w:val="Hyperlink"/>
    <w:uiPriority w:val="99"/>
    <w:rsid w:val="00DA579D"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sid w:val="006C3792"/>
    <w:rPr>
      <w:color w:val="800080"/>
      <w:u w:val="single"/>
    </w:rPr>
  </w:style>
  <w:style w:type="paragraph" w:customStyle="1" w:styleId="font5">
    <w:name w:val="font5"/>
    <w:basedOn w:val="a"/>
    <w:rsid w:val="006C379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font6">
    <w:name w:val="font6"/>
    <w:basedOn w:val="a"/>
    <w:rsid w:val="006C379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56">
    <w:name w:val="xl156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157">
    <w:name w:val="xl157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158">
    <w:name w:val="xl158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159">
    <w:name w:val="xl159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160">
    <w:name w:val="xl160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161">
    <w:name w:val="xl161"/>
    <w:basedOn w:val="a"/>
    <w:rsid w:val="006C3792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62">
    <w:name w:val="xl162"/>
    <w:basedOn w:val="a"/>
    <w:rsid w:val="006C3792"/>
    <w:pPr>
      <w:pBdr>
        <w:top w:val="single" w:sz="4" w:space="0" w:color="auto"/>
        <w:left w:val="single" w:sz="4" w:space="7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163">
    <w:name w:val="xl163"/>
    <w:basedOn w:val="a"/>
    <w:rsid w:val="006C379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164">
    <w:name w:val="xl164"/>
    <w:basedOn w:val="a"/>
    <w:rsid w:val="006C37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165">
    <w:name w:val="xl165"/>
    <w:basedOn w:val="a"/>
    <w:rsid w:val="006C379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66">
    <w:name w:val="xl166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67">
    <w:name w:val="xl167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68">
    <w:name w:val="xl168"/>
    <w:basedOn w:val="a"/>
    <w:rsid w:val="006C379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69">
    <w:name w:val="xl169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70">
    <w:name w:val="xl170"/>
    <w:basedOn w:val="a"/>
    <w:rsid w:val="006C379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71">
    <w:name w:val="xl171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72">
    <w:name w:val="xl172"/>
    <w:basedOn w:val="a"/>
    <w:rsid w:val="006C37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73">
    <w:name w:val="xl173"/>
    <w:basedOn w:val="a"/>
    <w:rsid w:val="006C379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74">
    <w:name w:val="xl174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75">
    <w:name w:val="xl175"/>
    <w:basedOn w:val="a"/>
    <w:rsid w:val="006C3792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76">
    <w:name w:val="xl176"/>
    <w:basedOn w:val="a"/>
    <w:rsid w:val="006C379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77">
    <w:name w:val="xl177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78">
    <w:name w:val="xl178"/>
    <w:basedOn w:val="a"/>
    <w:rsid w:val="006C37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79">
    <w:name w:val="xl179"/>
    <w:basedOn w:val="a"/>
    <w:rsid w:val="006C379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80">
    <w:name w:val="xl180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81">
    <w:name w:val="xl181"/>
    <w:basedOn w:val="a"/>
    <w:rsid w:val="006C3792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82">
    <w:name w:val="xl182"/>
    <w:basedOn w:val="a"/>
    <w:rsid w:val="006C379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83">
    <w:name w:val="xl183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84">
    <w:name w:val="xl184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85">
    <w:name w:val="xl185"/>
    <w:basedOn w:val="a"/>
    <w:rsid w:val="006C379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86">
    <w:name w:val="xl186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87">
    <w:name w:val="xl187"/>
    <w:basedOn w:val="a"/>
    <w:rsid w:val="006C3792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88">
    <w:name w:val="xl188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89">
    <w:name w:val="xl189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90">
    <w:name w:val="xl190"/>
    <w:basedOn w:val="a"/>
    <w:rsid w:val="006C379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91">
    <w:name w:val="xl191"/>
    <w:basedOn w:val="a"/>
    <w:rsid w:val="006C3792"/>
    <w:pPr>
      <w:pBdr>
        <w:top w:val="single" w:sz="4" w:space="0" w:color="auto"/>
        <w:left w:val="single" w:sz="4" w:space="7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192">
    <w:name w:val="xl192"/>
    <w:basedOn w:val="a"/>
    <w:rsid w:val="006C379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193">
    <w:name w:val="xl193"/>
    <w:basedOn w:val="a"/>
    <w:rsid w:val="006C37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194">
    <w:name w:val="xl194"/>
    <w:basedOn w:val="a"/>
    <w:rsid w:val="006C3792"/>
    <w:pPr>
      <w:pBdr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color w:val="000000"/>
      <w:sz w:val="24"/>
      <w:szCs w:val="24"/>
    </w:rPr>
  </w:style>
  <w:style w:type="paragraph" w:customStyle="1" w:styleId="xl195">
    <w:name w:val="xl195"/>
    <w:basedOn w:val="a"/>
    <w:rsid w:val="006C37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96">
    <w:name w:val="xl196"/>
    <w:basedOn w:val="a"/>
    <w:rsid w:val="006C3792"/>
    <w:pPr>
      <w:pBdr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97">
    <w:name w:val="xl197"/>
    <w:basedOn w:val="a"/>
    <w:rsid w:val="006C37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98">
    <w:name w:val="xl198"/>
    <w:basedOn w:val="a"/>
    <w:rsid w:val="006C379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color w:val="000000"/>
      <w:sz w:val="24"/>
      <w:szCs w:val="24"/>
    </w:rPr>
  </w:style>
  <w:style w:type="paragraph" w:customStyle="1" w:styleId="xl199">
    <w:name w:val="xl199"/>
    <w:basedOn w:val="a"/>
    <w:rsid w:val="006C37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</w:rPr>
  </w:style>
  <w:style w:type="paragraph" w:customStyle="1" w:styleId="xl200">
    <w:name w:val="xl200"/>
    <w:basedOn w:val="a"/>
    <w:rsid w:val="006C37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01">
    <w:name w:val="xl201"/>
    <w:basedOn w:val="a"/>
    <w:rsid w:val="006C37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02">
    <w:name w:val="xl202"/>
    <w:basedOn w:val="a"/>
    <w:rsid w:val="006C37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03">
    <w:name w:val="xl203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04">
    <w:name w:val="xl204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05">
    <w:name w:val="xl205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06">
    <w:name w:val="xl206"/>
    <w:basedOn w:val="a"/>
    <w:rsid w:val="006C379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07">
    <w:name w:val="xl207"/>
    <w:basedOn w:val="a"/>
    <w:rsid w:val="006C379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08">
    <w:name w:val="xl208"/>
    <w:basedOn w:val="a"/>
    <w:rsid w:val="006C379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09">
    <w:name w:val="xl209"/>
    <w:basedOn w:val="a"/>
    <w:rsid w:val="006C379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10">
    <w:name w:val="xl210"/>
    <w:basedOn w:val="a"/>
    <w:rsid w:val="006C37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11">
    <w:name w:val="xl211"/>
    <w:basedOn w:val="a"/>
    <w:rsid w:val="006C37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12">
    <w:name w:val="xl212"/>
    <w:basedOn w:val="a"/>
    <w:rsid w:val="006C37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13">
    <w:name w:val="xl213"/>
    <w:basedOn w:val="a"/>
    <w:rsid w:val="006C37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14">
    <w:name w:val="xl214"/>
    <w:basedOn w:val="a"/>
    <w:rsid w:val="006C37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15">
    <w:name w:val="xl215"/>
    <w:basedOn w:val="a"/>
    <w:rsid w:val="006C37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16">
    <w:name w:val="xl216"/>
    <w:basedOn w:val="a"/>
    <w:rsid w:val="006C37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17">
    <w:name w:val="xl217"/>
    <w:basedOn w:val="a"/>
    <w:rsid w:val="006C37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18">
    <w:name w:val="xl218"/>
    <w:basedOn w:val="a"/>
    <w:rsid w:val="006C379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19">
    <w:name w:val="xl219"/>
    <w:basedOn w:val="a"/>
    <w:rsid w:val="006C379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20">
    <w:name w:val="xl220"/>
    <w:basedOn w:val="a"/>
    <w:rsid w:val="006C379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21">
    <w:name w:val="xl221"/>
    <w:basedOn w:val="a"/>
    <w:rsid w:val="006C379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22">
    <w:name w:val="xl222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23">
    <w:name w:val="xl223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24">
    <w:name w:val="xl224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25">
    <w:name w:val="xl225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26">
    <w:name w:val="xl226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27">
    <w:name w:val="xl227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28">
    <w:name w:val="xl228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29">
    <w:name w:val="xl229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30">
    <w:name w:val="xl230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31">
    <w:name w:val="xl231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32">
    <w:name w:val="xl232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33">
    <w:name w:val="xl233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34">
    <w:name w:val="xl234"/>
    <w:basedOn w:val="a"/>
    <w:rsid w:val="006C37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35">
    <w:name w:val="xl235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36">
    <w:name w:val="xl236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37">
    <w:name w:val="xl237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38">
    <w:name w:val="xl238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39">
    <w:name w:val="xl239"/>
    <w:basedOn w:val="a"/>
    <w:rsid w:val="006C37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40">
    <w:name w:val="xl240"/>
    <w:basedOn w:val="a"/>
    <w:rsid w:val="006C37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41">
    <w:name w:val="xl241"/>
    <w:basedOn w:val="a"/>
    <w:rsid w:val="006C37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42">
    <w:name w:val="xl242"/>
    <w:basedOn w:val="a"/>
    <w:rsid w:val="006C37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43">
    <w:name w:val="xl243"/>
    <w:basedOn w:val="a"/>
    <w:rsid w:val="006C3792"/>
    <w:pPr>
      <w:pBdr>
        <w:top w:val="single" w:sz="4" w:space="0" w:color="auto"/>
        <w:left w:val="single" w:sz="4" w:space="7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44">
    <w:name w:val="xl244"/>
    <w:basedOn w:val="a"/>
    <w:rsid w:val="006C379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245">
    <w:name w:val="xl245"/>
    <w:basedOn w:val="a"/>
    <w:rsid w:val="006C37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246">
    <w:name w:val="xl246"/>
    <w:basedOn w:val="a"/>
    <w:rsid w:val="006C3792"/>
    <w:pPr>
      <w:pBdr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47">
    <w:name w:val="xl247"/>
    <w:basedOn w:val="a"/>
    <w:rsid w:val="006C3792"/>
    <w:pPr>
      <w:pBdr>
        <w:top w:val="single" w:sz="4" w:space="0" w:color="auto"/>
        <w:left w:val="single" w:sz="4" w:space="7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</w:rPr>
  </w:style>
  <w:style w:type="paragraph" w:customStyle="1" w:styleId="xl248">
    <w:name w:val="xl248"/>
    <w:basedOn w:val="a"/>
    <w:rsid w:val="006C379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</w:rPr>
  </w:style>
  <w:style w:type="paragraph" w:customStyle="1" w:styleId="xl249">
    <w:name w:val="xl249"/>
    <w:basedOn w:val="a"/>
    <w:rsid w:val="006C37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</w:rPr>
  </w:style>
  <w:style w:type="paragraph" w:customStyle="1" w:styleId="xl250">
    <w:name w:val="xl250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</w:rPr>
  </w:style>
  <w:style w:type="paragraph" w:customStyle="1" w:styleId="xl251">
    <w:name w:val="xl251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</w:rPr>
  </w:style>
  <w:style w:type="paragraph" w:customStyle="1" w:styleId="xl252">
    <w:name w:val="xl252"/>
    <w:basedOn w:val="a"/>
    <w:rsid w:val="006C379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253">
    <w:name w:val="xl253"/>
    <w:basedOn w:val="a"/>
    <w:rsid w:val="006C379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254">
    <w:name w:val="xl254"/>
    <w:basedOn w:val="a"/>
    <w:rsid w:val="006C379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color w:val="FFFFFF"/>
      <w:sz w:val="24"/>
      <w:szCs w:val="24"/>
    </w:rPr>
  </w:style>
  <w:style w:type="paragraph" w:customStyle="1" w:styleId="xl255">
    <w:name w:val="xl255"/>
    <w:basedOn w:val="a"/>
    <w:rsid w:val="006C37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256">
    <w:name w:val="xl256"/>
    <w:basedOn w:val="a"/>
    <w:rsid w:val="006C37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57">
    <w:name w:val="xl257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58">
    <w:name w:val="xl258"/>
    <w:basedOn w:val="a"/>
    <w:rsid w:val="006C37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59">
    <w:name w:val="xl259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60">
    <w:name w:val="xl260"/>
    <w:basedOn w:val="a"/>
    <w:rsid w:val="006C37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</w:rPr>
  </w:style>
  <w:style w:type="paragraph" w:customStyle="1" w:styleId="xl261">
    <w:name w:val="xl261"/>
    <w:basedOn w:val="a"/>
    <w:rsid w:val="006C37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</w:rPr>
  </w:style>
  <w:style w:type="paragraph" w:customStyle="1" w:styleId="xl262">
    <w:name w:val="xl262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</w:rPr>
  </w:style>
  <w:style w:type="paragraph" w:customStyle="1" w:styleId="xl263">
    <w:name w:val="xl263"/>
    <w:basedOn w:val="a"/>
    <w:rsid w:val="006C379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264">
    <w:name w:val="xl264"/>
    <w:basedOn w:val="a"/>
    <w:rsid w:val="006C379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265">
    <w:name w:val="xl265"/>
    <w:basedOn w:val="a"/>
    <w:rsid w:val="006C37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266">
    <w:name w:val="xl266"/>
    <w:basedOn w:val="a"/>
    <w:rsid w:val="006C379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</w:rPr>
  </w:style>
  <w:style w:type="paragraph" w:customStyle="1" w:styleId="xl267">
    <w:name w:val="xl267"/>
    <w:basedOn w:val="a"/>
    <w:rsid w:val="006C379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68">
    <w:name w:val="xl268"/>
    <w:basedOn w:val="a"/>
    <w:rsid w:val="006C37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69">
    <w:name w:val="xl269"/>
    <w:basedOn w:val="a"/>
    <w:rsid w:val="006C379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70">
    <w:name w:val="xl270"/>
    <w:basedOn w:val="a"/>
    <w:rsid w:val="006C379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71">
    <w:name w:val="xl271"/>
    <w:basedOn w:val="a"/>
    <w:rsid w:val="006C379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72">
    <w:name w:val="xl272"/>
    <w:basedOn w:val="a"/>
    <w:rsid w:val="006C379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73">
    <w:name w:val="xl273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74">
    <w:name w:val="xl274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75">
    <w:name w:val="xl275"/>
    <w:basedOn w:val="a"/>
    <w:rsid w:val="006C3792"/>
    <w:pPr>
      <w:pBdr>
        <w:top w:val="single" w:sz="4" w:space="0" w:color="auto"/>
        <w:left w:val="single" w:sz="4" w:space="7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76">
    <w:name w:val="xl276"/>
    <w:basedOn w:val="a"/>
    <w:rsid w:val="006C37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77">
    <w:name w:val="xl277"/>
    <w:basedOn w:val="a"/>
    <w:rsid w:val="006C3792"/>
    <w:pPr>
      <w:pBdr>
        <w:left w:val="single" w:sz="4" w:space="7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278">
    <w:name w:val="xl278"/>
    <w:basedOn w:val="a"/>
    <w:rsid w:val="006C379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79">
    <w:name w:val="xl279"/>
    <w:basedOn w:val="a"/>
    <w:rsid w:val="006C379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80">
    <w:name w:val="xl280"/>
    <w:basedOn w:val="a"/>
    <w:rsid w:val="006C3792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i/>
      <w:iCs/>
      <w:sz w:val="24"/>
      <w:szCs w:val="24"/>
    </w:rPr>
  </w:style>
  <w:style w:type="paragraph" w:customStyle="1" w:styleId="xl281">
    <w:name w:val="xl281"/>
    <w:basedOn w:val="a"/>
    <w:rsid w:val="006C3792"/>
    <w:pPr>
      <w:pBdr>
        <w:left w:val="single" w:sz="4" w:space="7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82">
    <w:name w:val="xl282"/>
    <w:basedOn w:val="a"/>
    <w:rsid w:val="006C3792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83">
    <w:name w:val="xl283"/>
    <w:basedOn w:val="a"/>
    <w:rsid w:val="006C379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84">
    <w:name w:val="xl284"/>
    <w:basedOn w:val="a"/>
    <w:rsid w:val="006C37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285">
    <w:name w:val="xl285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86">
    <w:name w:val="xl286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87">
    <w:name w:val="xl287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288">
    <w:name w:val="xl288"/>
    <w:basedOn w:val="a"/>
    <w:rsid w:val="006C3792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89">
    <w:name w:val="xl289"/>
    <w:basedOn w:val="a"/>
    <w:rsid w:val="006C3792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90">
    <w:name w:val="xl290"/>
    <w:basedOn w:val="a"/>
    <w:rsid w:val="006C3792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91">
    <w:name w:val="xl291"/>
    <w:basedOn w:val="a"/>
    <w:rsid w:val="006C37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u w:val="single"/>
    </w:rPr>
  </w:style>
  <w:style w:type="paragraph" w:customStyle="1" w:styleId="xl292">
    <w:name w:val="xl292"/>
    <w:basedOn w:val="a"/>
    <w:rsid w:val="006C3792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u w:val="single"/>
    </w:rPr>
  </w:style>
  <w:style w:type="paragraph" w:customStyle="1" w:styleId="xl293">
    <w:name w:val="xl293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294">
    <w:name w:val="xl294"/>
    <w:basedOn w:val="a"/>
    <w:rsid w:val="006C379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95">
    <w:name w:val="xl295"/>
    <w:basedOn w:val="a"/>
    <w:rsid w:val="006C379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96">
    <w:name w:val="xl296"/>
    <w:basedOn w:val="a"/>
    <w:rsid w:val="006C379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97">
    <w:name w:val="xl297"/>
    <w:basedOn w:val="a"/>
    <w:rsid w:val="006C37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u w:val="single"/>
    </w:rPr>
  </w:style>
  <w:style w:type="paragraph" w:customStyle="1" w:styleId="xl298">
    <w:name w:val="xl298"/>
    <w:basedOn w:val="a"/>
    <w:rsid w:val="006C37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299">
    <w:name w:val="xl299"/>
    <w:basedOn w:val="a"/>
    <w:rsid w:val="006C379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u w:val="single"/>
    </w:rPr>
  </w:style>
  <w:style w:type="paragraph" w:customStyle="1" w:styleId="xl300">
    <w:name w:val="xl300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01">
    <w:name w:val="xl301"/>
    <w:basedOn w:val="a"/>
    <w:rsid w:val="006C37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u w:val="single"/>
    </w:rPr>
  </w:style>
  <w:style w:type="paragraph" w:customStyle="1" w:styleId="xl302">
    <w:name w:val="xl302"/>
    <w:basedOn w:val="a"/>
    <w:rsid w:val="006C37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03">
    <w:name w:val="xl303"/>
    <w:basedOn w:val="a"/>
    <w:rsid w:val="006C379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04">
    <w:name w:val="xl304"/>
    <w:basedOn w:val="a"/>
    <w:rsid w:val="006C3792"/>
    <w:pPr>
      <w:pBdr>
        <w:top w:val="single" w:sz="4" w:space="0" w:color="auto"/>
        <w:left w:val="single" w:sz="4" w:space="7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305">
    <w:name w:val="xl305"/>
    <w:basedOn w:val="a"/>
    <w:rsid w:val="006C37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306">
    <w:name w:val="xl306"/>
    <w:basedOn w:val="a"/>
    <w:rsid w:val="006C3792"/>
    <w:pPr>
      <w:pBdr>
        <w:top w:val="single" w:sz="4" w:space="0" w:color="auto"/>
        <w:left w:val="single" w:sz="4" w:space="7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07">
    <w:name w:val="xl307"/>
    <w:basedOn w:val="a"/>
    <w:rsid w:val="006C3792"/>
    <w:pPr>
      <w:pBdr>
        <w:top w:val="single" w:sz="4" w:space="0" w:color="auto"/>
        <w:left w:val="single" w:sz="4" w:space="7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08">
    <w:name w:val="xl308"/>
    <w:basedOn w:val="a"/>
    <w:rsid w:val="006C3792"/>
    <w:pPr>
      <w:pBdr>
        <w:top w:val="single" w:sz="4" w:space="0" w:color="auto"/>
        <w:left w:val="single" w:sz="4" w:space="7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09">
    <w:name w:val="xl309"/>
    <w:basedOn w:val="a"/>
    <w:rsid w:val="006C3792"/>
    <w:pPr>
      <w:pBdr>
        <w:top w:val="single" w:sz="4" w:space="0" w:color="auto"/>
        <w:left w:val="single" w:sz="4" w:space="7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10">
    <w:name w:val="xl310"/>
    <w:basedOn w:val="a"/>
    <w:rsid w:val="006C3792"/>
    <w:pPr>
      <w:pBdr>
        <w:top w:val="single" w:sz="4" w:space="0" w:color="auto"/>
        <w:left w:val="single" w:sz="4" w:space="7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11">
    <w:name w:val="xl311"/>
    <w:basedOn w:val="a"/>
    <w:rsid w:val="006C3792"/>
    <w:pPr>
      <w:pBdr>
        <w:top w:val="single" w:sz="4" w:space="0" w:color="auto"/>
        <w:left w:val="single" w:sz="4" w:space="7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12">
    <w:name w:val="xl312"/>
    <w:basedOn w:val="a"/>
    <w:rsid w:val="006C3792"/>
    <w:pPr>
      <w:pBdr>
        <w:left w:val="single" w:sz="4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13">
    <w:name w:val="xl313"/>
    <w:basedOn w:val="a"/>
    <w:rsid w:val="006C379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14">
    <w:name w:val="xl314"/>
    <w:basedOn w:val="a"/>
    <w:rsid w:val="006C379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15">
    <w:name w:val="xl315"/>
    <w:basedOn w:val="a"/>
    <w:rsid w:val="006C37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16">
    <w:name w:val="xl316"/>
    <w:basedOn w:val="a"/>
    <w:rsid w:val="006C3792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317">
    <w:name w:val="xl317"/>
    <w:basedOn w:val="a"/>
    <w:rsid w:val="006C3792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318">
    <w:name w:val="xl318"/>
    <w:basedOn w:val="a"/>
    <w:rsid w:val="006C3792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319">
    <w:name w:val="xl319"/>
    <w:basedOn w:val="a"/>
    <w:rsid w:val="006C3792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320">
    <w:name w:val="xl320"/>
    <w:basedOn w:val="a"/>
    <w:rsid w:val="006C3792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321">
    <w:name w:val="xl321"/>
    <w:basedOn w:val="a"/>
    <w:rsid w:val="006C3792"/>
    <w:pPr>
      <w:pBdr>
        <w:top w:val="single" w:sz="4" w:space="0" w:color="auto"/>
        <w:left w:val="single" w:sz="4" w:space="7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22">
    <w:name w:val="xl322"/>
    <w:basedOn w:val="a"/>
    <w:rsid w:val="006C37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23">
    <w:name w:val="xl323"/>
    <w:basedOn w:val="a"/>
    <w:rsid w:val="006C3792"/>
    <w:pPr>
      <w:pBdr>
        <w:top w:val="single" w:sz="4" w:space="0" w:color="auto"/>
        <w:left w:val="single" w:sz="4" w:space="7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24">
    <w:name w:val="xl324"/>
    <w:basedOn w:val="a"/>
    <w:rsid w:val="006C37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25">
    <w:name w:val="xl325"/>
    <w:basedOn w:val="a"/>
    <w:rsid w:val="006C3792"/>
    <w:pPr>
      <w:pBdr>
        <w:top w:val="single" w:sz="4" w:space="0" w:color="auto"/>
        <w:left w:val="single" w:sz="4" w:space="7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26">
    <w:name w:val="xl326"/>
    <w:basedOn w:val="a"/>
    <w:rsid w:val="006C37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27">
    <w:name w:val="xl327"/>
    <w:basedOn w:val="a"/>
    <w:rsid w:val="006C3792"/>
    <w:pPr>
      <w:pBdr>
        <w:top w:val="single" w:sz="4" w:space="0" w:color="auto"/>
        <w:left w:val="single" w:sz="4" w:space="7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28">
    <w:name w:val="xl328"/>
    <w:basedOn w:val="a"/>
    <w:rsid w:val="006C37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29">
    <w:name w:val="xl329"/>
    <w:basedOn w:val="a"/>
    <w:rsid w:val="006C3792"/>
    <w:pPr>
      <w:pBdr>
        <w:top w:val="single" w:sz="4" w:space="0" w:color="auto"/>
        <w:left w:val="single" w:sz="4" w:space="7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30">
    <w:name w:val="xl330"/>
    <w:basedOn w:val="a"/>
    <w:rsid w:val="006C37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31">
    <w:name w:val="xl331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332">
    <w:name w:val="xl332"/>
    <w:basedOn w:val="a"/>
    <w:rsid w:val="006C37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333">
    <w:name w:val="xl333"/>
    <w:basedOn w:val="a"/>
    <w:rsid w:val="006C3792"/>
    <w:pPr>
      <w:pBdr>
        <w:top w:val="single" w:sz="4" w:space="0" w:color="auto"/>
        <w:left w:val="single" w:sz="4" w:space="7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34">
    <w:name w:val="xl334"/>
    <w:basedOn w:val="a"/>
    <w:rsid w:val="006C37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35">
    <w:name w:val="xl335"/>
    <w:basedOn w:val="a"/>
    <w:rsid w:val="006C3792"/>
    <w:pPr>
      <w:pBdr>
        <w:top w:val="single" w:sz="4" w:space="0" w:color="auto"/>
        <w:left w:val="single" w:sz="4" w:space="7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36">
    <w:name w:val="xl336"/>
    <w:basedOn w:val="a"/>
    <w:rsid w:val="006C37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37">
    <w:name w:val="xl337"/>
    <w:basedOn w:val="a"/>
    <w:rsid w:val="006C379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38">
    <w:name w:val="xl338"/>
    <w:basedOn w:val="a"/>
    <w:rsid w:val="006C379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39">
    <w:name w:val="xl339"/>
    <w:basedOn w:val="a"/>
    <w:rsid w:val="006C379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40">
    <w:name w:val="xl340"/>
    <w:basedOn w:val="a"/>
    <w:rsid w:val="006C379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41">
    <w:name w:val="xl341"/>
    <w:basedOn w:val="a"/>
    <w:rsid w:val="006C379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42">
    <w:name w:val="xl342"/>
    <w:basedOn w:val="a"/>
    <w:rsid w:val="006C379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43">
    <w:name w:val="xl343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44">
    <w:name w:val="xl344"/>
    <w:basedOn w:val="a"/>
    <w:rsid w:val="006C37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45">
    <w:name w:val="xl345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46">
    <w:name w:val="xl346"/>
    <w:basedOn w:val="a"/>
    <w:rsid w:val="006C37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47">
    <w:name w:val="xl347"/>
    <w:basedOn w:val="a"/>
    <w:rsid w:val="006C3792"/>
    <w:pPr>
      <w:pBdr>
        <w:top w:val="single" w:sz="4" w:space="0" w:color="auto"/>
        <w:left w:val="single" w:sz="4" w:space="7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348">
    <w:name w:val="xl348"/>
    <w:basedOn w:val="a"/>
    <w:rsid w:val="006C37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349">
    <w:name w:val="xl349"/>
    <w:basedOn w:val="a"/>
    <w:rsid w:val="006C3792"/>
    <w:pPr>
      <w:pBdr>
        <w:top w:val="single" w:sz="4" w:space="0" w:color="auto"/>
        <w:left w:val="single" w:sz="4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50">
    <w:name w:val="xl350"/>
    <w:basedOn w:val="a"/>
    <w:rsid w:val="006C379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51">
    <w:name w:val="xl351"/>
    <w:basedOn w:val="a"/>
    <w:rsid w:val="006C3792"/>
    <w:pPr>
      <w:pBdr>
        <w:top w:val="single" w:sz="4" w:space="0" w:color="auto"/>
        <w:left w:val="single" w:sz="4" w:space="14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352">
    <w:name w:val="xl352"/>
    <w:basedOn w:val="a"/>
    <w:rsid w:val="006C3792"/>
    <w:pPr>
      <w:pBdr>
        <w:top w:val="single" w:sz="4" w:space="0" w:color="auto"/>
        <w:left w:val="single" w:sz="4" w:space="14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53">
    <w:name w:val="xl353"/>
    <w:basedOn w:val="a"/>
    <w:rsid w:val="006C3792"/>
    <w:pPr>
      <w:pBdr>
        <w:top w:val="single" w:sz="4" w:space="0" w:color="auto"/>
        <w:left w:val="single" w:sz="4" w:space="14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54">
    <w:name w:val="xl354"/>
    <w:basedOn w:val="a"/>
    <w:rsid w:val="006C3792"/>
    <w:pPr>
      <w:pBdr>
        <w:top w:val="single" w:sz="4" w:space="0" w:color="auto"/>
        <w:left w:val="single" w:sz="4" w:space="7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55">
    <w:name w:val="xl355"/>
    <w:basedOn w:val="a"/>
    <w:rsid w:val="006C379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56">
    <w:name w:val="xl356"/>
    <w:basedOn w:val="a"/>
    <w:rsid w:val="006C37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57">
    <w:name w:val="xl357"/>
    <w:basedOn w:val="a"/>
    <w:rsid w:val="006C3792"/>
    <w:pPr>
      <w:pBdr>
        <w:left w:val="single" w:sz="4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58">
    <w:name w:val="xl358"/>
    <w:basedOn w:val="a"/>
    <w:rsid w:val="006C379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59">
    <w:name w:val="xl359"/>
    <w:basedOn w:val="a"/>
    <w:rsid w:val="006C3792"/>
    <w:pPr>
      <w:pBdr>
        <w:top w:val="single" w:sz="4" w:space="0" w:color="auto"/>
        <w:left w:val="single" w:sz="4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60">
    <w:name w:val="xl360"/>
    <w:basedOn w:val="a"/>
    <w:rsid w:val="006C379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61">
    <w:name w:val="xl361"/>
    <w:basedOn w:val="a"/>
    <w:rsid w:val="006C3792"/>
    <w:pPr>
      <w:pBdr>
        <w:top w:val="single" w:sz="4" w:space="0" w:color="auto"/>
        <w:left w:val="single" w:sz="4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362">
    <w:name w:val="xl362"/>
    <w:basedOn w:val="a"/>
    <w:rsid w:val="006C3792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363">
    <w:name w:val="xl363"/>
    <w:basedOn w:val="a"/>
    <w:rsid w:val="006C379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364">
    <w:name w:val="xl364"/>
    <w:basedOn w:val="a"/>
    <w:rsid w:val="006C379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65">
    <w:name w:val="xl365"/>
    <w:basedOn w:val="a"/>
    <w:rsid w:val="006C379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66">
    <w:name w:val="xl366"/>
    <w:basedOn w:val="a"/>
    <w:rsid w:val="006C379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67">
    <w:name w:val="xl367"/>
    <w:basedOn w:val="a"/>
    <w:rsid w:val="006C37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68">
    <w:name w:val="xl368"/>
    <w:basedOn w:val="a"/>
    <w:rsid w:val="006C379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69">
    <w:name w:val="xl369"/>
    <w:basedOn w:val="a"/>
    <w:rsid w:val="006C379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70">
    <w:name w:val="xl370"/>
    <w:basedOn w:val="a"/>
    <w:rsid w:val="006C3792"/>
    <w:pPr>
      <w:pBdr>
        <w:left w:val="single" w:sz="4" w:space="7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71">
    <w:name w:val="xl371"/>
    <w:basedOn w:val="a"/>
    <w:rsid w:val="006C379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372">
    <w:name w:val="xl372"/>
    <w:basedOn w:val="a"/>
    <w:rsid w:val="006C3792"/>
    <w:pPr>
      <w:pBdr>
        <w:top w:val="single" w:sz="4" w:space="0" w:color="auto"/>
        <w:left w:val="single" w:sz="4" w:space="7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373">
    <w:name w:val="xl373"/>
    <w:basedOn w:val="a"/>
    <w:rsid w:val="006C37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374">
    <w:name w:val="xl374"/>
    <w:basedOn w:val="a"/>
    <w:rsid w:val="006C3792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</w:rPr>
  </w:style>
  <w:style w:type="paragraph" w:customStyle="1" w:styleId="xl375">
    <w:name w:val="xl375"/>
    <w:basedOn w:val="a"/>
    <w:rsid w:val="006C3792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376">
    <w:name w:val="xl376"/>
    <w:basedOn w:val="a"/>
    <w:rsid w:val="006C3792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377">
    <w:name w:val="xl377"/>
    <w:basedOn w:val="a"/>
    <w:rsid w:val="006C3792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font7">
    <w:name w:val="font7"/>
    <w:basedOn w:val="a"/>
    <w:rsid w:val="006C379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FF0000"/>
      <w:sz w:val="24"/>
      <w:szCs w:val="24"/>
    </w:rPr>
  </w:style>
  <w:style w:type="paragraph" w:customStyle="1" w:styleId="font8">
    <w:name w:val="font8"/>
    <w:basedOn w:val="a"/>
    <w:rsid w:val="006C379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font9">
    <w:name w:val="font9"/>
    <w:basedOn w:val="a"/>
    <w:rsid w:val="006C379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24"/>
      <w:szCs w:val="24"/>
    </w:rPr>
  </w:style>
  <w:style w:type="paragraph" w:customStyle="1" w:styleId="font10">
    <w:name w:val="font10"/>
    <w:basedOn w:val="a"/>
    <w:rsid w:val="006C379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sz w:val="24"/>
      <w:szCs w:val="24"/>
    </w:rPr>
  </w:style>
  <w:style w:type="paragraph" w:customStyle="1" w:styleId="xl378">
    <w:name w:val="xl378"/>
    <w:basedOn w:val="a"/>
    <w:rsid w:val="00AA4F17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379">
    <w:name w:val="xl379"/>
    <w:basedOn w:val="a"/>
    <w:rsid w:val="00AA4F17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380">
    <w:name w:val="xl380"/>
    <w:basedOn w:val="a"/>
    <w:rsid w:val="00C32B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381">
    <w:name w:val="xl381"/>
    <w:basedOn w:val="a"/>
    <w:rsid w:val="00C32B35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</w:rPr>
  </w:style>
  <w:style w:type="paragraph" w:customStyle="1" w:styleId="xl382">
    <w:name w:val="xl382"/>
    <w:basedOn w:val="a"/>
    <w:rsid w:val="00C32B35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383">
    <w:name w:val="xl383"/>
    <w:basedOn w:val="a"/>
    <w:rsid w:val="00C32B35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384">
    <w:name w:val="xl384"/>
    <w:basedOn w:val="a"/>
    <w:rsid w:val="00C32B35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66">
    <w:name w:val="xl66"/>
    <w:basedOn w:val="a"/>
    <w:rsid w:val="0002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67">
    <w:name w:val="xl67"/>
    <w:basedOn w:val="a"/>
    <w:rsid w:val="0002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68">
    <w:name w:val="xl68"/>
    <w:basedOn w:val="a"/>
    <w:rsid w:val="0002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69">
    <w:name w:val="xl69"/>
    <w:basedOn w:val="a"/>
    <w:rsid w:val="0002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70">
    <w:name w:val="xl70"/>
    <w:basedOn w:val="a"/>
    <w:rsid w:val="0002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71">
    <w:name w:val="xl71"/>
    <w:basedOn w:val="a"/>
    <w:rsid w:val="00027993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72">
    <w:name w:val="xl72"/>
    <w:basedOn w:val="a"/>
    <w:rsid w:val="00027993"/>
    <w:pPr>
      <w:pBdr>
        <w:top w:val="single" w:sz="4" w:space="0" w:color="auto"/>
        <w:left w:val="single" w:sz="4" w:space="7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73">
    <w:name w:val="xl73"/>
    <w:basedOn w:val="a"/>
    <w:rsid w:val="0002799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74">
    <w:name w:val="xl74"/>
    <w:basedOn w:val="a"/>
    <w:rsid w:val="000279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75">
    <w:name w:val="xl75"/>
    <w:basedOn w:val="a"/>
    <w:rsid w:val="0002799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76">
    <w:name w:val="xl76"/>
    <w:basedOn w:val="a"/>
    <w:rsid w:val="0002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77">
    <w:name w:val="xl77"/>
    <w:basedOn w:val="a"/>
    <w:rsid w:val="0002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78">
    <w:name w:val="xl78"/>
    <w:basedOn w:val="a"/>
    <w:rsid w:val="0002799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79">
    <w:name w:val="xl79"/>
    <w:basedOn w:val="a"/>
    <w:rsid w:val="0002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80">
    <w:name w:val="xl80"/>
    <w:basedOn w:val="a"/>
    <w:rsid w:val="0002799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81">
    <w:name w:val="xl81"/>
    <w:basedOn w:val="a"/>
    <w:rsid w:val="0002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82">
    <w:name w:val="xl82"/>
    <w:basedOn w:val="a"/>
    <w:rsid w:val="000279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83">
    <w:name w:val="xl83"/>
    <w:basedOn w:val="a"/>
    <w:rsid w:val="0002799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84">
    <w:name w:val="xl84"/>
    <w:basedOn w:val="a"/>
    <w:rsid w:val="0002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85">
    <w:name w:val="xl85"/>
    <w:basedOn w:val="a"/>
    <w:rsid w:val="00027993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86">
    <w:name w:val="xl86"/>
    <w:basedOn w:val="a"/>
    <w:rsid w:val="0002799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87">
    <w:name w:val="xl87"/>
    <w:basedOn w:val="a"/>
    <w:rsid w:val="0002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88">
    <w:name w:val="xl88"/>
    <w:basedOn w:val="a"/>
    <w:rsid w:val="000279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89">
    <w:name w:val="xl89"/>
    <w:basedOn w:val="a"/>
    <w:rsid w:val="0002799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90">
    <w:name w:val="xl90"/>
    <w:basedOn w:val="a"/>
    <w:rsid w:val="0002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91">
    <w:name w:val="xl91"/>
    <w:basedOn w:val="a"/>
    <w:rsid w:val="00027993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92">
    <w:name w:val="xl92"/>
    <w:basedOn w:val="a"/>
    <w:rsid w:val="0002799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93">
    <w:name w:val="xl93"/>
    <w:basedOn w:val="a"/>
    <w:rsid w:val="0002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94">
    <w:name w:val="xl94"/>
    <w:basedOn w:val="a"/>
    <w:rsid w:val="0002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95">
    <w:name w:val="xl95"/>
    <w:basedOn w:val="a"/>
    <w:rsid w:val="0002799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96">
    <w:name w:val="xl96"/>
    <w:basedOn w:val="a"/>
    <w:rsid w:val="0002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97">
    <w:name w:val="xl97"/>
    <w:basedOn w:val="a"/>
    <w:rsid w:val="00027993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98">
    <w:name w:val="xl98"/>
    <w:basedOn w:val="a"/>
    <w:rsid w:val="0002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99">
    <w:name w:val="xl99"/>
    <w:basedOn w:val="a"/>
    <w:rsid w:val="0002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00">
    <w:name w:val="xl100"/>
    <w:basedOn w:val="a"/>
    <w:rsid w:val="0002799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01">
    <w:name w:val="xl101"/>
    <w:basedOn w:val="a"/>
    <w:rsid w:val="00027993"/>
    <w:pPr>
      <w:pBdr>
        <w:top w:val="single" w:sz="4" w:space="0" w:color="auto"/>
        <w:left w:val="single" w:sz="4" w:space="7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102">
    <w:name w:val="xl102"/>
    <w:basedOn w:val="a"/>
    <w:rsid w:val="0002799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103">
    <w:name w:val="xl103"/>
    <w:basedOn w:val="a"/>
    <w:rsid w:val="000279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104">
    <w:name w:val="xl104"/>
    <w:basedOn w:val="a"/>
    <w:rsid w:val="00027993"/>
    <w:pPr>
      <w:pBdr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color w:val="000000"/>
      <w:sz w:val="24"/>
      <w:szCs w:val="24"/>
    </w:rPr>
  </w:style>
  <w:style w:type="paragraph" w:customStyle="1" w:styleId="xl105">
    <w:name w:val="xl105"/>
    <w:basedOn w:val="a"/>
    <w:rsid w:val="000279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06">
    <w:name w:val="xl106"/>
    <w:basedOn w:val="a"/>
    <w:rsid w:val="00027993"/>
    <w:pPr>
      <w:pBdr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07">
    <w:name w:val="xl107"/>
    <w:basedOn w:val="a"/>
    <w:rsid w:val="000279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08">
    <w:name w:val="xl108"/>
    <w:basedOn w:val="a"/>
    <w:rsid w:val="0002799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color w:val="000000"/>
      <w:sz w:val="24"/>
      <w:szCs w:val="24"/>
    </w:rPr>
  </w:style>
  <w:style w:type="paragraph" w:customStyle="1" w:styleId="xl109">
    <w:name w:val="xl109"/>
    <w:basedOn w:val="a"/>
    <w:rsid w:val="000279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</w:rPr>
  </w:style>
  <w:style w:type="paragraph" w:customStyle="1" w:styleId="xl110">
    <w:name w:val="xl110"/>
    <w:basedOn w:val="a"/>
    <w:rsid w:val="000279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11">
    <w:name w:val="xl111"/>
    <w:basedOn w:val="a"/>
    <w:rsid w:val="000279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12">
    <w:name w:val="xl112"/>
    <w:basedOn w:val="a"/>
    <w:rsid w:val="000279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13">
    <w:name w:val="xl113"/>
    <w:basedOn w:val="a"/>
    <w:rsid w:val="0002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14">
    <w:name w:val="xl114"/>
    <w:basedOn w:val="a"/>
    <w:rsid w:val="0002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15">
    <w:name w:val="xl115"/>
    <w:basedOn w:val="a"/>
    <w:rsid w:val="0002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16">
    <w:name w:val="xl116"/>
    <w:basedOn w:val="a"/>
    <w:rsid w:val="0002799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17">
    <w:name w:val="xl117"/>
    <w:basedOn w:val="a"/>
    <w:rsid w:val="0002799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18">
    <w:name w:val="xl118"/>
    <w:basedOn w:val="a"/>
    <w:rsid w:val="0002799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19">
    <w:name w:val="xl119"/>
    <w:basedOn w:val="a"/>
    <w:rsid w:val="0002799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20">
    <w:name w:val="xl120"/>
    <w:basedOn w:val="a"/>
    <w:rsid w:val="000279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21">
    <w:name w:val="xl121"/>
    <w:basedOn w:val="a"/>
    <w:rsid w:val="000279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22">
    <w:name w:val="xl122"/>
    <w:basedOn w:val="a"/>
    <w:rsid w:val="000279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23">
    <w:name w:val="xl123"/>
    <w:basedOn w:val="a"/>
    <w:rsid w:val="000279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24">
    <w:name w:val="xl124"/>
    <w:basedOn w:val="a"/>
    <w:rsid w:val="000279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25">
    <w:name w:val="xl125"/>
    <w:basedOn w:val="a"/>
    <w:rsid w:val="000279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26">
    <w:name w:val="xl126"/>
    <w:basedOn w:val="a"/>
    <w:rsid w:val="000279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27">
    <w:name w:val="xl127"/>
    <w:basedOn w:val="a"/>
    <w:rsid w:val="000279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28">
    <w:name w:val="xl128"/>
    <w:basedOn w:val="a"/>
    <w:rsid w:val="0002799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29">
    <w:name w:val="xl129"/>
    <w:basedOn w:val="a"/>
    <w:rsid w:val="0002799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30">
    <w:name w:val="xl130"/>
    <w:basedOn w:val="a"/>
    <w:rsid w:val="0002799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31">
    <w:name w:val="xl131"/>
    <w:basedOn w:val="a"/>
    <w:rsid w:val="0002799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32">
    <w:name w:val="xl132"/>
    <w:basedOn w:val="a"/>
    <w:rsid w:val="0002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33">
    <w:name w:val="xl133"/>
    <w:basedOn w:val="a"/>
    <w:rsid w:val="0002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34">
    <w:name w:val="xl134"/>
    <w:basedOn w:val="a"/>
    <w:rsid w:val="0002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35">
    <w:name w:val="xl135"/>
    <w:basedOn w:val="a"/>
    <w:rsid w:val="0002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36">
    <w:name w:val="xl136"/>
    <w:basedOn w:val="a"/>
    <w:rsid w:val="0002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37">
    <w:name w:val="xl137"/>
    <w:basedOn w:val="a"/>
    <w:rsid w:val="0002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38">
    <w:name w:val="xl138"/>
    <w:basedOn w:val="a"/>
    <w:rsid w:val="0002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39">
    <w:name w:val="xl139"/>
    <w:basedOn w:val="a"/>
    <w:rsid w:val="0002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40">
    <w:name w:val="xl140"/>
    <w:basedOn w:val="a"/>
    <w:rsid w:val="0002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41">
    <w:name w:val="xl141"/>
    <w:basedOn w:val="a"/>
    <w:rsid w:val="0002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42">
    <w:name w:val="xl142"/>
    <w:basedOn w:val="a"/>
    <w:rsid w:val="0002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43">
    <w:name w:val="xl143"/>
    <w:basedOn w:val="a"/>
    <w:rsid w:val="0002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44">
    <w:name w:val="xl144"/>
    <w:basedOn w:val="a"/>
    <w:rsid w:val="000279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45">
    <w:name w:val="xl145"/>
    <w:basedOn w:val="a"/>
    <w:rsid w:val="0002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46">
    <w:name w:val="xl146"/>
    <w:basedOn w:val="a"/>
    <w:rsid w:val="0002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47">
    <w:name w:val="xl147"/>
    <w:basedOn w:val="a"/>
    <w:rsid w:val="0002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48">
    <w:name w:val="xl148"/>
    <w:basedOn w:val="a"/>
    <w:rsid w:val="000279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49">
    <w:name w:val="xl149"/>
    <w:basedOn w:val="a"/>
    <w:rsid w:val="0002799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50">
    <w:name w:val="xl150"/>
    <w:basedOn w:val="a"/>
    <w:rsid w:val="0002799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151">
    <w:name w:val="xl151"/>
    <w:basedOn w:val="a"/>
    <w:rsid w:val="000279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xl152">
    <w:name w:val="xl152"/>
    <w:basedOn w:val="a"/>
    <w:rsid w:val="00027993"/>
    <w:pPr>
      <w:pBdr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53">
    <w:name w:val="xl153"/>
    <w:basedOn w:val="a"/>
    <w:rsid w:val="000279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54">
    <w:name w:val="xl154"/>
    <w:basedOn w:val="a"/>
    <w:rsid w:val="000279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xl155">
    <w:name w:val="xl155"/>
    <w:basedOn w:val="a"/>
    <w:rsid w:val="00027993"/>
    <w:pPr>
      <w:pBdr>
        <w:top w:val="single" w:sz="4" w:space="0" w:color="auto"/>
        <w:left w:val="single" w:sz="4" w:space="7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F8698B"/>
  </w:style>
  <w:style w:type="paragraph" w:styleId="afc">
    <w:name w:val="No Spacing"/>
    <w:link w:val="afd"/>
    <w:uiPriority w:val="1"/>
    <w:qFormat/>
    <w:rsid w:val="00F86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8698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F86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Абзац списка Знак"/>
    <w:link w:val="af4"/>
    <w:uiPriority w:val="34"/>
    <w:locked/>
    <w:rsid w:val="00F8698B"/>
    <w:rPr>
      <w:rFonts w:ascii="Calibri" w:eastAsia="Times New Roman" w:hAnsi="Calibri" w:cs="Times New Roman"/>
    </w:rPr>
  </w:style>
  <w:style w:type="paragraph" w:customStyle="1" w:styleId="msonormal0">
    <w:name w:val="msonormal"/>
    <w:basedOn w:val="a"/>
    <w:rsid w:val="00F86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3">
    <w:name w:val="Сетка таблицы1"/>
    <w:basedOn w:val="a1"/>
    <w:next w:val="af6"/>
    <w:uiPriority w:val="59"/>
    <w:rsid w:val="00F8698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еразрешенное упоминание1"/>
    <w:basedOn w:val="a0"/>
    <w:uiPriority w:val="99"/>
    <w:semiHidden/>
    <w:unhideWhenUsed/>
    <w:rsid w:val="0012728C"/>
    <w:rPr>
      <w:color w:val="605E5C"/>
      <w:shd w:val="clear" w:color="auto" w:fill="E1DFDD"/>
    </w:rPr>
  </w:style>
  <w:style w:type="character" w:customStyle="1" w:styleId="afe">
    <w:name w:val="Основной текст_"/>
    <w:link w:val="41"/>
    <w:rsid w:val="00A00C8C"/>
    <w:rPr>
      <w:shd w:val="clear" w:color="auto" w:fill="FFFFFF"/>
    </w:rPr>
  </w:style>
  <w:style w:type="paragraph" w:customStyle="1" w:styleId="41">
    <w:name w:val="Основной текст4"/>
    <w:basedOn w:val="a"/>
    <w:link w:val="afe"/>
    <w:rsid w:val="00A00C8C"/>
    <w:pPr>
      <w:widowControl w:val="0"/>
      <w:shd w:val="clear" w:color="auto" w:fill="FFFFFF"/>
      <w:spacing w:before="3720" w:after="300" w:line="0" w:lineRule="atLeast"/>
      <w:ind w:hanging="640"/>
    </w:pPr>
  </w:style>
  <w:style w:type="character" w:customStyle="1" w:styleId="afd">
    <w:name w:val="Без интервала Знак"/>
    <w:link w:val="afc"/>
    <w:uiPriority w:val="1"/>
    <w:locked/>
    <w:rsid w:val="004F337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cgks.r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mc_simonovds@gmcrosstata.r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67D08-C5BB-4F8D-8AD1-C442979B8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47</Pages>
  <Words>18913</Words>
  <Characters>107806</Characters>
  <Application>Microsoft Office Word</Application>
  <DocSecurity>0</DocSecurity>
  <Lines>898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 Ольга Андреевна</dc:creator>
  <cp:lastModifiedBy>Титова Татьяна Вадимовна</cp:lastModifiedBy>
  <cp:revision>49</cp:revision>
  <cp:lastPrinted>2022-07-07T11:29:00Z</cp:lastPrinted>
  <dcterms:created xsi:type="dcterms:W3CDTF">2022-06-27T14:45:00Z</dcterms:created>
  <dcterms:modified xsi:type="dcterms:W3CDTF">2022-07-26T13:38:00Z</dcterms:modified>
</cp:coreProperties>
</file>